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D793A" w14:textId="46DDDCF9" w:rsidR="001D5A0F" w:rsidRDefault="00D96777" w:rsidP="005D0CC6">
      <w:pPr>
        <w:pStyle w:val="TM1"/>
        <w:tabs>
          <w:tab w:val="right" w:leader="dot" w:pos="13994"/>
        </w:tabs>
      </w:pPr>
      <w:r>
        <w:drawing>
          <wp:anchor distT="0" distB="0" distL="114300" distR="114300" simplePos="0" relativeHeight="251658240" behindDoc="1" locked="0" layoutInCell="1" allowOverlap="1" wp14:anchorId="769487B4" wp14:editId="4F522348">
            <wp:simplePos x="0" y="0"/>
            <wp:positionH relativeFrom="page">
              <wp:align>left</wp:align>
            </wp:positionH>
            <wp:positionV relativeFrom="paragraph">
              <wp:posOffset>-899796</wp:posOffset>
            </wp:positionV>
            <wp:extent cx="7470475" cy="10720283"/>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76578" cy="10729041"/>
                    </a:xfrm>
                    <a:prstGeom prst="rect">
                      <a:avLst/>
                    </a:prstGeom>
                  </pic:spPr>
                </pic:pic>
              </a:graphicData>
            </a:graphic>
            <wp14:sizeRelH relativeFrom="margin">
              <wp14:pctWidth>0</wp14:pctWidth>
            </wp14:sizeRelH>
            <wp14:sizeRelV relativeFrom="margin">
              <wp14:pctHeight>0</wp14:pctHeight>
            </wp14:sizeRelV>
          </wp:anchor>
        </w:drawing>
      </w:r>
    </w:p>
    <w:p w14:paraId="113079D8" w14:textId="77777777" w:rsidR="001D5A0F" w:rsidRDefault="001D5A0F" w:rsidP="001D5A0F">
      <w:pPr>
        <w:pStyle w:val="Sansinterligne"/>
      </w:pPr>
    </w:p>
    <w:p w14:paraId="19E9B8CB" w14:textId="77777777" w:rsidR="005D0CC6" w:rsidRDefault="005D0CC6" w:rsidP="005D0CC6">
      <w:pPr>
        <w:rPr>
          <w:b/>
          <w:color w:val="005F5F" w:themeColor="accent2"/>
          <w:sz w:val="24"/>
          <w:highlight w:val="yellow"/>
        </w:rPr>
      </w:pPr>
    </w:p>
    <w:p w14:paraId="0D70FA5B" w14:textId="77777777" w:rsidR="005D0CC6" w:rsidRDefault="005D0CC6" w:rsidP="005D0CC6">
      <w:pPr>
        <w:rPr>
          <w:b/>
          <w:color w:val="005F5F" w:themeColor="accent2"/>
          <w:sz w:val="24"/>
          <w:highlight w:val="yellow"/>
        </w:rPr>
      </w:pPr>
    </w:p>
    <w:p w14:paraId="5B60630C" w14:textId="77777777" w:rsidR="005D0CC6" w:rsidRDefault="005D0CC6" w:rsidP="005D0CC6">
      <w:pPr>
        <w:rPr>
          <w:b/>
          <w:color w:val="005F5F" w:themeColor="accent2"/>
          <w:sz w:val="24"/>
          <w:highlight w:val="yellow"/>
        </w:rPr>
      </w:pPr>
    </w:p>
    <w:p w14:paraId="6516ADED" w14:textId="77C99E61" w:rsidR="005D0CC6" w:rsidRDefault="005D0CC6" w:rsidP="005D0CC6">
      <w:pPr>
        <w:rPr>
          <w:b/>
          <w:color w:val="005F5F" w:themeColor="accent2"/>
          <w:sz w:val="24"/>
          <w:highlight w:val="yellow"/>
        </w:rPr>
      </w:pPr>
    </w:p>
    <w:p w14:paraId="0CCDD55E" w14:textId="2CE9751E" w:rsidR="001A612B" w:rsidRDefault="001A612B" w:rsidP="005D0CC6">
      <w:pPr>
        <w:rPr>
          <w:b/>
          <w:color w:val="005F5F" w:themeColor="accent2"/>
          <w:sz w:val="24"/>
          <w:highlight w:val="yellow"/>
        </w:rPr>
      </w:pPr>
    </w:p>
    <w:p w14:paraId="133EBCF8" w14:textId="30D1D66E" w:rsidR="001A612B" w:rsidRDefault="001A612B" w:rsidP="005D0CC6">
      <w:pPr>
        <w:rPr>
          <w:b/>
          <w:color w:val="005F5F" w:themeColor="accent2"/>
          <w:sz w:val="24"/>
          <w:highlight w:val="yellow"/>
        </w:rPr>
      </w:pPr>
    </w:p>
    <w:p w14:paraId="7D1C0F4D" w14:textId="3883F8E8" w:rsidR="001A612B" w:rsidRDefault="001A612B" w:rsidP="005D0CC6">
      <w:pPr>
        <w:rPr>
          <w:b/>
          <w:color w:val="005F5F" w:themeColor="accent2"/>
          <w:sz w:val="24"/>
          <w:highlight w:val="yellow"/>
        </w:rPr>
      </w:pPr>
    </w:p>
    <w:p w14:paraId="39F0A08B" w14:textId="5F4BBA2E" w:rsidR="001A612B" w:rsidRDefault="001A612B" w:rsidP="005D0CC6">
      <w:pPr>
        <w:rPr>
          <w:b/>
          <w:color w:val="005F5F" w:themeColor="accent2"/>
          <w:sz w:val="24"/>
          <w:highlight w:val="yellow"/>
        </w:rPr>
      </w:pPr>
    </w:p>
    <w:p w14:paraId="77324DB3" w14:textId="5FDBC7CF" w:rsidR="001A612B" w:rsidRDefault="001A612B" w:rsidP="005D0CC6">
      <w:pPr>
        <w:rPr>
          <w:b/>
          <w:color w:val="005F5F" w:themeColor="accent2"/>
          <w:sz w:val="24"/>
          <w:highlight w:val="yellow"/>
        </w:rPr>
      </w:pPr>
    </w:p>
    <w:p w14:paraId="0D8D2CBD" w14:textId="7BFA0EA5" w:rsidR="001A612B" w:rsidRDefault="001A612B" w:rsidP="005D0CC6">
      <w:pPr>
        <w:rPr>
          <w:b/>
          <w:color w:val="005F5F" w:themeColor="accent2"/>
          <w:sz w:val="24"/>
          <w:highlight w:val="yellow"/>
        </w:rPr>
      </w:pPr>
    </w:p>
    <w:p w14:paraId="4310D4CA" w14:textId="77C0252B" w:rsidR="001A612B" w:rsidRDefault="001A612B" w:rsidP="005D0CC6">
      <w:pPr>
        <w:rPr>
          <w:b/>
          <w:color w:val="005F5F" w:themeColor="accent2"/>
          <w:sz w:val="24"/>
          <w:highlight w:val="yellow"/>
        </w:rPr>
      </w:pPr>
    </w:p>
    <w:p w14:paraId="7680C841" w14:textId="05DA43D3" w:rsidR="001A612B" w:rsidRDefault="001A612B" w:rsidP="005D0CC6">
      <w:pPr>
        <w:rPr>
          <w:b/>
          <w:color w:val="005F5F" w:themeColor="accent2"/>
          <w:sz w:val="24"/>
          <w:highlight w:val="yellow"/>
        </w:rPr>
      </w:pPr>
    </w:p>
    <w:p w14:paraId="2168A23D" w14:textId="5C2CB92A" w:rsidR="001A612B" w:rsidRDefault="001A612B" w:rsidP="005D0CC6">
      <w:pPr>
        <w:rPr>
          <w:b/>
          <w:color w:val="005F5F" w:themeColor="accent2"/>
          <w:sz w:val="24"/>
          <w:highlight w:val="yellow"/>
        </w:rPr>
      </w:pPr>
    </w:p>
    <w:p w14:paraId="475BC36F" w14:textId="70D1F599" w:rsidR="001A612B" w:rsidRDefault="001A612B" w:rsidP="005D0CC6">
      <w:pPr>
        <w:rPr>
          <w:b/>
          <w:color w:val="005F5F" w:themeColor="accent2"/>
          <w:sz w:val="24"/>
          <w:highlight w:val="yellow"/>
        </w:rPr>
      </w:pPr>
    </w:p>
    <w:p w14:paraId="154970DD" w14:textId="77777777" w:rsidR="00D96777" w:rsidRDefault="00D96777">
      <w:pPr>
        <w:rPr>
          <w:b/>
          <w:color w:val="005F5F" w:themeColor="accent2"/>
          <w:sz w:val="24"/>
        </w:rPr>
      </w:pPr>
      <w:r>
        <w:rPr>
          <w:b/>
          <w:color w:val="005F5F" w:themeColor="accent2"/>
          <w:sz w:val="24"/>
        </w:rPr>
        <w:br w:type="page"/>
      </w:r>
    </w:p>
    <w:p w14:paraId="392864CD" w14:textId="77777777" w:rsidR="00D96777" w:rsidRDefault="00D96777" w:rsidP="001A612B">
      <w:pPr>
        <w:rPr>
          <w:b/>
          <w:color w:val="005F5F" w:themeColor="accent2"/>
          <w:sz w:val="24"/>
        </w:rPr>
      </w:pPr>
    </w:p>
    <w:p w14:paraId="6C179112" w14:textId="77777777" w:rsidR="00D96777" w:rsidRDefault="00D96777" w:rsidP="001A612B">
      <w:pPr>
        <w:rPr>
          <w:b/>
          <w:color w:val="005F5F" w:themeColor="accent2"/>
          <w:sz w:val="24"/>
        </w:rPr>
      </w:pPr>
    </w:p>
    <w:p w14:paraId="34B7B1B9" w14:textId="77777777" w:rsidR="00D96777" w:rsidRDefault="00D96777" w:rsidP="001A612B">
      <w:pPr>
        <w:rPr>
          <w:b/>
          <w:color w:val="005F5F" w:themeColor="accent2"/>
          <w:sz w:val="24"/>
        </w:rPr>
      </w:pPr>
    </w:p>
    <w:p w14:paraId="0FB5DBD6" w14:textId="77777777" w:rsidR="00D96777" w:rsidRDefault="00D96777" w:rsidP="001A612B">
      <w:pPr>
        <w:rPr>
          <w:b/>
          <w:color w:val="005F5F" w:themeColor="accent2"/>
          <w:sz w:val="24"/>
        </w:rPr>
      </w:pPr>
    </w:p>
    <w:p w14:paraId="1DFD4F49" w14:textId="77777777" w:rsidR="00D96777" w:rsidRDefault="00D96777" w:rsidP="001A612B">
      <w:pPr>
        <w:rPr>
          <w:b/>
          <w:color w:val="005F5F" w:themeColor="accent2"/>
          <w:sz w:val="24"/>
        </w:rPr>
      </w:pPr>
    </w:p>
    <w:p w14:paraId="759BA185" w14:textId="77777777" w:rsidR="00D96777" w:rsidRDefault="00D96777" w:rsidP="001A612B">
      <w:pPr>
        <w:rPr>
          <w:b/>
          <w:color w:val="005F5F" w:themeColor="accent2"/>
          <w:sz w:val="24"/>
        </w:rPr>
      </w:pPr>
    </w:p>
    <w:p w14:paraId="358DBE3C" w14:textId="77777777" w:rsidR="00D96777" w:rsidRDefault="00D96777" w:rsidP="001A612B">
      <w:pPr>
        <w:rPr>
          <w:b/>
          <w:color w:val="005F5F" w:themeColor="accent2"/>
          <w:sz w:val="24"/>
        </w:rPr>
      </w:pPr>
    </w:p>
    <w:p w14:paraId="21442245" w14:textId="77777777" w:rsidR="00D96777" w:rsidRDefault="00D96777" w:rsidP="001A612B">
      <w:pPr>
        <w:rPr>
          <w:b/>
          <w:color w:val="005F5F" w:themeColor="accent2"/>
          <w:sz w:val="24"/>
        </w:rPr>
      </w:pPr>
    </w:p>
    <w:p w14:paraId="2CC4FE6C" w14:textId="77777777" w:rsidR="00D96777" w:rsidRDefault="00D96777" w:rsidP="001A612B">
      <w:pPr>
        <w:rPr>
          <w:b/>
          <w:color w:val="005F5F" w:themeColor="accent2"/>
          <w:sz w:val="24"/>
        </w:rPr>
      </w:pPr>
    </w:p>
    <w:p w14:paraId="587487FE" w14:textId="77777777" w:rsidR="00D96777" w:rsidRDefault="00D96777" w:rsidP="001A612B">
      <w:pPr>
        <w:rPr>
          <w:b/>
          <w:color w:val="005F5F" w:themeColor="accent2"/>
          <w:sz w:val="24"/>
        </w:rPr>
      </w:pPr>
    </w:p>
    <w:p w14:paraId="1F899AD3" w14:textId="77777777" w:rsidR="00D96777" w:rsidRDefault="00D96777" w:rsidP="001A612B">
      <w:pPr>
        <w:rPr>
          <w:b/>
          <w:color w:val="005F5F" w:themeColor="accent2"/>
          <w:sz w:val="24"/>
        </w:rPr>
      </w:pPr>
    </w:p>
    <w:p w14:paraId="5D9CE427" w14:textId="77777777" w:rsidR="00D96777" w:rsidRDefault="00D96777" w:rsidP="001A612B">
      <w:pPr>
        <w:rPr>
          <w:b/>
          <w:color w:val="005F5F" w:themeColor="accent2"/>
          <w:sz w:val="24"/>
        </w:rPr>
      </w:pPr>
    </w:p>
    <w:p w14:paraId="27429259" w14:textId="77777777" w:rsidR="00D96777" w:rsidRDefault="00D96777" w:rsidP="001A612B">
      <w:pPr>
        <w:rPr>
          <w:b/>
          <w:color w:val="005F5F" w:themeColor="accent2"/>
          <w:sz w:val="24"/>
        </w:rPr>
      </w:pPr>
    </w:p>
    <w:p w14:paraId="3D5E0050" w14:textId="77777777" w:rsidR="00D96777" w:rsidRDefault="00D96777" w:rsidP="001A612B">
      <w:pPr>
        <w:rPr>
          <w:b/>
          <w:color w:val="005F5F" w:themeColor="accent2"/>
          <w:sz w:val="24"/>
        </w:rPr>
      </w:pPr>
    </w:p>
    <w:p w14:paraId="4B49E6BD" w14:textId="716C2E28" w:rsidR="001A612B" w:rsidRPr="00791A00" w:rsidRDefault="001A612B" w:rsidP="001A612B">
      <w:pPr>
        <w:rPr>
          <w:b/>
          <w:color w:val="005F5F" w:themeColor="accent2"/>
          <w:sz w:val="24"/>
        </w:rPr>
      </w:pPr>
      <w:r w:rsidRPr="001338F8">
        <w:rPr>
          <w:b/>
          <w:color w:val="005F5F" w:themeColor="accent2"/>
          <w:sz w:val="24"/>
        </w:rPr>
        <w:t>Ce guide a été rédigé par l’Instance régionale d’éducation et de promotion de la santé Grand Est, forte de son expérience d’accompagnement des Délégations territoriales (DT) de l’Agence régionale de santé Grand Est, des collectivités et des porteurs, dans le cadre des contrats locaux de santé, depuis 2013.</w:t>
      </w:r>
    </w:p>
    <w:p w14:paraId="6D25C849" w14:textId="77777777" w:rsidR="001A612B" w:rsidRDefault="001A612B" w:rsidP="001A612B">
      <w:pPr>
        <w:spacing w:line="240" w:lineRule="auto"/>
        <w:rPr>
          <w:b/>
          <w:sz w:val="22"/>
        </w:rPr>
      </w:pPr>
    </w:p>
    <w:p w14:paraId="5D817A60" w14:textId="77777777" w:rsidR="001A612B" w:rsidRPr="005D64D0" w:rsidRDefault="001A612B" w:rsidP="001A612B">
      <w:pPr>
        <w:spacing w:line="240" w:lineRule="auto"/>
        <w:rPr>
          <w:b/>
          <w:sz w:val="22"/>
        </w:rPr>
      </w:pPr>
      <w:r>
        <w:rPr>
          <w:b/>
          <w:sz w:val="22"/>
        </w:rPr>
        <w:t>Réalisation</w:t>
      </w:r>
    </w:p>
    <w:p w14:paraId="4B409768" w14:textId="77777777" w:rsidR="001A612B" w:rsidRDefault="001A612B" w:rsidP="001A612B">
      <w:pPr>
        <w:pStyle w:val="paragraph"/>
        <w:spacing w:before="0" w:beforeAutospacing="0" w:after="0" w:afterAutospacing="0"/>
        <w:textAlignment w:val="baseline"/>
      </w:pPr>
      <w:r>
        <w:rPr>
          <w:rStyle w:val="normaltextrun"/>
          <w:rFonts w:ascii="Segoe UI" w:hAnsi="Segoe UI" w:cs="Segoe UI"/>
          <w:sz w:val="20"/>
          <w:szCs w:val="20"/>
        </w:rPr>
        <w:t>Rédaction : Marie Flipo-</w:t>
      </w:r>
      <w:proofErr w:type="spellStart"/>
      <w:r>
        <w:rPr>
          <w:rStyle w:val="normaltextrun"/>
          <w:rFonts w:ascii="Segoe UI" w:hAnsi="Segoe UI" w:cs="Segoe UI"/>
          <w:sz w:val="20"/>
          <w:szCs w:val="20"/>
        </w:rPr>
        <w:t>Gaudefroy</w:t>
      </w:r>
      <w:proofErr w:type="spellEnd"/>
      <w:r>
        <w:rPr>
          <w:rStyle w:val="normaltextrun"/>
          <w:rFonts w:ascii="Segoe UI" w:hAnsi="Segoe UI" w:cs="Segoe UI"/>
          <w:sz w:val="20"/>
          <w:szCs w:val="20"/>
        </w:rPr>
        <w:t xml:space="preserve"> et Sophie </w:t>
      </w:r>
      <w:proofErr w:type="spellStart"/>
      <w:r>
        <w:rPr>
          <w:rStyle w:val="normaltextrun"/>
          <w:rFonts w:ascii="Segoe UI" w:hAnsi="Segoe UI" w:cs="Segoe UI"/>
          <w:sz w:val="20"/>
          <w:szCs w:val="20"/>
        </w:rPr>
        <w:t>Guetaz</w:t>
      </w:r>
      <w:proofErr w:type="spellEnd"/>
      <w:r>
        <w:rPr>
          <w:rStyle w:val="normaltextrun"/>
          <w:rFonts w:ascii="Segoe UI" w:hAnsi="Segoe UI" w:cs="Segoe UI"/>
          <w:sz w:val="20"/>
          <w:szCs w:val="20"/>
        </w:rPr>
        <w:t xml:space="preserve"> (Ireps Grand Est)</w:t>
      </w:r>
      <w:r>
        <w:rPr>
          <w:rStyle w:val="eop"/>
          <w:rFonts w:ascii="Segoe UI" w:hAnsi="Segoe UI" w:cs="Segoe UI"/>
          <w:sz w:val="20"/>
          <w:szCs w:val="20"/>
        </w:rPr>
        <w:t> </w:t>
      </w:r>
    </w:p>
    <w:p w14:paraId="07FD4527" w14:textId="77777777" w:rsidR="001A612B" w:rsidRDefault="001A612B" w:rsidP="001A612B">
      <w:pPr>
        <w:pStyle w:val="paragraph"/>
        <w:spacing w:before="0" w:beforeAutospacing="0" w:after="0" w:afterAutospacing="0"/>
        <w:textAlignment w:val="baseline"/>
      </w:pPr>
      <w:r>
        <w:rPr>
          <w:rStyle w:val="normaltextrun"/>
          <w:rFonts w:ascii="Segoe UI" w:hAnsi="Segoe UI" w:cs="Segoe UI"/>
          <w:sz w:val="20"/>
          <w:szCs w:val="20"/>
        </w:rPr>
        <w:t xml:space="preserve">Groupe de travail : Carole David-Gillet, Valérie </w:t>
      </w:r>
      <w:proofErr w:type="spellStart"/>
      <w:r>
        <w:rPr>
          <w:rStyle w:val="normaltextrun"/>
          <w:rFonts w:ascii="Segoe UI" w:hAnsi="Segoe UI" w:cs="Segoe UI"/>
          <w:sz w:val="20"/>
          <w:szCs w:val="20"/>
        </w:rPr>
        <w:t>Stevance</w:t>
      </w:r>
      <w:proofErr w:type="spellEnd"/>
      <w:r>
        <w:rPr>
          <w:rStyle w:val="normaltextrun"/>
          <w:rFonts w:ascii="Segoe UI" w:hAnsi="Segoe UI" w:cs="Segoe UI"/>
          <w:sz w:val="20"/>
          <w:szCs w:val="20"/>
        </w:rPr>
        <w:t xml:space="preserve"> et Maxime </w:t>
      </w:r>
      <w:proofErr w:type="spellStart"/>
      <w:r>
        <w:rPr>
          <w:rStyle w:val="normaltextrun"/>
          <w:rFonts w:ascii="Segoe UI" w:hAnsi="Segoe UI" w:cs="Segoe UI"/>
          <w:sz w:val="20"/>
          <w:szCs w:val="20"/>
        </w:rPr>
        <w:t>Ransay</w:t>
      </w:r>
      <w:proofErr w:type="spellEnd"/>
      <w:r>
        <w:rPr>
          <w:rStyle w:val="normaltextrun"/>
          <w:rFonts w:ascii="Segoe UI" w:hAnsi="Segoe UI" w:cs="Segoe UI"/>
          <w:sz w:val="20"/>
          <w:szCs w:val="20"/>
        </w:rPr>
        <w:t>-Colle (ARS Grand Est), Marie Flipo-</w:t>
      </w:r>
      <w:proofErr w:type="spellStart"/>
      <w:r>
        <w:rPr>
          <w:rStyle w:val="normaltextrun"/>
          <w:rFonts w:ascii="Segoe UI" w:hAnsi="Segoe UI" w:cs="Segoe UI"/>
          <w:sz w:val="20"/>
          <w:szCs w:val="20"/>
        </w:rPr>
        <w:t>Gaudefroy</w:t>
      </w:r>
      <w:proofErr w:type="spellEnd"/>
      <w:r>
        <w:rPr>
          <w:rStyle w:val="normaltextrun"/>
          <w:rFonts w:ascii="Segoe UI" w:hAnsi="Segoe UI" w:cs="Segoe UI"/>
          <w:sz w:val="20"/>
          <w:szCs w:val="20"/>
        </w:rPr>
        <w:t xml:space="preserve"> et Sophie </w:t>
      </w:r>
      <w:proofErr w:type="spellStart"/>
      <w:r>
        <w:rPr>
          <w:rStyle w:val="normaltextrun"/>
          <w:rFonts w:ascii="Segoe UI" w:hAnsi="Segoe UI" w:cs="Segoe UI"/>
          <w:sz w:val="20"/>
          <w:szCs w:val="20"/>
        </w:rPr>
        <w:t>Guetaz</w:t>
      </w:r>
      <w:proofErr w:type="spellEnd"/>
      <w:r>
        <w:rPr>
          <w:rStyle w:val="normaltextrun"/>
          <w:rFonts w:ascii="Segoe UI" w:hAnsi="Segoe UI" w:cs="Segoe UI"/>
          <w:sz w:val="20"/>
          <w:szCs w:val="20"/>
        </w:rPr>
        <w:t xml:space="preserve"> (Ireps Grand Est)</w:t>
      </w:r>
      <w:r>
        <w:rPr>
          <w:rStyle w:val="eop"/>
          <w:rFonts w:ascii="Segoe UI" w:hAnsi="Segoe UI" w:cs="Segoe UI"/>
          <w:sz w:val="20"/>
          <w:szCs w:val="20"/>
        </w:rPr>
        <w:t> </w:t>
      </w:r>
    </w:p>
    <w:p w14:paraId="1A52B0E1" w14:textId="77777777" w:rsidR="001A612B" w:rsidRDefault="001A612B" w:rsidP="001A612B">
      <w:pPr>
        <w:pStyle w:val="paragraph"/>
        <w:spacing w:before="0" w:beforeAutospacing="0" w:after="0" w:afterAutospacing="0"/>
        <w:textAlignment w:val="baseline"/>
      </w:pPr>
      <w:r>
        <w:rPr>
          <w:rStyle w:val="normaltextrun"/>
          <w:rFonts w:ascii="Segoe UI" w:hAnsi="Segoe UI" w:cs="Segoe UI"/>
          <w:sz w:val="20"/>
          <w:szCs w:val="20"/>
        </w:rPr>
        <w:t xml:space="preserve">Relecture : Marie </w:t>
      </w:r>
      <w:proofErr w:type="spellStart"/>
      <w:r>
        <w:rPr>
          <w:rStyle w:val="normaltextrun"/>
          <w:rFonts w:ascii="Segoe UI" w:hAnsi="Segoe UI" w:cs="Segoe UI"/>
          <w:sz w:val="20"/>
          <w:szCs w:val="20"/>
        </w:rPr>
        <w:t>Persiani</w:t>
      </w:r>
      <w:proofErr w:type="spellEnd"/>
      <w:r>
        <w:rPr>
          <w:rStyle w:val="normaltextrun"/>
          <w:rFonts w:ascii="Segoe UI" w:hAnsi="Segoe UI" w:cs="Segoe UI"/>
          <w:sz w:val="20"/>
          <w:szCs w:val="20"/>
        </w:rPr>
        <w:t xml:space="preserve"> et Ludovic </w:t>
      </w:r>
      <w:proofErr w:type="spellStart"/>
      <w:r>
        <w:rPr>
          <w:rStyle w:val="normaltextrun"/>
          <w:rFonts w:ascii="Segoe UI" w:hAnsi="Segoe UI" w:cs="Segoe UI"/>
          <w:sz w:val="20"/>
          <w:szCs w:val="20"/>
        </w:rPr>
        <w:t>Detavernier</w:t>
      </w:r>
      <w:proofErr w:type="spellEnd"/>
      <w:r>
        <w:rPr>
          <w:rStyle w:val="normaltextrun"/>
          <w:rFonts w:ascii="Segoe UI" w:hAnsi="Segoe UI" w:cs="Segoe UI"/>
          <w:sz w:val="20"/>
          <w:szCs w:val="20"/>
        </w:rPr>
        <w:t xml:space="preserve"> (Ireps Grand Est)</w:t>
      </w:r>
      <w:r>
        <w:rPr>
          <w:rStyle w:val="eop"/>
          <w:rFonts w:ascii="Segoe UI" w:hAnsi="Segoe UI" w:cs="Segoe UI"/>
          <w:sz w:val="20"/>
          <w:szCs w:val="20"/>
        </w:rPr>
        <w:t> </w:t>
      </w:r>
    </w:p>
    <w:p w14:paraId="715854B1" w14:textId="77777777" w:rsidR="001A612B" w:rsidRDefault="001A612B" w:rsidP="001A612B">
      <w:pPr>
        <w:pStyle w:val="paragraph"/>
        <w:spacing w:before="0" w:beforeAutospacing="0" w:after="0" w:afterAutospacing="0"/>
        <w:textAlignment w:val="baseline"/>
      </w:pPr>
      <w:r>
        <w:rPr>
          <w:rStyle w:val="normaltextrun"/>
          <w:rFonts w:ascii="Segoe UI" w:hAnsi="Segoe UI" w:cs="Segoe UI"/>
          <w:sz w:val="20"/>
          <w:szCs w:val="20"/>
        </w:rPr>
        <w:t>Conception graphique : Emilie Christophe (Ireps Grand Est)</w:t>
      </w:r>
      <w:r>
        <w:rPr>
          <w:rStyle w:val="eop"/>
          <w:rFonts w:ascii="Segoe UI" w:hAnsi="Segoe UI" w:cs="Segoe UI"/>
          <w:sz w:val="20"/>
          <w:szCs w:val="20"/>
        </w:rPr>
        <w:t> </w:t>
      </w:r>
    </w:p>
    <w:p w14:paraId="64B609E7" w14:textId="77777777" w:rsidR="001A612B" w:rsidRDefault="001A612B" w:rsidP="001A612B">
      <w:pPr>
        <w:pStyle w:val="paragraph"/>
        <w:spacing w:before="0" w:beforeAutospacing="0" w:after="0" w:afterAutospacing="0"/>
        <w:textAlignment w:val="baseline"/>
      </w:pPr>
    </w:p>
    <w:p w14:paraId="36A6C9A5" w14:textId="77777777" w:rsidR="001A612B" w:rsidRPr="00791A00" w:rsidRDefault="001A612B" w:rsidP="001A612B">
      <w:pPr>
        <w:spacing w:line="240" w:lineRule="auto"/>
        <w:rPr>
          <w:b/>
        </w:rPr>
      </w:pPr>
      <w:r w:rsidRPr="00791A00">
        <w:rPr>
          <w:b/>
        </w:rPr>
        <w:t>Utilisation et reproduction</w:t>
      </w:r>
    </w:p>
    <w:p w14:paraId="379299E8" w14:textId="77777777" w:rsidR="001A612B" w:rsidRPr="00791A00" w:rsidRDefault="001A612B" w:rsidP="001A612B">
      <w:pPr>
        <w:spacing w:line="240" w:lineRule="auto"/>
      </w:pPr>
      <w:r>
        <w:t>L’Ireps Grand Est</w:t>
      </w:r>
      <w:r w:rsidRPr="00791A00">
        <w:t xml:space="preserve"> </w:t>
      </w:r>
      <w:proofErr w:type="spellStart"/>
      <w:r w:rsidRPr="00791A00">
        <w:t>autorise</w:t>
      </w:r>
      <w:proofErr w:type="spellEnd"/>
      <w:r w:rsidRPr="00791A00">
        <w:t xml:space="preserve"> l’utilisation et la reproduction du contenu de ce document, sous réserve de la mention des sources</w:t>
      </w:r>
      <w:r>
        <w:t>.</w:t>
      </w:r>
    </w:p>
    <w:p w14:paraId="0E272064" w14:textId="77777777" w:rsidR="001A612B" w:rsidRPr="00791A00" w:rsidRDefault="001A612B" w:rsidP="001A612B">
      <w:pPr>
        <w:spacing w:line="240" w:lineRule="auto"/>
      </w:pPr>
    </w:p>
    <w:p w14:paraId="0E125E45" w14:textId="77777777" w:rsidR="001A612B" w:rsidRPr="00791A00" w:rsidRDefault="001A612B" w:rsidP="001A612B">
      <w:pPr>
        <w:spacing w:line="240" w:lineRule="auto"/>
        <w:rPr>
          <w:b/>
        </w:rPr>
      </w:pPr>
      <w:r w:rsidRPr="00791A00">
        <w:rPr>
          <w:b/>
        </w:rPr>
        <w:t>Citation proposée</w:t>
      </w:r>
    </w:p>
    <w:p w14:paraId="71B72A8C" w14:textId="0FE06222" w:rsidR="001A612B" w:rsidRDefault="001A612B" w:rsidP="001A612B">
      <w:pPr>
        <w:spacing w:line="240" w:lineRule="auto"/>
      </w:pPr>
      <w:r w:rsidRPr="00791A00">
        <w:t>Flipo</w:t>
      </w:r>
      <w:r>
        <w:t>-</w:t>
      </w:r>
      <w:proofErr w:type="spellStart"/>
      <w:r>
        <w:t>Gaudefroy</w:t>
      </w:r>
      <w:proofErr w:type="spellEnd"/>
      <w:r w:rsidRPr="00791A00">
        <w:t xml:space="preserve"> M, </w:t>
      </w:r>
      <w:proofErr w:type="spellStart"/>
      <w:r w:rsidRPr="00791A00">
        <w:t>Guetaz</w:t>
      </w:r>
      <w:proofErr w:type="spellEnd"/>
      <w:r w:rsidRPr="00791A00">
        <w:t xml:space="preserve"> S, Evaluer un contrat local de santé. Laxou : Instance régionale d’éducation et de promotion de la santé Grand Est ; 202</w:t>
      </w:r>
      <w:r w:rsidR="007E32AB">
        <w:t>2</w:t>
      </w:r>
      <w:r w:rsidRPr="00791A00">
        <w:t>. 3</w:t>
      </w:r>
      <w:r w:rsidR="00982D0E">
        <w:t>1</w:t>
      </w:r>
      <w:bookmarkStart w:id="0" w:name="_GoBack"/>
      <w:bookmarkEnd w:id="0"/>
      <w:r w:rsidRPr="00791A00">
        <w:t xml:space="preserve"> p.</w:t>
      </w:r>
    </w:p>
    <w:p w14:paraId="1AE82084" w14:textId="77777777" w:rsidR="001A612B" w:rsidRPr="00791A00" w:rsidRDefault="001A612B" w:rsidP="001A612B">
      <w:pPr>
        <w:spacing w:line="240" w:lineRule="auto"/>
      </w:pPr>
    </w:p>
    <w:p w14:paraId="563431E8" w14:textId="77777777" w:rsidR="001A612B" w:rsidRDefault="001A612B" w:rsidP="001A612B">
      <w:pPr>
        <w:pStyle w:val="Sansinterligne"/>
      </w:pPr>
      <w:r>
        <w:t>Ce guide a été réalisé grâce au soutien financier de l’ARS Grand Est.</w:t>
      </w:r>
    </w:p>
    <w:p w14:paraId="2B6B75D6" w14:textId="77777777" w:rsidR="001A612B" w:rsidRDefault="001A612B" w:rsidP="001A612B">
      <w:pPr>
        <w:pStyle w:val="Sansinterligne"/>
      </w:pPr>
    </w:p>
    <w:p w14:paraId="54946370" w14:textId="55E04D37" w:rsidR="001A612B" w:rsidRDefault="001A612B" w:rsidP="001A612B">
      <w:pPr>
        <w:pStyle w:val="Sansinterligne"/>
      </w:pPr>
      <w:r>
        <w:t xml:space="preserve">Il est téléchargeable sur le site de l’Ireps Grand Est : </w:t>
      </w:r>
      <w:hyperlink r:id="rId13" w:history="1">
        <w:r w:rsidRPr="0035608C">
          <w:rPr>
            <w:rStyle w:val="Lienhypertexte"/>
          </w:rPr>
          <w:t>www.ireps-grandest.fr</w:t>
        </w:r>
      </w:hyperlink>
      <w:r>
        <w:t xml:space="preserve"> </w:t>
      </w:r>
    </w:p>
    <w:p w14:paraId="5BB7B194" w14:textId="77777777" w:rsidR="001A612B" w:rsidRDefault="001A612B" w:rsidP="001A612B">
      <w:pPr>
        <w:pStyle w:val="Sansinterligne"/>
      </w:pPr>
    </w:p>
    <w:p w14:paraId="1B0165E0" w14:textId="21621FE7" w:rsidR="00A617E0" w:rsidRDefault="005F1B98" w:rsidP="001A612B">
      <w:pPr>
        <w:pStyle w:val="Sansinterligne"/>
        <w:sectPr w:rsidR="00A617E0" w:rsidSect="005D0CC6">
          <w:headerReference w:type="default" r:id="rId14"/>
          <w:pgSz w:w="11906" w:h="16838"/>
          <w:pgMar w:top="1417" w:right="1417" w:bottom="1417" w:left="1417" w:header="708" w:footer="708" w:gutter="0"/>
          <w:cols w:space="720"/>
          <w:docGrid w:linePitch="272"/>
        </w:sectPr>
      </w:pPr>
      <w:r>
        <w:rPr>
          <w:sz w:val="18"/>
        </w:rPr>
        <w:t>Mars 2022</w:t>
      </w:r>
    </w:p>
    <w:p w14:paraId="3AE77EAC" w14:textId="1BC326F4" w:rsidR="001D5A0F" w:rsidRDefault="001D5A0F" w:rsidP="001D5A0F">
      <w:pPr>
        <w:pStyle w:val="T2bbleuIGE"/>
      </w:pPr>
      <w:bookmarkStart w:id="1" w:name="_Toc66179500"/>
      <w:r>
        <w:lastRenderedPageBreak/>
        <w:t>OUTIL A ·</w:t>
      </w:r>
      <w:r w:rsidRPr="006E51E5">
        <w:t xml:space="preserve"> </w:t>
      </w:r>
      <w:r w:rsidR="00A617E0">
        <w:t>E</w:t>
      </w:r>
      <w:r>
        <w:t>xemple d’outil de catégorisation des résultats complété</w:t>
      </w:r>
    </w:p>
    <w:bookmarkEnd w:id="1"/>
    <w:p w14:paraId="5DF362BA" w14:textId="77777777" w:rsidR="001D5A0F" w:rsidRPr="001D5A0F" w:rsidRDefault="001D5A0F" w:rsidP="001D5A0F"/>
    <w:tbl>
      <w:tblPr>
        <w:tblStyle w:val="Grilledutableau"/>
        <w:tblW w:w="14884" w:type="dxa"/>
        <w:tblLayout w:type="fixed"/>
        <w:tblLook w:val="04A0" w:firstRow="1" w:lastRow="0" w:firstColumn="1" w:lastColumn="0" w:noHBand="0" w:noVBand="1"/>
      </w:tblPr>
      <w:tblGrid>
        <w:gridCol w:w="7938"/>
        <w:gridCol w:w="284"/>
        <w:gridCol w:w="4678"/>
        <w:gridCol w:w="283"/>
        <w:gridCol w:w="1701"/>
      </w:tblGrid>
      <w:tr w:rsidR="001D5A0F" w14:paraId="7EF413C0" w14:textId="77777777" w:rsidTr="001D5A0F">
        <w:tc>
          <w:tcPr>
            <w:tcW w:w="7938" w:type="dxa"/>
            <w:tcBorders>
              <w:top w:val="nil"/>
              <w:left w:val="nil"/>
              <w:bottom w:val="single" w:sz="4" w:space="0" w:color="808080" w:themeColor="background1" w:themeShade="80"/>
              <w:right w:val="nil"/>
            </w:tcBorders>
            <w:vAlign w:val="center"/>
          </w:tcPr>
          <w:p w14:paraId="5D1F5608" w14:textId="77777777" w:rsidR="001D5A0F" w:rsidRPr="001D5A0F" w:rsidRDefault="001D5A0F" w:rsidP="001D5A0F">
            <w:pPr>
              <w:jc w:val="both"/>
              <w:rPr>
                <w:rFonts w:eastAsia="Arial" w:cs="Arial"/>
                <w:b/>
                <w:bCs/>
                <w:color w:val="31849B" w:themeColor="accent5" w:themeShade="BF"/>
                <w:szCs w:val="20"/>
              </w:rPr>
            </w:pPr>
            <w:r w:rsidRPr="001D5A0F">
              <w:rPr>
                <w:rFonts w:eastAsia="Arial" w:cs="Arial"/>
                <w:b/>
                <w:bCs/>
                <w:color w:val="31849B" w:themeColor="accent5" w:themeShade="BF"/>
                <w:szCs w:val="20"/>
              </w:rPr>
              <w:t xml:space="preserve">FACTEURS INFLUENÇANT LES DÉTERMINANTS DE LA SANTÉ </w:t>
            </w:r>
          </w:p>
          <w:p w14:paraId="1634504B" w14:textId="77777777" w:rsidR="001D5A0F" w:rsidRDefault="001D5A0F" w:rsidP="001D5A0F">
            <w:pPr>
              <w:jc w:val="both"/>
              <w:rPr>
                <w:rFonts w:eastAsia="Arial" w:cs="Arial"/>
                <w:b/>
                <w:bCs/>
                <w:color w:val="000000" w:themeColor="text1"/>
                <w:szCs w:val="20"/>
              </w:rPr>
            </w:pPr>
            <w:r w:rsidRPr="5C7A192F">
              <w:rPr>
                <w:rFonts w:eastAsia="Arial" w:cs="Arial"/>
                <w:b/>
                <w:bCs/>
                <w:color w:val="000000" w:themeColor="text1"/>
                <w:szCs w:val="20"/>
              </w:rPr>
              <w:t>Objectifs spécifiques</w:t>
            </w:r>
          </w:p>
          <w:p w14:paraId="6FF9097C" w14:textId="77777777" w:rsidR="001D5A0F" w:rsidRDefault="001D5A0F" w:rsidP="001D5A0F">
            <w:pPr>
              <w:jc w:val="both"/>
            </w:pPr>
          </w:p>
        </w:tc>
        <w:tc>
          <w:tcPr>
            <w:tcW w:w="284" w:type="dxa"/>
            <w:tcBorders>
              <w:top w:val="nil"/>
              <w:left w:val="nil"/>
              <w:bottom w:val="nil"/>
              <w:right w:val="nil"/>
            </w:tcBorders>
            <w:vAlign w:val="center"/>
          </w:tcPr>
          <w:p w14:paraId="3FEDDBC0" w14:textId="77777777" w:rsidR="001D5A0F" w:rsidRDefault="001D5A0F" w:rsidP="001D5A0F">
            <w:pPr>
              <w:jc w:val="both"/>
            </w:pPr>
            <w:r w:rsidRPr="5C7A192F">
              <w:rPr>
                <w:rFonts w:eastAsia="Arial" w:cs="Arial"/>
                <w:b/>
                <w:bCs/>
                <w:color w:val="000000" w:themeColor="text1"/>
                <w:szCs w:val="20"/>
              </w:rPr>
              <w:t xml:space="preserve"> </w:t>
            </w:r>
          </w:p>
        </w:tc>
        <w:tc>
          <w:tcPr>
            <w:tcW w:w="4678" w:type="dxa"/>
            <w:tcBorders>
              <w:top w:val="nil"/>
              <w:left w:val="nil"/>
              <w:bottom w:val="nil"/>
              <w:right w:val="nil"/>
            </w:tcBorders>
            <w:vAlign w:val="center"/>
          </w:tcPr>
          <w:p w14:paraId="2314186A" w14:textId="77777777" w:rsidR="001D5A0F" w:rsidRPr="001D5A0F" w:rsidRDefault="001D5A0F" w:rsidP="001D5A0F">
            <w:pPr>
              <w:jc w:val="both"/>
              <w:rPr>
                <w:rFonts w:eastAsia="Arial" w:cs="Arial"/>
                <w:b/>
                <w:bCs/>
                <w:color w:val="215868" w:themeColor="accent5" w:themeShade="80"/>
                <w:szCs w:val="20"/>
              </w:rPr>
            </w:pPr>
            <w:r w:rsidRPr="001D5A0F">
              <w:rPr>
                <w:rFonts w:eastAsia="Arial" w:cs="Arial"/>
                <w:b/>
                <w:bCs/>
                <w:color w:val="215868" w:themeColor="accent5" w:themeShade="80"/>
                <w:szCs w:val="20"/>
              </w:rPr>
              <w:t xml:space="preserve">DÉTERMINANTS DE LA SANTÉ </w:t>
            </w:r>
          </w:p>
          <w:p w14:paraId="54F94ECF" w14:textId="77777777" w:rsidR="001D5A0F" w:rsidRDefault="001D5A0F" w:rsidP="001D5A0F">
            <w:pPr>
              <w:jc w:val="both"/>
            </w:pPr>
            <w:r w:rsidRPr="5C7A192F">
              <w:rPr>
                <w:rFonts w:eastAsia="Arial" w:cs="Arial"/>
                <w:b/>
                <w:bCs/>
                <w:color w:val="000000" w:themeColor="text1"/>
                <w:szCs w:val="20"/>
              </w:rPr>
              <w:t>Objectifs stratégiques</w:t>
            </w:r>
          </w:p>
        </w:tc>
        <w:tc>
          <w:tcPr>
            <w:tcW w:w="283" w:type="dxa"/>
            <w:tcBorders>
              <w:top w:val="nil"/>
              <w:left w:val="nil"/>
              <w:bottom w:val="nil"/>
              <w:right w:val="nil"/>
            </w:tcBorders>
          </w:tcPr>
          <w:p w14:paraId="7B512CCB" w14:textId="77777777" w:rsidR="001D5A0F" w:rsidRDefault="001D5A0F" w:rsidP="001D5A0F">
            <w:pPr>
              <w:jc w:val="both"/>
            </w:pPr>
            <w:r w:rsidRPr="5C7A192F">
              <w:rPr>
                <w:rFonts w:eastAsia="Arial" w:cs="Arial"/>
                <w:b/>
                <w:bCs/>
                <w:color w:val="000000" w:themeColor="text1"/>
                <w:szCs w:val="20"/>
              </w:rPr>
              <w:t xml:space="preserve"> </w:t>
            </w:r>
          </w:p>
        </w:tc>
        <w:tc>
          <w:tcPr>
            <w:tcW w:w="1701" w:type="dxa"/>
            <w:tcBorders>
              <w:top w:val="nil"/>
              <w:left w:val="nil"/>
              <w:bottom w:val="nil"/>
              <w:right w:val="nil"/>
            </w:tcBorders>
            <w:vAlign w:val="center"/>
          </w:tcPr>
          <w:p w14:paraId="74306087" w14:textId="77777777" w:rsidR="001D5A0F" w:rsidRDefault="001D5A0F" w:rsidP="001D5A0F">
            <w:pPr>
              <w:jc w:val="both"/>
            </w:pPr>
            <w:r w:rsidRPr="5C7A192F">
              <w:rPr>
                <w:rFonts w:eastAsia="Arial" w:cs="Arial"/>
                <w:b/>
                <w:bCs/>
                <w:color w:val="000000" w:themeColor="text1"/>
                <w:szCs w:val="20"/>
              </w:rPr>
              <w:t>Objectif général</w:t>
            </w:r>
          </w:p>
        </w:tc>
      </w:tr>
      <w:tr w:rsidR="001D5A0F" w14:paraId="15B3578F" w14:textId="77777777" w:rsidTr="001D5A0F">
        <w:tc>
          <w:tcPr>
            <w:tcW w:w="793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1DF738" w14:textId="21CD1235" w:rsidR="001D5A0F" w:rsidRDefault="001D5A0F" w:rsidP="001D5A0F">
            <w:pPr>
              <w:rPr>
                <w:rFonts w:eastAsia="Arial" w:cs="Arial"/>
                <w:color w:val="000000" w:themeColor="text1"/>
                <w:szCs w:val="20"/>
              </w:rPr>
            </w:pPr>
            <w:r w:rsidRPr="001D5A0F">
              <w:rPr>
                <w:rFonts w:eastAsia="Arial" w:cs="Arial"/>
                <w:b/>
                <w:szCs w:val="20"/>
              </w:rPr>
              <w:t>Implantation des ressources</w:t>
            </w:r>
            <w:r w:rsidRPr="001D5A0F">
              <w:rPr>
                <w:rFonts w:eastAsia="Arial" w:cs="Arial"/>
                <w:szCs w:val="20"/>
              </w:rPr>
              <w:t xml:space="preserve"> : </w:t>
            </w:r>
            <w:r w:rsidRPr="5C7A192F">
              <w:rPr>
                <w:rFonts w:eastAsia="Arial" w:cs="Arial"/>
                <w:color w:val="000000" w:themeColor="text1"/>
                <w:szCs w:val="20"/>
              </w:rPr>
              <w:t>visibilité, lisibilité, accessibilité, compétences des professionnels…</w:t>
            </w:r>
          </w:p>
          <w:p w14:paraId="53404A74" w14:textId="77777777" w:rsidR="001D5A0F" w:rsidRDefault="001D5A0F" w:rsidP="001D5A0F"/>
          <w:p w14:paraId="13A1F165" w14:textId="77777777" w:rsidR="001D5A0F" w:rsidRPr="00D45280" w:rsidRDefault="001D5A0F" w:rsidP="001D5A0F">
            <w:pPr>
              <w:rPr>
                <w:b/>
              </w:rPr>
            </w:pPr>
            <w:r w:rsidRPr="00D45280">
              <w:rPr>
                <w:rFonts w:eastAsia="Arial" w:cs="Arial"/>
                <w:b/>
                <w:color w:val="CF7775" w:themeColor="accent4" w:themeTint="99"/>
                <w:szCs w:val="20"/>
              </w:rPr>
              <w:t>D’ici 20</w:t>
            </w:r>
            <w:r>
              <w:rPr>
                <w:rFonts w:eastAsia="Arial" w:cs="Arial"/>
                <w:b/>
                <w:color w:val="CF7775" w:themeColor="accent4" w:themeTint="99"/>
                <w:szCs w:val="20"/>
              </w:rPr>
              <w:t>XX</w:t>
            </w:r>
            <w:r w:rsidRPr="00D45280">
              <w:rPr>
                <w:rFonts w:eastAsia="Arial" w:cs="Arial"/>
                <w:b/>
                <w:color w:val="CF7775" w:themeColor="accent4" w:themeTint="99"/>
                <w:szCs w:val="20"/>
              </w:rPr>
              <w:t xml:space="preserve">, </w:t>
            </w:r>
            <w:r w:rsidRPr="00D45280">
              <w:rPr>
                <w:rFonts w:eastAsia="Arial" w:cs="Arial"/>
                <w:b/>
                <w:color w:val="E36C0A" w:themeColor="accent6" w:themeShade="BF"/>
                <w:szCs w:val="20"/>
              </w:rPr>
              <w:t xml:space="preserve">renforcer </w:t>
            </w:r>
            <w:r w:rsidRPr="00D45280">
              <w:rPr>
                <w:rFonts w:eastAsia="Arial" w:cs="Arial"/>
                <w:b/>
                <w:color w:val="31849B" w:themeColor="accent5" w:themeShade="BF"/>
                <w:szCs w:val="20"/>
              </w:rPr>
              <w:t xml:space="preserve">la lisibilité de l’offre de prévention des addictions </w:t>
            </w:r>
            <w:r w:rsidRPr="00D45280">
              <w:rPr>
                <w:rFonts w:eastAsia="Arial" w:cs="Arial"/>
                <w:b/>
                <w:color w:val="6DA92D" w:themeColor="accent1" w:themeShade="BF"/>
                <w:szCs w:val="20"/>
              </w:rPr>
              <w:t>à destination des jeunes du territoire X</w:t>
            </w:r>
          </w:p>
          <w:p w14:paraId="5D6EE125" w14:textId="1762093A" w:rsidR="001D5A0F" w:rsidRPr="001D5A0F" w:rsidRDefault="001D5A0F" w:rsidP="001D5A0F">
            <w:pPr>
              <w:rPr>
                <w:rFonts w:eastAsia="Arial" w:cs="Arial"/>
                <w:b/>
                <w:bCs/>
                <w:color w:val="31849B" w:themeColor="accent5" w:themeShade="BF"/>
              </w:rPr>
            </w:pPr>
            <w:r w:rsidRPr="54048A46">
              <w:rPr>
                <w:rFonts w:eastAsia="Arial" w:cs="Arial"/>
                <w:b/>
                <w:color w:val="CF7775" w:themeColor="accent4" w:themeTint="99"/>
              </w:rPr>
              <w:t>D’ici 20</w:t>
            </w:r>
            <w:r>
              <w:rPr>
                <w:rFonts w:eastAsia="Arial" w:cs="Arial"/>
                <w:b/>
                <w:color w:val="CF7775" w:themeColor="accent4" w:themeTint="99"/>
              </w:rPr>
              <w:t>XX</w:t>
            </w:r>
            <w:r w:rsidRPr="54048A46">
              <w:rPr>
                <w:rFonts w:eastAsia="Arial" w:cs="Arial"/>
                <w:b/>
                <w:color w:val="CF7775" w:themeColor="accent4" w:themeTint="99"/>
              </w:rPr>
              <w:t xml:space="preserve">, </w:t>
            </w:r>
            <w:r w:rsidRPr="54048A46">
              <w:rPr>
                <w:rFonts w:eastAsia="Arial" w:cs="Arial"/>
                <w:b/>
                <w:color w:val="E36C0A" w:themeColor="accent6" w:themeShade="BF"/>
              </w:rPr>
              <w:t xml:space="preserve">renforcer </w:t>
            </w:r>
            <w:r w:rsidRPr="54048A46">
              <w:rPr>
                <w:rFonts w:eastAsia="Arial" w:cs="Arial"/>
                <w:b/>
                <w:color w:val="31849B" w:themeColor="accent5" w:themeShade="BF"/>
              </w:rPr>
              <w:t xml:space="preserve">l’accessibilité financière </w:t>
            </w:r>
            <w:r w:rsidRPr="54048A46">
              <w:rPr>
                <w:rFonts w:eastAsia="Arial" w:cs="Arial"/>
                <w:b/>
                <w:color w:val="6DA92D" w:themeColor="accent1" w:themeShade="BF"/>
              </w:rPr>
              <w:t xml:space="preserve">des </w:t>
            </w:r>
            <w:r>
              <w:rPr>
                <w:rFonts w:eastAsia="Arial" w:cs="Arial"/>
                <w:b/>
                <w:color w:val="6DA92D" w:themeColor="accent1" w:themeShade="BF"/>
              </w:rPr>
              <w:t>s</w:t>
            </w:r>
            <w:r w:rsidR="00830E33">
              <w:rPr>
                <w:rFonts w:eastAsia="Arial" w:cs="Arial"/>
                <w:b/>
                <w:color w:val="6DA92D" w:themeColor="accent1" w:themeShade="BF"/>
              </w:rPr>
              <w:t>e</w:t>
            </w:r>
            <w:r>
              <w:rPr>
                <w:rFonts w:eastAsia="Arial" w:cs="Arial"/>
                <w:b/>
                <w:color w:val="6DA92D" w:themeColor="accent1" w:themeShade="BF"/>
              </w:rPr>
              <w:t>niors</w:t>
            </w:r>
            <w:r w:rsidRPr="54048A46">
              <w:rPr>
                <w:rFonts w:eastAsia="Arial" w:cs="Arial"/>
                <w:b/>
                <w:color w:val="6DA92D" w:themeColor="accent1" w:themeShade="BF"/>
              </w:rPr>
              <w:t xml:space="preserve"> du territoire X</w:t>
            </w:r>
            <w:r w:rsidRPr="54048A46">
              <w:rPr>
                <w:rFonts w:eastAsia="Arial" w:cs="Arial"/>
                <w:b/>
                <w:color w:val="31849B" w:themeColor="accent5" w:themeShade="BF"/>
              </w:rPr>
              <w:t xml:space="preserve"> à l’offre de </w:t>
            </w:r>
            <w:r w:rsidRPr="39FBCEB1">
              <w:rPr>
                <w:rFonts w:eastAsia="Arial" w:cs="Arial"/>
                <w:b/>
                <w:bCs/>
                <w:color w:val="31849B" w:themeColor="accent5" w:themeShade="BF"/>
              </w:rPr>
              <w:t>soins</w:t>
            </w:r>
          </w:p>
        </w:tc>
        <w:tc>
          <w:tcPr>
            <w:tcW w:w="284" w:type="dxa"/>
            <w:tcBorders>
              <w:top w:val="nil"/>
              <w:left w:val="single" w:sz="4" w:space="0" w:color="808080" w:themeColor="background1" w:themeShade="80"/>
              <w:bottom w:val="nil"/>
              <w:right w:val="nil"/>
            </w:tcBorders>
            <w:vAlign w:val="center"/>
          </w:tcPr>
          <w:p w14:paraId="01C03C6F" w14:textId="77777777" w:rsidR="001D5A0F" w:rsidRDefault="001D5A0F" w:rsidP="001D5A0F">
            <w:r w:rsidRPr="5C7A192F">
              <w:rPr>
                <w:rFonts w:eastAsia="Arial" w:cs="Arial"/>
                <w:color w:val="000000" w:themeColor="text1"/>
                <w:szCs w:val="20"/>
              </w:rPr>
              <w:t xml:space="preserve"> </w:t>
            </w:r>
          </w:p>
        </w:tc>
        <w:tc>
          <w:tcPr>
            <w:tcW w:w="4678" w:type="dxa"/>
            <w:tcBorders>
              <w:top w:val="nil"/>
              <w:left w:val="nil"/>
              <w:bottom w:val="single" w:sz="4" w:space="0" w:color="808080" w:themeColor="background1" w:themeShade="80"/>
              <w:right w:val="nil"/>
            </w:tcBorders>
            <w:vAlign w:val="center"/>
          </w:tcPr>
          <w:p w14:paraId="46DB28B1" w14:textId="77777777" w:rsidR="001D5A0F" w:rsidRDefault="001D5A0F" w:rsidP="001D5A0F">
            <w:r w:rsidRPr="5C7A192F">
              <w:rPr>
                <w:rFonts w:eastAsia="Arial" w:cs="Arial"/>
                <w:color w:val="000000" w:themeColor="text1"/>
                <w:szCs w:val="20"/>
              </w:rPr>
              <w:t xml:space="preserve"> </w:t>
            </w:r>
          </w:p>
        </w:tc>
        <w:tc>
          <w:tcPr>
            <w:tcW w:w="283" w:type="dxa"/>
            <w:tcBorders>
              <w:top w:val="nil"/>
              <w:left w:val="nil"/>
              <w:bottom w:val="nil"/>
              <w:right w:val="nil"/>
            </w:tcBorders>
            <w:vAlign w:val="center"/>
          </w:tcPr>
          <w:p w14:paraId="60B4FB3F" w14:textId="77777777" w:rsidR="001D5A0F" w:rsidRDefault="001D5A0F" w:rsidP="001D5A0F">
            <w:r w:rsidRPr="5C7A192F">
              <w:rPr>
                <w:rFonts w:eastAsia="Arial" w:cs="Arial"/>
                <w:color w:val="000000" w:themeColor="text1"/>
                <w:szCs w:val="20"/>
              </w:rPr>
              <w:t xml:space="preserve"> </w:t>
            </w:r>
          </w:p>
        </w:tc>
        <w:tc>
          <w:tcPr>
            <w:tcW w:w="1701" w:type="dxa"/>
            <w:tcBorders>
              <w:top w:val="nil"/>
              <w:left w:val="nil"/>
              <w:bottom w:val="nil"/>
              <w:right w:val="nil"/>
            </w:tcBorders>
            <w:vAlign w:val="center"/>
          </w:tcPr>
          <w:p w14:paraId="1A1794C7" w14:textId="77777777" w:rsidR="001D5A0F" w:rsidRDefault="001D5A0F" w:rsidP="001D5A0F">
            <w:r w:rsidRPr="5C7A192F">
              <w:rPr>
                <w:rFonts w:eastAsia="Arial" w:cs="Arial"/>
                <w:color w:val="000000" w:themeColor="text1"/>
                <w:szCs w:val="20"/>
              </w:rPr>
              <w:t xml:space="preserve"> </w:t>
            </w:r>
          </w:p>
        </w:tc>
      </w:tr>
      <w:tr w:rsidR="001D5A0F" w14:paraId="5D4C8C1E" w14:textId="77777777" w:rsidTr="001D5A0F">
        <w:tc>
          <w:tcPr>
            <w:tcW w:w="793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32C472" w14:textId="77777777" w:rsidR="001D5A0F" w:rsidRDefault="001D5A0F" w:rsidP="001D5A0F"/>
        </w:tc>
        <w:tc>
          <w:tcPr>
            <w:tcW w:w="284" w:type="dxa"/>
            <w:tcBorders>
              <w:top w:val="nil"/>
              <w:left w:val="single" w:sz="4" w:space="0" w:color="808080" w:themeColor="background1" w:themeShade="80"/>
              <w:bottom w:val="nil"/>
              <w:right w:val="single" w:sz="4" w:space="0" w:color="808080" w:themeColor="background1" w:themeShade="80"/>
            </w:tcBorders>
            <w:vAlign w:val="center"/>
          </w:tcPr>
          <w:p w14:paraId="62A7056E" w14:textId="77777777" w:rsidR="001D5A0F" w:rsidRDefault="001D5A0F" w:rsidP="001D5A0F">
            <w:r w:rsidRPr="5C7A192F">
              <w:rPr>
                <w:rFonts w:eastAsia="Arial" w:cs="Arial"/>
                <w:color w:val="000000" w:themeColor="text1"/>
                <w:szCs w:val="20"/>
              </w:rPr>
              <w:t xml:space="preserve"> </w:t>
            </w:r>
          </w:p>
        </w:tc>
        <w:tc>
          <w:tcPr>
            <w:tcW w:w="467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8839C2" w14:textId="506045C6" w:rsidR="001D5A0F" w:rsidRDefault="001D5A0F" w:rsidP="001D5A0F">
            <w:pPr>
              <w:rPr>
                <w:rFonts w:eastAsia="Arial" w:cs="Arial"/>
                <w:szCs w:val="20"/>
              </w:rPr>
            </w:pPr>
            <w:r w:rsidRPr="001D5A0F">
              <w:rPr>
                <w:rFonts w:eastAsia="Arial" w:cs="Arial"/>
                <w:b/>
                <w:szCs w:val="20"/>
              </w:rPr>
              <w:t>Environnement physique, offre,</w:t>
            </w:r>
            <w:r w:rsidRPr="001D5A0F">
              <w:rPr>
                <w:rFonts w:eastAsia="Arial" w:cs="Arial"/>
                <w:szCs w:val="20"/>
              </w:rPr>
              <w:t xml:space="preserve"> …</w:t>
            </w:r>
          </w:p>
          <w:p w14:paraId="18619FEA" w14:textId="77777777" w:rsidR="001D5A0F" w:rsidRPr="001D5A0F" w:rsidRDefault="001D5A0F" w:rsidP="001D5A0F"/>
          <w:p w14:paraId="511C976D" w14:textId="77777777" w:rsidR="001D5A0F" w:rsidRPr="00D45280" w:rsidRDefault="001D5A0F" w:rsidP="001D5A0F">
            <w:pPr>
              <w:rPr>
                <w:b/>
              </w:rPr>
            </w:pPr>
            <w:r w:rsidRPr="00D45280">
              <w:rPr>
                <w:rFonts w:eastAsia="Arial" w:cs="Arial"/>
                <w:b/>
                <w:color w:val="CF7775" w:themeColor="accent4" w:themeTint="99"/>
                <w:szCs w:val="20"/>
              </w:rPr>
              <w:t>D’ici 20</w:t>
            </w:r>
            <w:r>
              <w:rPr>
                <w:rFonts w:eastAsia="Arial" w:cs="Arial"/>
                <w:b/>
                <w:color w:val="CF7775" w:themeColor="accent4" w:themeTint="99"/>
                <w:szCs w:val="20"/>
              </w:rPr>
              <w:t>XX</w:t>
            </w:r>
            <w:r w:rsidRPr="00D45280">
              <w:rPr>
                <w:rFonts w:eastAsia="Arial" w:cs="Arial"/>
                <w:b/>
                <w:color w:val="CF7775" w:themeColor="accent4" w:themeTint="99"/>
                <w:szCs w:val="20"/>
              </w:rPr>
              <w:t xml:space="preserve">, </w:t>
            </w:r>
            <w:r w:rsidRPr="00D45280">
              <w:rPr>
                <w:rFonts w:eastAsia="Arial" w:cs="Arial"/>
                <w:b/>
                <w:color w:val="E36C0A" w:themeColor="accent6" w:themeShade="BF"/>
                <w:szCs w:val="20"/>
              </w:rPr>
              <w:t>renforcer</w:t>
            </w:r>
            <w:r w:rsidRPr="00D45280">
              <w:rPr>
                <w:rFonts w:eastAsia="Arial" w:cs="Arial"/>
                <w:b/>
                <w:szCs w:val="20"/>
              </w:rPr>
              <w:t xml:space="preserve"> </w:t>
            </w:r>
            <w:r w:rsidRPr="00D45280">
              <w:rPr>
                <w:rFonts w:eastAsia="Arial" w:cs="Arial"/>
                <w:b/>
                <w:color w:val="31849B" w:themeColor="accent5" w:themeShade="BF"/>
                <w:szCs w:val="20"/>
              </w:rPr>
              <w:t>l’offre de prévention des addictions</w:t>
            </w:r>
            <w:r w:rsidRPr="00D45280">
              <w:rPr>
                <w:rFonts w:eastAsia="Arial" w:cs="Arial"/>
                <w:b/>
                <w:szCs w:val="20"/>
              </w:rPr>
              <w:t xml:space="preserve"> </w:t>
            </w:r>
            <w:r w:rsidRPr="00D45280">
              <w:rPr>
                <w:rFonts w:eastAsia="Arial" w:cs="Arial"/>
                <w:b/>
                <w:color w:val="6DA92D" w:themeColor="accent1" w:themeShade="BF"/>
                <w:szCs w:val="20"/>
              </w:rPr>
              <w:t>à destination des jeunes du territoire X</w:t>
            </w:r>
          </w:p>
          <w:p w14:paraId="50EA032B" w14:textId="7C94F1E3" w:rsidR="001D5A0F" w:rsidRDefault="001D5A0F" w:rsidP="001D5A0F">
            <w:r w:rsidRPr="00D45280">
              <w:rPr>
                <w:rFonts w:eastAsia="Arial" w:cs="Arial"/>
                <w:b/>
                <w:color w:val="CF7775" w:themeColor="accent4" w:themeTint="99"/>
                <w:szCs w:val="20"/>
              </w:rPr>
              <w:t>D’ici 20</w:t>
            </w:r>
            <w:r>
              <w:rPr>
                <w:rFonts w:eastAsia="Arial" w:cs="Arial"/>
                <w:b/>
                <w:color w:val="CF7775" w:themeColor="accent4" w:themeTint="99"/>
                <w:szCs w:val="20"/>
              </w:rPr>
              <w:t>XX</w:t>
            </w:r>
            <w:r w:rsidRPr="00D45280">
              <w:rPr>
                <w:rFonts w:eastAsia="Arial" w:cs="Arial"/>
                <w:b/>
                <w:color w:val="CF7775" w:themeColor="accent4" w:themeTint="99"/>
                <w:szCs w:val="20"/>
              </w:rPr>
              <w:t xml:space="preserve">, </w:t>
            </w:r>
            <w:r w:rsidRPr="00D45280">
              <w:rPr>
                <w:rFonts w:eastAsia="Arial" w:cs="Arial"/>
                <w:b/>
                <w:color w:val="E36C0A" w:themeColor="accent6" w:themeShade="BF"/>
                <w:szCs w:val="20"/>
              </w:rPr>
              <w:t xml:space="preserve">renforcer </w:t>
            </w:r>
            <w:r w:rsidRPr="00D45280">
              <w:rPr>
                <w:rFonts w:eastAsia="Arial" w:cs="Arial"/>
                <w:b/>
                <w:color w:val="31849B" w:themeColor="accent5" w:themeShade="BF"/>
                <w:szCs w:val="20"/>
              </w:rPr>
              <w:t xml:space="preserve">l’offre de </w:t>
            </w:r>
            <w:r>
              <w:rPr>
                <w:rFonts w:eastAsia="Arial" w:cs="Arial"/>
                <w:b/>
                <w:color w:val="31849B" w:themeColor="accent5" w:themeShade="BF"/>
                <w:szCs w:val="20"/>
              </w:rPr>
              <w:t>soins</w:t>
            </w:r>
            <w:r w:rsidRPr="00D45280">
              <w:rPr>
                <w:rFonts w:eastAsia="Arial" w:cs="Arial"/>
                <w:b/>
                <w:color w:val="31849B" w:themeColor="accent5" w:themeShade="BF"/>
                <w:szCs w:val="20"/>
              </w:rPr>
              <w:t xml:space="preserve"> </w:t>
            </w:r>
            <w:r w:rsidRPr="00D45280">
              <w:rPr>
                <w:rFonts w:eastAsia="Arial" w:cs="Arial"/>
                <w:b/>
                <w:color w:val="6DA92D" w:themeColor="accent1" w:themeShade="BF"/>
                <w:szCs w:val="20"/>
              </w:rPr>
              <w:t xml:space="preserve">à destination des </w:t>
            </w:r>
            <w:r>
              <w:rPr>
                <w:rFonts w:eastAsia="Arial" w:cs="Arial"/>
                <w:b/>
                <w:color w:val="6DA92D" w:themeColor="accent1" w:themeShade="BF"/>
                <w:szCs w:val="20"/>
              </w:rPr>
              <w:t>s</w:t>
            </w:r>
            <w:r w:rsidR="00830E33">
              <w:rPr>
                <w:rFonts w:eastAsia="Arial" w:cs="Arial"/>
                <w:b/>
                <w:color w:val="6DA92D" w:themeColor="accent1" w:themeShade="BF"/>
                <w:szCs w:val="20"/>
              </w:rPr>
              <w:t>e</w:t>
            </w:r>
            <w:r>
              <w:rPr>
                <w:rFonts w:eastAsia="Arial" w:cs="Arial"/>
                <w:b/>
                <w:color w:val="6DA92D" w:themeColor="accent1" w:themeShade="BF"/>
                <w:szCs w:val="20"/>
              </w:rPr>
              <w:t>niors</w:t>
            </w:r>
            <w:r w:rsidRPr="00D45280">
              <w:rPr>
                <w:rFonts w:eastAsia="Arial" w:cs="Arial"/>
                <w:b/>
                <w:color w:val="6DA92D" w:themeColor="accent1" w:themeShade="BF"/>
                <w:szCs w:val="20"/>
              </w:rPr>
              <w:t xml:space="preserve"> du territoire X</w:t>
            </w:r>
          </w:p>
        </w:tc>
        <w:tc>
          <w:tcPr>
            <w:tcW w:w="283" w:type="dxa"/>
            <w:tcBorders>
              <w:top w:val="nil"/>
              <w:left w:val="single" w:sz="4" w:space="0" w:color="808080" w:themeColor="background1" w:themeShade="80"/>
              <w:bottom w:val="nil"/>
              <w:right w:val="nil"/>
            </w:tcBorders>
            <w:vAlign w:val="center"/>
          </w:tcPr>
          <w:p w14:paraId="3C8868E8" w14:textId="77777777" w:rsidR="001D5A0F" w:rsidRDefault="001D5A0F" w:rsidP="001D5A0F">
            <w:r w:rsidRPr="5C7A192F">
              <w:rPr>
                <w:rFonts w:eastAsia="Arial" w:cs="Arial"/>
                <w:color w:val="000000" w:themeColor="text1"/>
                <w:szCs w:val="20"/>
              </w:rPr>
              <w:t xml:space="preserve"> </w:t>
            </w:r>
          </w:p>
        </w:tc>
        <w:tc>
          <w:tcPr>
            <w:tcW w:w="1701" w:type="dxa"/>
            <w:tcBorders>
              <w:top w:val="nil"/>
              <w:left w:val="nil"/>
              <w:bottom w:val="single" w:sz="4" w:space="0" w:color="808080" w:themeColor="background1" w:themeShade="80"/>
              <w:right w:val="nil"/>
            </w:tcBorders>
            <w:vAlign w:val="center"/>
          </w:tcPr>
          <w:p w14:paraId="582D4F6A" w14:textId="77777777" w:rsidR="001D5A0F" w:rsidRDefault="001D5A0F" w:rsidP="001D5A0F">
            <w:r w:rsidRPr="5C7A192F">
              <w:rPr>
                <w:rFonts w:eastAsia="Arial" w:cs="Arial"/>
                <w:color w:val="000000" w:themeColor="text1"/>
                <w:szCs w:val="20"/>
              </w:rPr>
              <w:t xml:space="preserve"> </w:t>
            </w:r>
          </w:p>
        </w:tc>
      </w:tr>
      <w:tr w:rsidR="001D5A0F" w:rsidRPr="00D45280" w14:paraId="1FDD75DC" w14:textId="77777777" w:rsidTr="001D5A0F">
        <w:trPr>
          <w:trHeight w:val="88"/>
        </w:trPr>
        <w:tc>
          <w:tcPr>
            <w:tcW w:w="793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1284C5" w14:textId="5C51FC82" w:rsidR="001D5A0F" w:rsidRDefault="001D5A0F" w:rsidP="001D5A0F">
            <w:pPr>
              <w:rPr>
                <w:rFonts w:eastAsia="Arial" w:cs="Arial"/>
                <w:szCs w:val="20"/>
              </w:rPr>
            </w:pPr>
            <w:r w:rsidRPr="001D5A0F">
              <w:rPr>
                <w:rFonts w:eastAsia="Arial" w:cs="Arial"/>
                <w:b/>
                <w:szCs w:val="20"/>
              </w:rPr>
              <w:t>Stratégies politiques :</w:t>
            </w:r>
            <w:r w:rsidRPr="001D5A0F">
              <w:rPr>
                <w:rFonts w:eastAsia="Arial" w:cs="Arial"/>
                <w:szCs w:val="20"/>
              </w:rPr>
              <w:t xml:space="preserve"> </w:t>
            </w:r>
            <w:r w:rsidR="00A83468">
              <w:rPr>
                <w:rFonts w:eastAsia="Arial" w:cs="Arial"/>
                <w:szCs w:val="20"/>
              </w:rPr>
              <w:t xml:space="preserve">concertation, collaboration, coopération, </w:t>
            </w:r>
            <w:r w:rsidRPr="5C7A192F">
              <w:rPr>
                <w:rFonts w:eastAsia="Arial" w:cs="Arial"/>
                <w:szCs w:val="20"/>
              </w:rPr>
              <w:t>coordination, partenariat, coopération, collaborations, …</w:t>
            </w:r>
          </w:p>
          <w:p w14:paraId="7C03583D" w14:textId="77777777" w:rsidR="001D5A0F" w:rsidRDefault="001D5A0F" w:rsidP="001D5A0F"/>
          <w:p w14:paraId="447C3E33" w14:textId="77777777" w:rsidR="001D5A0F" w:rsidRPr="00D45280" w:rsidRDefault="001D5A0F" w:rsidP="001D5A0F">
            <w:pPr>
              <w:rPr>
                <w:b/>
              </w:rPr>
            </w:pPr>
            <w:r>
              <w:rPr>
                <w:rFonts w:eastAsia="Arial" w:cs="Arial"/>
                <w:b/>
                <w:color w:val="CF7775" w:themeColor="accent4" w:themeTint="99"/>
                <w:szCs w:val="20"/>
              </w:rPr>
              <w:t>D’ici 20XX</w:t>
            </w:r>
            <w:r w:rsidRPr="00D45280">
              <w:rPr>
                <w:rFonts w:eastAsia="Arial" w:cs="Arial"/>
                <w:b/>
                <w:color w:val="CF7775" w:themeColor="accent4" w:themeTint="99"/>
                <w:szCs w:val="20"/>
              </w:rPr>
              <w:t xml:space="preserve">, </w:t>
            </w:r>
            <w:r w:rsidRPr="00D45280">
              <w:rPr>
                <w:rFonts w:eastAsia="Arial" w:cs="Arial"/>
                <w:b/>
                <w:color w:val="E36C0A" w:themeColor="accent6" w:themeShade="BF"/>
                <w:szCs w:val="20"/>
              </w:rPr>
              <w:t xml:space="preserve">renforcer </w:t>
            </w:r>
            <w:r w:rsidRPr="00D45280">
              <w:rPr>
                <w:rFonts w:eastAsia="Arial" w:cs="Arial"/>
                <w:b/>
                <w:color w:val="31849B" w:themeColor="accent5" w:themeShade="BF"/>
                <w:szCs w:val="20"/>
              </w:rPr>
              <w:t xml:space="preserve">la coordination </w:t>
            </w:r>
            <w:r w:rsidRPr="00D45280">
              <w:rPr>
                <w:rFonts w:eastAsia="Arial" w:cs="Arial"/>
                <w:b/>
                <w:color w:val="6DA92D" w:themeColor="accent1" w:themeShade="BF"/>
                <w:szCs w:val="20"/>
              </w:rPr>
              <w:t>des acteurs du territoire X</w:t>
            </w:r>
            <w:r w:rsidRPr="00D45280">
              <w:rPr>
                <w:rFonts w:eastAsia="Arial" w:cs="Arial"/>
                <w:b/>
                <w:color w:val="31849B" w:themeColor="accent5" w:themeShade="BF"/>
                <w:szCs w:val="20"/>
              </w:rPr>
              <w:t xml:space="preserve"> autour de la question des addictions chez les jeunes du territoire X</w:t>
            </w:r>
          </w:p>
          <w:p w14:paraId="3FC6C279" w14:textId="11ED1694" w:rsidR="001D5A0F" w:rsidRPr="001D5A0F" w:rsidRDefault="001D5A0F" w:rsidP="001D5A0F">
            <w:pPr>
              <w:rPr>
                <w:rFonts w:eastAsia="Arial" w:cs="Arial"/>
                <w:b/>
                <w:color w:val="6DA92D" w:themeColor="accent1" w:themeShade="BF"/>
                <w:szCs w:val="20"/>
              </w:rPr>
            </w:pPr>
            <w:r w:rsidRPr="00D45280">
              <w:rPr>
                <w:rFonts w:eastAsia="Arial" w:cs="Arial"/>
                <w:b/>
                <w:color w:val="CF7775" w:themeColor="accent4" w:themeTint="99"/>
                <w:szCs w:val="20"/>
              </w:rPr>
              <w:t>D’ici 20</w:t>
            </w:r>
            <w:r>
              <w:rPr>
                <w:rFonts w:eastAsia="Arial" w:cs="Arial"/>
                <w:b/>
                <w:color w:val="CF7775" w:themeColor="accent4" w:themeTint="99"/>
                <w:szCs w:val="20"/>
              </w:rPr>
              <w:t>XX</w:t>
            </w:r>
            <w:r w:rsidRPr="00D45280">
              <w:rPr>
                <w:rFonts w:eastAsia="Arial" w:cs="Arial"/>
                <w:b/>
                <w:color w:val="CF7775" w:themeColor="accent4" w:themeTint="99"/>
                <w:szCs w:val="20"/>
              </w:rPr>
              <w:t xml:space="preserve">, </w:t>
            </w:r>
            <w:r w:rsidRPr="00D45280">
              <w:rPr>
                <w:rFonts w:eastAsia="Arial" w:cs="Arial"/>
                <w:b/>
                <w:color w:val="E36C0A" w:themeColor="accent6" w:themeShade="BF"/>
                <w:szCs w:val="20"/>
              </w:rPr>
              <w:t xml:space="preserve">renforcer </w:t>
            </w:r>
            <w:r w:rsidRPr="00D45280">
              <w:rPr>
                <w:rFonts w:eastAsia="Arial" w:cs="Arial"/>
                <w:b/>
                <w:color w:val="31849B" w:themeColor="accent5" w:themeShade="BF"/>
                <w:szCs w:val="20"/>
              </w:rPr>
              <w:t xml:space="preserve">l’interconnaissance </w:t>
            </w:r>
            <w:r w:rsidRPr="00D45280">
              <w:rPr>
                <w:rFonts w:eastAsia="Arial" w:cs="Arial"/>
                <w:b/>
                <w:color w:val="6DA92D" w:themeColor="accent1" w:themeShade="BF"/>
                <w:szCs w:val="20"/>
              </w:rPr>
              <w:t xml:space="preserve">des acteurs proposant une offre de </w:t>
            </w:r>
            <w:r>
              <w:rPr>
                <w:rFonts w:eastAsia="Arial" w:cs="Arial"/>
                <w:b/>
                <w:color w:val="6DA92D" w:themeColor="accent1" w:themeShade="BF"/>
                <w:szCs w:val="20"/>
              </w:rPr>
              <w:t>soins</w:t>
            </w:r>
            <w:r w:rsidRPr="00D45280">
              <w:rPr>
                <w:rFonts w:eastAsia="Arial" w:cs="Arial"/>
                <w:b/>
                <w:color w:val="6DA92D" w:themeColor="accent1" w:themeShade="BF"/>
                <w:szCs w:val="20"/>
              </w:rPr>
              <w:t xml:space="preserve"> à destination des </w:t>
            </w:r>
            <w:r>
              <w:rPr>
                <w:rFonts w:eastAsia="Arial" w:cs="Arial"/>
                <w:b/>
                <w:color w:val="6DA92D" w:themeColor="accent1" w:themeShade="BF"/>
                <w:szCs w:val="20"/>
              </w:rPr>
              <w:t>s</w:t>
            </w:r>
            <w:r w:rsidR="00830E33">
              <w:rPr>
                <w:rFonts w:eastAsia="Arial" w:cs="Arial"/>
                <w:b/>
                <w:color w:val="6DA92D" w:themeColor="accent1" w:themeShade="BF"/>
                <w:szCs w:val="20"/>
              </w:rPr>
              <w:t>e</w:t>
            </w:r>
            <w:r>
              <w:rPr>
                <w:rFonts w:eastAsia="Arial" w:cs="Arial"/>
                <w:b/>
                <w:color w:val="6DA92D" w:themeColor="accent1" w:themeShade="BF"/>
                <w:szCs w:val="20"/>
              </w:rPr>
              <w:t>niors</w:t>
            </w:r>
            <w:r w:rsidRPr="00D45280">
              <w:rPr>
                <w:rFonts w:eastAsia="Arial" w:cs="Arial"/>
                <w:b/>
                <w:color w:val="6DA92D" w:themeColor="accent1" w:themeShade="BF"/>
                <w:szCs w:val="20"/>
              </w:rPr>
              <w:t xml:space="preserve"> du territoire X</w:t>
            </w:r>
          </w:p>
        </w:tc>
        <w:tc>
          <w:tcPr>
            <w:tcW w:w="284" w:type="dxa"/>
            <w:tcBorders>
              <w:top w:val="nil"/>
              <w:left w:val="single" w:sz="4" w:space="0" w:color="808080" w:themeColor="background1" w:themeShade="80"/>
              <w:bottom w:val="nil"/>
              <w:right w:val="single" w:sz="4" w:space="0" w:color="808080" w:themeColor="background1" w:themeShade="80"/>
            </w:tcBorders>
            <w:vAlign w:val="center"/>
          </w:tcPr>
          <w:p w14:paraId="471F7366" w14:textId="77777777" w:rsidR="001D5A0F" w:rsidRDefault="001D5A0F" w:rsidP="001D5A0F">
            <w:r w:rsidRPr="5C7A192F">
              <w:rPr>
                <w:rFonts w:eastAsia="Arial" w:cs="Arial"/>
                <w:color w:val="000000" w:themeColor="text1"/>
                <w:szCs w:val="20"/>
              </w:rPr>
              <w:t xml:space="preserve"> </w:t>
            </w:r>
          </w:p>
        </w:tc>
        <w:tc>
          <w:tcPr>
            <w:tcW w:w="467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9AE8EC" w14:textId="77777777" w:rsidR="001D5A0F" w:rsidRDefault="001D5A0F" w:rsidP="001D5A0F"/>
        </w:tc>
        <w:tc>
          <w:tcPr>
            <w:tcW w:w="283" w:type="dxa"/>
            <w:tcBorders>
              <w:top w:val="nil"/>
              <w:left w:val="single" w:sz="4" w:space="0" w:color="808080" w:themeColor="background1" w:themeShade="80"/>
              <w:bottom w:val="nil"/>
              <w:right w:val="single" w:sz="4" w:space="0" w:color="808080" w:themeColor="background1" w:themeShade="80"/>
            </w:tcBorders>
            <w:vAlign w:val="center"/>
          </w:tcPr>
          <w:p w14:paraId="7DE6698B" w14:textId="77777777" w:rsidR="001D5A0F" w:rsidRDefault="001D5A0F" w:rsidP="001D5A0F">
            <w:r w:rsidRPr="5C7A192F">
              <w:rPr>
                <w:rFonts w:eastAsia="Arial" w:cs="Arial"/>
                <w:color w:val="000000" w:themeColor="text1"/>
                <w:szCs w:val="20"/>
              </w:rPr>
              <w:t xml:space="preserve"> </w:t>
            </w:r>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6BE219" w14:textId="6DD24104" w:rsidR="001D5A0F" w:rsidRDefault="001D5A0F" w:rsidP="001D5A0F">
            <w:pPr>
              <w:rPr>
                <w:rFonts w:eastAsia="Arial" w:cs="Arial"/>
                <w:color w:val="000000" w:themeColor="text1"/>
                <w:szCs w:val="20"/>
              </w:rPr>
            </w:pPr>
            <w:r w:rsidRPr="5C7A192F">
              <w:rPr>
                <w:rFonts w:eastAsia="Arial" w:cs="Arial"/>
                <w:color w:val="000000" w:themeColor="text1"/>
                <w:szCs w:val="20"/>
              </w:rPr>
              <w:t>Porte sur l’espérance de vie, la qualité de vie, la mortalité, la morbidité</w:t>
            </w:r>
          </w:p>
          <w:p w14:paraId="36152473" w14:textId="77777777" w:rsidR="001D5A0F" w:rsidRDefault="001D5A0F" w:rsidP="001D5A0F"/>
          <w:p w14:paraId="44CDA270" w14:textId="77777777" w:rsidR="001D5A0F" w:rsidRPr="00D45280" w:rsidRDefault="001D5A0F" w:rsidP="001D5A0F">
            <w:pPr>
              <w:rPr>
                <w:b/>
              </w:rPr>
            </w:pPr>
            <w:r w:rsidRPr="00D45280">
              <w:rPr>
                <w:rFonts w:eastAsia="Arial" w:cs="Arial"/>
                <w:b/>
                <w:color w:val="CF7775" w:themeColor="accent4" w:themeTint="99"/>
                <w:szCs w:val="20"/>
              </w:rPr>
              <w:t>D’ici 20</w:t>
            </w:r>
            <w:r>
              <w:rPr>
                <w:rFonts w:eastAsia="Arial" w:cs="Arial"/>
                <w:b/>
                <w:color w:val="CF7775" w:themeColor="accent4" w:themeTint="99"/>
                <w:szCs w:val="20"/>
              </w:rPr>
              <w:t>XX</w:t>
            </w:r>
            <w:r w:rsidRPr="00D45280">
              <w:rPr>
                <w:rFonts w:eastAsia="Arial" w:cs="Arial"/>
                <w:b/>
                <w:szCs w:val="20"/>
              </w:rPr>
              <w:t xml:space="preserve">, </w:t>
            </w:r>
            <w:r w:rsidRPr="00D45280">
              <w:rPr>
                <w:rFonts w:eastAsia="Arial" w:cs="Arial"/>
                <w:b/>
                <w:color w:val="E36C0A" w:themeColor="accent6" w:themeShade="BF"/>
                <w:szCs w:val="20"/>
              </w:rPr>
              <w:t>renforcer</w:t>
            </w:r>
            <w:r w:rsidRPr="00D45280">
              <w:rPr>
                <w:rFonts w:eastAsia="Arial" w:cs="Arial"/>
                <w:b/>
                <w:szCs w:val="20"/>
              </w:rPr>
              <w:t xml:space="preserve"> </w:t>
            </w:r>
            <w:r w:rsidRPr="00D45280">
              <w:rPr>
                <w:rFonts w:eastAsia="Arial" w:cs="Arial"/>
                <w:b/>
                <w:color w:val="31849B" w:themeColor="accent5" w:themeShade="BF"/>
                <w:szCs w:val="20"/>
              </w:rPr>
              <w:t xml:space="preserve">la qualité de vie </w:t>
            </w:r>
            <w:r w:rsidRPr="00D45280">
              <w:rPr>
                <w:rFonts w:eastAsia="Arial" w:cs="Arial"/>
                <w:b/>
                <w:color w:val="6DA92D" w:themeColor="accent1" w:themeShade="BF"/>
                <w:szCs w:val="20"/>
              </w:rPr>
              <w:t>des habitants du territoire X</w:t>
            </w:r>
          </w:p>
        </w:tc>
      </w:tr>
      <w:tr w:rsidR="001D5A0F" w14:paraId="1923847D" w14:textId="77777777" w:rsidTr="001D5A0F">
        <w:tc>
          <w:tcPr>
            <w:tcW w:w="793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FF443A" w14:textId="77777777" w:rsidR="001D5A0F" w:rsidRDefault="001D5A0F" w:rsidP="001D5A0F"/>
        </w:tc>
        <w:tc>
          <w:tcPr>
            <w:tcW w:w="284" w:type="dxa"/>
            <w:tcBorders>
              <w:top w:val="nil"/>
              <w:left w:val="single" w:sz="4" w:space="0" w:color="808080" w:themeColor="background1" w:themeShade="80"/>
              <w:bottom w:val="nil"/>
              <w:right w:val="single" w:sz="4" w:space="0" w:color="808080" w:themeColor="background1" w:themeShade="80"/>
            </w:tcBorders>
            <w:vAlign w:val="center"/>
          </w:tcPr>
          <w:p w14:paraId="14E92D9B" w14:textId="77777777" w:rsidR="001D5A0F" w:rsidRDefault="001D5A0F" w:rsidP="001D5A0F">
            <w:r w:rsidRPr="5C7A192F">
              <w:rPr>
                <w:rFonts w:eastAsia="Arial" w:cs="Arial"/>
                <w:color w:val="000000" w:themeColor="text1"/>
                <w:szCs w:val="20"/>
              </w:rPr>
              <w:t xml:space="preserve"> </w:t>
            </w:r>
          </w:p>
        </w:tc>
        <w:tc>
          <w:tcPr>
            <w:tcW w:w="467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874031" w14:textId="74408575" w:rsidR="001D5A0F" w:rsidRDefault="001D5A0F" w:rsidP="001D5A0F">
            <w:pPr>
              <w:rPr>
                <w:rFonts w:eastAsia="Arial" w:cs="Arial"/>
                <w:color w:val="000000" w:themeColor="text1"/>
                <w:szCs w:val="20"/>
              </w:rPr>
            </w:pPr>
            <w:r w:rsidRPr="001D5A0F">
              <w:rPr>
                <w:rFonts w:eastAsia="Arial" w:cs="Arial"/>
                <w:b/>
                <w:szCs w:val="20"/>
              </w:rPr>
              <w:t>Environnement</w:t>
            </w:r>
            <w:r w:rsidRPr="001D5A0F">
              <w:rPr>
                <w:rFonts w:eastAsia="Arial" w:cs="Arial"/>
                <w:szCs w:val="20"/>
              </w:rPr>
              <w:t xml:space="preserve"> </w:t>
            </w:r>
            <w:r w:rsidRPr="001D5A0F">
              <w:rPr>
                <w:rFonts w:eastAsia="Arial" w:cs="Arial"/>
                <w:b/>
                <w:szCs w:val="20"/>
              </w:rPr>
              <w:t>social</w:t>
            </w:r>
            <w:r w:rsidRPr="001D5A0F">
              <w:rPr>
                <w:rFonts w:eastAsia="Arial" w:cs="Arial"/>
                <w:szCs w:val="20"/>
              </w:rPr>
              <w:t xml:space="preserve"> : égalité </w:t>
            </w:r>
            <w:r w:rsidRPr="5C7A192F">
              <w:rPr>
                <w:rFonts w:eastAsia="Arial" w:cs="Arial"/>
                <w:color w:val="000000" w:themeColor="text1"/>
                <w:szCs w:val="20"/>
              </w:rPr>
              <w:t>des chances, intégration sociale,</w:t>
            </w:r>
            <w:r>
              <w:rPr>
                <w:rFonts w:eastAsia="Arial" w:cs="Arial"/>
                <w:color w:val="000000" w:themeColor="text1"/>
                <w:szCs w:val="20"/>
              </w:rPr>
              <w:t xml:space="preserve"> climat social,</w:t>
            </w:r>
            <w:r w:rsidRPr="5C7A192F">
              <w:rPr>
                <w:rFonts w:eastAsia="Arial" w:cs="Arial"/>
                <w:color w:val="000000" w:themeColor="text1"/>
                <w:szCs w:val="20"/>
              </w:rPr>
              <w:t xml:space="preserve"> lien social, </w:t>
            </w:r>
            <w:r>
              <w:rPr>
                <w:rFonts w:eastAsia="Arial" w:cs="Arial"/>
                <w:color w:val="000000" w:themeColor="text1"/>
                <w:szCs w:val="20"/>
              </w:rPr>
              <w:t>cohésion sociale, soutien social, liens intergénérationnels, …</w:t>
            </w:r>
          </w:p>
          <w:p w14:paraId="6A4CD535" w14:textId="77777777" w:rsidR="001D5A0F" w:rsidRDefault="001D5A0F" w:rsidP="001D5A0F"/>
          <w:p w14:paraId="6FB66A12" w14:textId="77777777" w:rsidR="001D5A0F" w:rsidRPr="00D45280" w:rsidRDefault="001D5A0F" w:rsidP="001D5A0F">
            <w:pPr>
              <w:rPr>
                <w:b/>
              </w:rPr>
            </w:pPr>
            <w:r w:rsidRPr="00D45280">
              <w:rPr>
                <w:rFonts w:eastAsia="Arial" w:cs="Arial"/>
                <w:b/>
                <w:color w:val="CF7775" w:themeColor="accent4" w:themeTint="99"/>
                <w:szCs w:val="20"/>
              </w:rPr>
              <w:t>D’ici 20</w:t>
            </w:r>
            <w:r>
              <w:rPr>
                <w:rFonts w:eastAsia="Arial" w:cs="Arial"/>
                <w:b/>
                <w:color w:val="CF7775" w:themeColor="accent4" w:themeTint="99"/>
                <w:szCs w:val="20"/>
              </w:rPr>
              <w:t>XX</w:t>
            </w:r>
            <w:r w:rsidRPr="00D45280">
              <w:rPr>
                <w:rFonts w:eastAsia="Arial" w:cs="Arial"/>
                <w:b/>
                <w:color w:val="CF7775" w:themeColor="accent4" w:themeTint="99"/>
                <w:szCs w:val="20"/>
              </w:rPr>
              <w:t xml:space="preserve">, </w:t>
            </w:r>
            <w:r w:rsidRPr="00D45280">
              <w:rPr>
                <w:rFonts w:eastAsia="Arial" w:cs="Arial"/>
                <w:b/>
                <w:color w:val="E36C0A" w:themeColor="accent6" w:themeShade="BF"/>
                <w:szCs w:val="20"/>
              </w:rPr>
              <w:t xml:space="preserve">renforcer </w:t>
            </w:r>
            <w:r w:rsidRPr="00D45280">
              <w:rPr>
                <w:rFonts w:eastAsia="Arial" w:cs="Arial"/>
                <w:b/>
                <w:color w:val="31849B" w:themeColor="accent5" w:themeShade="BF"/>
                <w:szCs w:val="20"/>
              </w:rPr>
              <w:t xml:space="preserve">l’intégration sociale </w:t>
            </w:r>
            <w:r w:rsidRPr="00D45280">
              <w:rPr>
                <w:rFonts w:eastAsia="Arial" w:cs="Arial"/>
                <w:b/>
                <w:color w:val="6DA92D" w:themeColor="accent1" w:themeShade="BF"/>
                <w:szCs w:val="20"/>
              </w:rPr>
              <w:t>des jeunes du territoire X</w:t>
            </w:r>
          </w:p>
          <w:p w14:paraId="398E13C2" w14:textId="2C8ED546" w:rsidR="001D5A0F" w:rsidRPr="001D5A0F" w:rsidRDefault="00BE78FF" w:rsidP="001D5A0F">
            <w:pPr>
              <w:rPr>
                <w:rFonts w:eastAsia="Arial" w:cs="Arial"/>
                <w:b/>
                <w:color w:val="6DA92D" w:themeColor="accent1" w:themeShade="BF"/>
                <w:szCs w:val="20"/>
              </w:rPr>
            </w:pPr>
            <w:r w:rsidRPr="00D45280">
              <w:rPr>
                <w:rFonts w:eastAsia="Arial" w:cs="Arial"/>
                <w:b/>
                <w:color w:val="CF7775" w:themeColor="accent4" w:themeTint="99"/>
                <w:szCs w:val="20"/>
              </w:rPr>
              <w:t>D’ici 20</w:t>
            </w:r>
            <w:r>
              <w:rPr>
                <w:rFonts w:eastAsia="Arial" w:cs="Arial"/>
                <w:b/>
                <w:color w:val="CF7775" w:themeColor="accent4" w:themeTint="99"/>
                <w:szCs w:val="20"/>
              </w:rPr>
              <w:t>XX</w:t>
            </w:r>
            <w:r w:rsidRPr="00D45280">
              <w:rPr>
                <w:rFonts w:eastAsia="Arial" w:cs="Arial"/>
                <w:b/>
                <w:color w:val="CF7775" w:themeColor="accent4" w:themeTint="99"/>
                <w:szCs w:val="20"/>
              </w:rPr>
              <w:t xml:space="preserve">, </w:t>
            </w:r>
            <w:r w:rsidRPr="00D45280">
              <w:rPr>
                <w:rFonts w:eastAsia="Arial" w:cs="Arial"/>
                <w:b/>
                <w:color w:val="E36C0A" w:themeColor="accent6" w:themeShade="BF"/>
                <w:szCs w:val="20"/>
              </w:rPr>
              <w:t xml:space="preserve">renforcer </w:t>
            </w:r>
            <w:r w:rsidRPr="00D45280">
              <w:rPr>
                <w:rFonts w:eastAsia="Arial" w:cs="Arial"/>
                <w:b/>
                <w:color w:val="31849B" w:themeColor="accent5" w:themeShade="BF"/>
                <w:szCs w:val="20"/>
              </w:rPr>
              <w:t xml:space="preserve">le </w:t>
            </w:r>
            <w:r>
              <w:rPr>
                <w:rFonts w:eastAsia="Arial" w:cs="Arial"/>
                <w:b/>
                <w:color w:val="31849B" w:themeColor="accent5" w:themeShade="BF"/>
                <w:szCs w:val="20"/>
              </w:rPr>
              <w:t>lien</w:t>
            </w:r>
            <w:r w:rsidRPr="00D45280">
              <w:rPr>
                <w:rFonts w:eastAsia="Arial" w:cs="Arial"/>
                <w:b/>
                <w:color w:val="31849B" w:themeColor="accent5" w:themeShade="BF"/>
                <w:szCs w:val="20"/>
              </w:rPr>
              <w:t xml:space="preserve"> social </w:t>
            </w:r>
            <w:r w:rsidRPr="00D45280">
              <w:rPr>
                <w:rFonts w:eastAsia="Arial" w:cs="Arial"/>
                <w:b/>
                <w:color w:val="6DA92D" w:themeColor="accent1" w:themeShade="BF"/>
                <w:szCs w:val="20"/>
              </w:rPr>
              <w:t xml:space="preserve">des </w:t>
            </w:r>
            <w:r>
              <w:rPr>
                <w:rFonts w:eastAsia="Arial" w:cs="Arial"/>
                <w:b/>
                <w:color w:val="6DA92D" w:themeColor="accent1" w:themeShade="BF"/>
                <w:szCs w:val="20"/>
              </w:rPr>
              <w:t>seniors</w:t>
            </w:r>
            <w:r w:rsidRPr="00D45280">
              <w:rPr>
                <w:rFonts w:eastAsia="Arial" w:cs="Arial"/>
                <w:b/>
                <w:color w:val="6DA92D" w:themeColor="accent1" w:themeShade="BF"/>
                <w:szCs w:val="20"/>
              </w:rPr>
              <w:t xml:space="preserve"> du territoire X</w:t>
            </w:r>
          </w:p>
        </w:tc>
        <w:tc>
          <w:tcPr>
            <w:tcW w:w="283" w:type="dxa"/>
            <w:tcBorders>
              <w:top w:val="nil"/>
              <w:left w:val="single" w:sz="4" w:space="0" w:color="808080" w:themeColor="background1" w:themeShade="80"/>
              <w:bottom w:val="nil"/>
              <w:right w:val="single" w:sz="4" w:space="0" w:color="808080" w:themeColor="background1" w:themeShade="80"/>
            </w:tcBorders>
            <w:vAlign w:val="center"/>
          </w:tcPr>
          <w:p w14:paraId="1A98CF32" w14:textId="77777777" w:rsidR="001D5A0F" w:rsidRDefault="001D5A0F" w:rsidP="001D5A0F">
            <w:r w:rsidRPr="5C7A192F">
              <w:rPr>
                <w:rFonts w:eastAsia="Arial" w:cs="Arial"/>
                <w:color w:val="000000" w:themeColor="text1"/>
                <w:szCs w:val="20"/>
              </w:rPr>
              <w:t xml:space="preserve"> </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518335" w14:textId="77777777" w:rsidR="001D5A0F" w:rsidRDefault="001D5A0F" w:rsidP="001D5A0F"/>
        </w:tc>
      </w:tr>
      <w:tr w:rsidR="001D5A0F" w14:paraId="532DECDE" w14:textId="77777777" w:rsidTr="001D5A0F">
        <w:tc>
          <w:tcPr>
            <w:tcW w:w="793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35E547" w14:textId="275D2847" w:rsidR="001D5A0F" w:rsidRDefault="001D5A0F" w:rsidP="001D5A0F">
            <w:pPr>
              <w:rPr>
                <w:rFonts w:eastAsia="Arial" w:cs="Arial"/>
                <w:szCs w:val="20"/>
              </w:rPr>
            </w:pPr>
            <w:r w:rsidRPr="001D5A0F">
              <w:rPr>
                <w:rFonts w:eastAsia="Arial" w:cs="Arial"/>
                <w:b/>
                <w:szCs w:val="20"/>
              </w:rPr>
              <w:t>Potentiel social :</w:t>
            </w:r>
            <w:r w:rsidRPr="001D5A0F">
              <w:rPr>
                <w:rFonts w:eastAsia="Arial" w:cs="Arial"/>
                <w:szCs w:val="20"/>
              </w:rPr>
              <w:t xml:space="preserve"> </w:t>
            </w:r>
            <w:r w:rsidRPr="5C7A192F">
              <w:rPr>
                <w:rFonts w:eastAsia="Arial" w:cs="Arial"/>
                <w:szCs w:val="20"/>
              </w:rPr>
              <w:t xml:space="preserve">pouvoir d’agir, participation sociale, mobilisation sociale, </w:t>
            </w:r>
            <w:proofErr w:type="spellStart"/>
            <w:r w:rsidRPr="5C7A192F">
              <w:rPr>
                <w:rFonts w:eastAsia="Arial" w:cs="Arial"/>
                <w:szCs w:val="20"/>
              </w:rPr>
              <w:t>empowerment</w:t>
            </w:r>
            <w:proofErr w:type="spellEnd"/>
            <w:r w:rsidRPr="5C7A192F">
              <w:rPr>
                <w:rFonts w:eastAsia="Arial" w:cs="Arial"/>
                <w:szCs w:val="20"/>
              </w:rPr>
              <w:t xml:space="preserve"> </w:t>
            </w:r>
            <w:r>
              <w:rPr>
                <w:rFonts w:eastAsia="Arial" w:cs="Arial"/>
                <w:szCs w:val="20"/>
              </w:rPr>
              <w:t>communautaire, …</w:t>
            </w:r>
          </w:p>
          <w:p w14:paraId="3BDEF90B" w14:textId="77777777" w:rsidR="001D5A0F" w:rsidRDefault="001D5A0F" w:rsidP="001D5A0F"/>
          <w:p w14:paraId="38A986EC" w14:textId="77777777" w:rsidR="001D5A0F" w:rsidRPr="00D45280" w:rsidRDefault="001D5A0F" w:rsidP="001D5A0F">
            <w:pPr>
              <w:rPr>
                <w:rFonts w:eastAsia="Arial" w:cs="Arial"/>
                <w:b/>
                <w:color w:val="CF7775" w:themeColor="accent4" w:themeTint="99"/>
                <w:szCs w:val="20"/>
              </w:rPr>
            </w:pPr>
            <w:r w:rsidRPr="00D45280">
              <w:rPr>
                <w:rFonts w:eastAsia="Arial" w:cs="Arial"/>
                <w:b/>
                <w:color w:val="CF7775" w:themeColor="accent4" w:themeTint="99"/>
                <w:szCs w:val="20"/>
              </w:rPr>
              <w:t>D’ici 20</w:t>
            </w:r>
            <w:r>
              <w:rPr>
                <w:rFonts w:eastAsia="Arial" w:cs="Arial"/>
                <w:b/>
                <w:color w:val="CF7775" w:themeColor="accent4" w:themeTint="99"/>
                <w:szCs w:val="20"/>
              </w:rPr>
              <w:t>XX</w:t>
            </w:r>
            <w:r w:rsidRPr="00D45280">
              <w:rPr>
                <w:rFonts w:eastAsia="Arial" w:cs="Arial"/>
                <w:b/>
                <w:color w:val="CF7775" w:themeColor="accent4" w:themeTint="99"/>
                <w:szCs w:val="20"/>
              </w:rPr>
              <w:t xml:space="preserve">, </w:t>
            </w:r>
            <w:r w:rsidRPr="00D45280">
              <w:rPr>
                <w:rFonts w:eastAsia="Arial" w:cs="Arial"/>
                <w:b/>
                <w:color w:val="E36C0A" w:themeColor="accent6" w:themeShade="BF"/>
                <w:szCs w:val="20"/>
              </w:rPr>
              <w:t xml:space="preserve">renforcer </w:t>
            </w:r>
            <w:r w:rsidRPr="00D45280">
              <w:rPr>
                <w:rFonts w:eastAsia="Arial" w:cs="Arial"/>
                <w:b/>
                <w:color w:val="31849B" w:themeColor="accent5" w:themeShade="BF"/>
                <w:szCs w:val="20"/>
              </w:rPr>
              <w:t xml:space="preserve">la mobilisation sociale </w:t>
            </w:r>
            <w:r w:rsidRPr="00D45280">
              <w:rPr>
                <w:rFonts w:eastAsia="Arial" w:cs="Arial"/>
                <w:b/>
                <w:color w:val="6DA92D" w:themeColor="accent1" w:themeShade="BF"/>
                <w:szCs w:val="20"/>
              </w:rPr>
              <w:t xml:space="preserve">des jeunes du territoire X </w:t>
            </w:r>
            <w:r w:rsidRPr="00D45280">
              <w:rPr>
                <w:rFonts w:eastAsia="Arial" w:cs="Arial"/>
                <w:b/>
                <w:color w:val="31849B" w:themeColor="accent5" w:themeShade="BF"/>
                <w:szCs w:val="20"/>
              </w:rPr>
              <w:t>autour de la prévention des addictions</w:t>
            </w:r>
            <w:r w:rsidRPr="00D45280">
              <w:rPr>
                <w:rFonts w:eastAsia="Arial" w:cs="Arial"/>
                <w:b/>
                <w:color w:val="CF7775" w:themeColor="accent4" w:themeTint="99"/>
                <w:szCs w:val="20"/>
              </w:rPr>
              <w:t xml:space="preserve"> </w:t>
            </w:r>
          </w:p>
          <w:p w14:paraId="43858251" w14:textId="6FFFA2DD" w:rsidR="001D5A0F" w:rsidRPr="001D5A0F" w:rsidRDefault="00BE78FF" w:rsidP="001D5A0F">
            <w:pPr>
              <w:rPr>
                <w:rFonts w:eastAsia="Arial" w:cs="Arial"/>
                <w:b/>
                <w:color w:val="6DA92D" w:themeColor="accent1" w:themeShade="BF"/>
                <w:szCs w:val="20"/>
              </w:rPr>
            </w:pPr>
            <w:r w:rsidRPr="496A4058">
              <w:rPr>
                <w:rFonts w:eastAsia="Arial" w:cs="Arial"/>
                <w:b/>
                <w:bCs/>
                <w:color w:val="CF7775" w:themeColor="accent4" w:themeTint="99"/>
                <w:szCs w:val="20"/>
              </w:rPr>
              <w:t>D’ici 20</w:t>
            </w:r>
            <w:r>
              <w:rPr>
                <w:rFonts w:eastAsia="Arial" w:cs="Arial"/>
                <w:b/>
                <w:bCs/>
                <w:color w:val="CF7775" w:themeColor="accent4" w:themeTint="99"/>
                <w:szCs w:val="20"/>
              </w:rPr>
              <w:t>XX</w:t>
            </w:r>
            <w:r w:rsidRPr="496A4058">
              <w:rPr>
                <w:rFonts w:eastAsia="Arial" w:cs="Arial"/>
                <w:b/>
                <w:bCs/>
                <w:color w:val="CF7775" w:themeColor="accent4" w:themeTint="99"/>
                <w:szCs w:val="20"/>
              </w:rPr>
              <w:t>,</w:t>
            </w:r>
            <w:r w:rsidRPr="496A4058">
              <w:rPr>
                <w:rFonts w:eastAsia="Arial" w:cs="Arial"/>
                <w:szCs w:val="20"/>
              </w:rPr>
              <w:t xml:space="preserve"> </w:t>
            </w:r>
            <w:r w:rsidRPr="496A4058">
              <w:rPr>
                <w:rFonts w:eastAsia="Arial" w:cs="Arial"/>
                <w:b/>
                <w:bCs/>
                <w:color w:val="E36C0A" w:themeColor="accent6" w:themeShade="BF"/>
                <w:szCs w:val="20"/>
              </w:rPr>
              <w:t xml:space="preserve">renforcer </w:t>
            </w:r>
            <w:r w:rsidRPr="496A4058">
              <w:rPr>
                <w:rFonts w:eastAsia="Arial" w:cs="Arial"/>
                <w:b/>
                <w:bCs/>
                <w:color w:val="31849B" w:themeColor="accent5" w:themeShade="BF"/>
                <w:szCs w:val="20"/>
              </w:rPr>
              <w:t>le</w:t>
            </w:r>
            <w:r>
              <w:rPr>
                <w:rFonts w:eastAsia="Arial" w:cs="Arial"/>
                <w:b/>
                <w:bCs/>
                <w:color w:val="31849B" w:themeColor="accent5" w:themeShade="BF"/>
                <w:szCs w:val="20"/>
              </w:rPr>
              <w:t xml:space="preserve">s solidarités </w:t>
            </w:r>
            <w:r>
              <w:rPr>
                <w:rFonts w:eastAsia="Arial" w:cs="Arial"/>
                <w:b/>
                <w:bCs/>
                <w:color w:val="6DA92D" w:themeColor="accent1" w:themeShade="BF"/>
                <w:szCs w:val="20"/>
              </w:rPr>
              <w:t>entre se</w:t>
            </w:r>
            <w:r w:rsidRPr="496A4058">
              <w:rPr>
                <w:rFonts w:eastAsia="Arial" w:cs="Arial"/>
                <w:b/>
                <w:bCs/>
                <w:color w:val="6DA92D" w:themeColor="accent1" w:themeShade="BF"/>
                <w:szCs w:val="20"/>
              </w:rPr>
              <w:t>niors du territoire X</w:t>
            </w:r>
            <w:r w:rsidRPr="00D45280">
              <w:rPr>
                <w:rFonts w:eastAsia="Arial" w:cs="Arial"/>
                <w:b/>
                <w:color w:val="CF7775" w:themeColor="accent4" w:themeTint="99"/>
                <w:szCs w:val="20"/>
              </w:rPr>
              <w:t xml:space="preserve"> </w:t>
            </w:r>
          </w:p>
        </w:tc>
        <w:tc>
          <w:tcPr>
            <w:tcW w:w="284" w:type="dxa"/>
            <w:tcBorders>
              <w:top w:val="nil"/>
              <w:left w:val="single" w:sz="4" w:space="0" w:color="808080" w:themeColor="background1" w:themeShade="80"/>
              <w:bottom w:val="nil"/>
              <w:right w:val="single" w:sz="4" w:space="0" w:color="808080" w:themeColor="background1" w:themeShade="80"/>
            </w:tcBorders>
            <w:vAlign w:val="center"/>
          </w:tcPr>
          <w:p w14:paraId="73E525BB" w14:textId="77777777" w:rsidR="001D5A0F" w:rsidRDefault="001D5A0F" w:rsidP="001D5A0F">
            <w:r w:rsidRPr="5C7A192F">
              <w:rPr>
                <w:rFonts w:eastAsia="Arial" w:cs="Arial"/>
                <w:color w:val="000000" w:themeColor="text1"/>
                <w:szCs w:val="20"/>
              </w:rPr>
              <w:t xml:space="preserve"> </w:t>
            </w:r>
          </w:p>
        </w:tc>
        <w:tc>
          <w:tcPr>
            <w:tcW w:w="467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E55BA3" w14:textId="77777777" w:rsidR="001D5A0F" w:rsidRDefault="001D5A0F" w:rsidP="001D5A0F"/>
        </w:tc>
        <w:tc>
          <w:tcPr>
            <w:tcW w:w="283" w:type="dxa"/>
            <w:tcBorders>
              <w:top w:val="nil"/>
              <w:left w:val="single" w:sz="4" w:space="0" w:color="808080" w:themeColor="background1" w:themeShade="80"/>
              <w:bottom w:val="nil"/>
              <w:right w:val="single" w:sz="4" w:space="0" w:color="808080" w:themeColor="background1" w:themeShade="80"/>
            </w:tcBorders>
            <w:vAlign w:val="center"/>
          </w:tcPr>
          <w:p w14:paraId="51F95AD9" w14:textId="77777777" w:rsidR="001D5A0F" w:rsidRDefault="001D5A0F" w:rsidP="001D5A0F">
            <w:r w:rsidRPr="5C7A192F">
              <w:rPr>
                <w:rFonts w:eastAsia="Arial" w:cs="Arial"/>
                <w:color w:val="000000" w:themeColor="text1"/>
                <w:szCs w:val="20"/>
              </w:rPr>
              <w:t xml:space="preserve"> </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1F207B" w14:textId="77777777" w:rsidR="001D5A0F" w:rsidRDefault="001D5A0F" w:rsidP="001D5A0F"/>
        </w:tc>
      </w:tr>
      <w:tr w:rsidR="001D5A0F" w14:paraId="3F81BDAF" w14:textId="77777777" w:rsidTr="001D5A0F">
        <w:trPr>
          <w:trHeight w:val="264"/>
        </w:trPr>
        <w:tc>
          <w:tcPr>
            <w:tcW w:w="793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E4E6DA" w14:textId="77777777" w:rsidR="001D5A0F" w:rsidRDefault="001D5A0F" w:rsidP="001D5A0F"/>
        </w:tc>
        <w:tc>
          <w:tcPr>
            <w:tcW w:w="284" w:type="dxa"/>
            <w:tcBorders>
              <w:top w:val="nil"/>
              <w:left w:val="single" w:sz="4" w:space="0" w:color="808080" w:themeColor="background1" w:themeShade="80"/>
              <w:bottom w:val="nil"/>
              <w:right w:val="single" w:sz="4" w:space="0" w:color="808080" w:themeColor="background1" w:themeShade="80"/>
            </w:tcBorders>
            <w:vAlign w:val="center"/>
          </w:tcPr>
          <w:p w14:paraId="1F7909BF" w14:textId="77777777" w:rsidR="001D5A0F" w:rsidRDefault="001D5A0F" w:rsidP="001D5A0F">
            <w:r w:rsidRPr="5C7A192F">
              <w:rPr>
                <w:rFonts w:eastAsia="Arial" w:cs="Arial"/>
                <w:color w:val="000000" w:themeColor="text1"/>
                <w:szCs w:val="20"/>
              </w:rPr>
              <w:t xml:space="preserve"> </w:t>
            </w:r>
          </w:p>
        </w:tc>
        <w:tc>
          <w:tcPr>
            <w:tcW w:w="467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8DD97F" w14:textId="209C4E43" w:rsidR="001D5A0F" w:rsidRDefault="001D5A0F" w:rsidP="001D5A0F">
            <w:r w:rsidRPr="001D5A0F">
              <w:rPr>
                <w:rFonts w:eastAsia="Arial" w:cs="Arial"/>
                <w:b/>
                <w:szCs w:val="20"/>
              </w:rPr>
              <w:t>Comportement :</w:t>
            </w:r>
            <w:r>
              <w:rPr>
                <w:rFonts w:eastAsia="Arial" w:cs="Arial"/>
                <w:b/>
                <w:szCs w:val="20"/>
              </w:rPr>
              <w:t xml:space="preserve"> </w:t>
            </w:r>
            <w:r>
              <w:t>utilisation d’une offre, recours à une offre, consommation d’un produit, pratique d’une activité, mobilité…</w:t>
            </w:r>
          </w:p>
          <w:p w14:paraId="27732B6B" w14:textId="77777777" w:rsidR="001D5A0F" w:rsidRDefault="001D5A0F" w:rsidP="001D5A0F"/>
          <w:p w14:paraId="0DDDC9A3" w14:textId="77777777" w:rsidR="001D5A0F" w:rsidRPr="00D45280" w:rsidRDefault="001D5A0F" w:rsidP="001D5A0F">
            <w:pPr>
              <w:rPr>
                <w:b/>
              </w:rPr>
            </w:pPr>
            <w:r w:rsidRPr="00D45280">
              <w:rPr>
                <w:rFonts w:eastAsia="Arial" w:cs="Arial"/>
                <w:b/>
                <w:color w:val="CF7775" w:themeColor="accent4" w:themeTint="99"/>
                <w:szCs w:val="20"/>
              </w:rPr>
              <w:t>D’ici 20</w:t>
            </w:r>
            <w:r>
              <w:rPr>
                <w:rFonts w:eastAsia="Arial" w:cs="Arial"/>
                <w:b/>
                <w:color w:val="CF7775" w:themeColor="accent4" w:themeTint="99"/>
                <w:szCs w:val="20"/>
              </w:rPr>
              <w:t>XX</w:t>
            </w:r>
            <w:r w:rsidRPr="00D45280">
              <w:rPr>
                <w:rFonts w:eastAsia="Arial" w:cs="Arial"/>
                <w:b/>
                <w:color w:val="CF7775" w:themeColor="accent4" w:themeTint="99"/>
                <w:szCs w:val="20"/>
              </w:rPr>
              <w:t xml:space="preserve">, </w:t>
            </w:r>
            <w:r w:rsidRPr="00D45280">
              <w:rPr>
                <w:rFonts w:eastAsia="Arial" w:cs="Arial"/>
                <w:b/>
                <w:color w:val="E36C0A" w:themeColor="accent6" w:themeShade="BF"/>
                <w:szCs w:val="20"/>
              </w:rPr>
              <w:t xml:space="preserve">réduire </w:t>
            </w:r>
            <w:r w:rsidRPr="00D45280">
              <w:rPr>
                <w:rFonts w:eastAsia="Arial" w:cs="Arial"/>
                <w:b/>
                <w:color w:val="31849B" w:themeColor="accent5" w:themeShade="BF"/>
                <w:szCs w:val="20"/>
              </w:rPr>
              <w:t xml:space="preserve">la consommation de tabac </w:t>
            </w:r>
            <w:r w:rsidRPr="00D45280">
              <w:rPr>
                <w:rFonts w:eastAsia="Arial" w:cs="Arial"/>
                <w:b/>
                <w:color w:val="6DA92D" w:themeColor="accent1" w:themeShade="BF"/>
                <w:szCs w:val="20"/>
              </w:rPr>
              <w:t>chez les jeunes du territoire X</w:t>
            </w:r>
          </w:p>
          <w:p w14:paraId="13BA9427" w14:textId="34E46F2D" w:rsidR="001D5A0F" w:rsidRPr="001D5A0F" w:rsidRDefault="001D5A0F" w:rsidP="001D5A0F">
            <w:pPr>
              <w:rPr>
                <w:rFonts w:eastAsia="Arial" w:cs="Arial"/>
                <w:b/>
                <w:color w:val="6DA92D" w:themeColor="accent1" w:themeShade="BF"/>
                <w:szCs w:val="20"/>
              </w:rPr>
            </w:pPr>
            <w:r w:rsidRPr="00D45280">
              <w:rPr>
                <w:rFonts w:eastAsia="Arial" w:cs="Arial"/>
                <w:b/>
                <w:color w:val="CF7775" w:themeColor="accent4" w:themeTint="99"/>
                <w:szCs w:val="20"/>
              </w:rPr>
              <w:t>D’ici 20</w:t>
            </w:r>
            <w:r>
              <w:rPr>
                <w:rFonts w:eastAsia="Arial" w:cs="Arial"/>
                <w:b/>
                <w:color w:val="CF7775" w:themeColor="accent4" w:themeTint="99"/>
                <w:szCs w:val="20"/>
              </w:rPr>
              <w:t>XX</w:t>
            </w:r>
            <w:r w:rsidRPr="00D45280">
              <w:rPr>
                <w:rFonts w:eastAsia="Arial" w:cs="Arial"/>
                <w:b/>
                <w:color w:val="CF7775" w:themeColor="accent4" w:themeTint="99"/>
                <w:szCs w:val="20"/>
              </w:rPr>
              <w:t xml:space="preserve">, </w:t>
            </w:r>
            <w:r w:rsidRPr="00D45280">
              <w:rPr>
                <w:rFonts w:eastAsia="Arial" w:cs="Arial"/>
                <w:b/>
                <w:color w:val="E36C0A" w:themeColor="accent6" w:themeShade="BF"/>
                <w:szCs w:val="20"/>
              </w:rPr>
              <w:t xml:space="preserve">renforcer </w:t>
            </w:r>
            <w:r w:rsidRPr="00D45280">
              <w:rPr>
                <w:rFonts w:eastAsia="Arial" w:cs="Arial"/>
                <w:b/>
                <w:color w:val="31849B" w:themeColor="accent5" w:themeShade="BF"/>
                <w:szCs w:val="20"/>
              </w:rPr>
              <w:t xml:space="preserve">le recours à l’offre de </w:t>
            </w:r>
            <w:r>
              <w:rPr>
                <w:rFonts w:eastAsia="Arial" w:cs="Arial"/>
                <w:b/>
                <w:color w:val="31849B" w:themeColor="accent5" w:themeShade="BF"/>
                <w:szCs w:val="20"/>
              </w:rPr>
              <w:t>soins</w:t>
            </w:r>
            <w:r w:rsidRPr="00D45280">
              <w:rPr>
                <w:rFonts w:eastAsia="Arial" w:cs="Arial"/>
                <w:b/>
                <w:color w:val="31849B" w:themeColor="accent5" w:themeShade="BF"/>
                <w:szCs w:val="20"/>
              </w:rPr>
              <w:t xml:space="preserve"> </w:t>
            </w:r>
            <w:r w:rsidRPr="00D45280">
              <w:rPr>
                <w:rFonts w:eastAsia="Arial" w:cs="Arial"/>
                <w:b/>
                <w:color w:val="6DA92D" w:themeColor="accent1" w:themeShade="BF"/>
                <w:szCs w:val="20"/>
              </w:rPr>
              <w:t>par les s</w:t>
            </w:r>
            <w:r w:rsidR="00830E33">
              <w:rPr>
                <w:rFonts w:eastAsia="Arial" w:cs="Arial"/>
                <w:b/>
                <w:color w:val="6DA92D" w:themeColor="accent1" w:themeShade="BF"/>
                <w:szCs w:val="20"/>
              </w:rPr>
              <w:t>e</w:t>
            </w:r>
            <w:r w:rsidRPr="00D45280">
              <w:rPr>
                <w:rFonts w:eastAsia="Arial" w:cs="Arial"/>
                <w:b/>
                <w:color w:val="6DA92D" w:themeColor="accent1" w:themeShade="BF"/>
                <w:szCs w:val="20"/>
              </w:rPr>
              <w:t>niors du territoire X</w:t>
            </w:r>
          </w:p>
        </w:tc>
        <w:tc>
          <w:tcPr>
            <w:tcW w:w="283" w:type="dxa"/>
            <w:tcBorders>
              <w:top w:val="nil"/>
              <w:left w:val="single" w:sz="4" w:space="0" w:color="808080" w:themeColor="background1" w:themeShade="80"/>
              <w:bottom w:val="nil"/>
              <w:right w:val="single" w:sz="4" w:space="0" w:color="808080" w:themeColor="background1" w:themeShade="80"/>
            </w:tcBorders>
            <w:vAlign w:val="center"/>
          </w:tcPr>
          <w:p w14:paraId="77D26A3D" w14:textId="77777777" w:rsidR="001D5A0F" w:rsidRDefault="001D5A0F" w:rsidP="001D5A0F">
            <w:r w:rsidRPr="5C7A192F">
              <w:rPr>
                <w:rFonts w:eastAsia="Arial" w:cs="Arial"/>
                <w:color w:val="000000" w:themeColor="text1"/>
                <w:szCs w:val="20"/>
              </w:rPr>
              <w:t xml:space="preserve"> </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42B0B3" w14:textId="77777777" w:rsidR="001D5A0F" w:rsidRDefault="001D5A0F" w:rsidP="001D5A0F"/>
        </w:tc>
      </w:tr>
      <w:tr w:rsidR="001D5A0F" w14:paraId="1E8228AA" w14:textId="77777777" w:rsidTr="001D5A0F">
        <w:trPr>
          <w:trHeight w:val="907"/>
        </w:trPr>
        <w:tc>
          <w:tcPr>
            <w:tcW w:w="793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83C949" w14:textId="7404FF3F" w:rsidR="001D5A0F" w:rsidRDefault="001D5A0F" w:rsidP="001D5A0F">
            <w:pPr>
              <w:rPr>
                <w:rFonts w:eastAsia="Arial" w:cs="Arial"/>
                <w:szCs w:val="20"/>
              </w:rPr>
            </w:pPr>
            <w:r w:rsidRPr="001D5A0F">
              <w:rPr>
                <w:rFonts w:eastAsia="Arial" w:cs="Arial"/>
                <w:b/>
                <w:szCs w:val="20"/>
              </w:rPr>
              <w:t>Compétences</w:t>
            </w:r>
            <w:r w:rsidRPr="001D5A0F">
              <w:rPr>
                <w:rFonts w:eastAsia="Arial" w:cs="Arial"/>
                <w:szCs w:val="20"/>
              </w:rPr>
              <w:t xml:space="preserve"> </w:t>
            </w:r>
            <w:r w:rsidRPr="001D5A0F">
              <w:rPr>
                <w:rFonts w:eastAsia="Arial" w:cs="Arial"/>
                <w:b/>
                <w:szCs w:val="20"/>
              </w:rPr>
              <w:t>individuelles</w:t>
            </w:r>
            <w:r w:rsidRPr="001D5A0F">
              <w:rPr>
                <w:rFonts w:eastAsia="Arial" w:cs="Arial"/>
                <w:szCs w:val="20"/>
              </w:rPr>
              <w:t xml:space="preserve"> : </w:t>
            </w:r>
            <w:r w:rsidRPr="5C7A192F">
              <w:rPr>
                <w:rFonts w:eastAsia="Arial" w:cs="Arial"/>
                <w:szCs w:val="20"/>
              </w:rPr>
              <w:t>savoirs, savoir-faire, savoir-être, estime de soi, attitudes et aptitudes, compétences psychoso</w:t>
            </w:r>
            <w:r>
              <w:rPr>
                <w:rFonts w:eastAsia="Arial" w:cs="Arial"/>
                <w:szCs w:val="20"/>
              </w:rPr>
              <w:t xml:space="preserve">ciales, </w:t>
            </w:r>
            <w:proofErr w:type="spellStart"/>
            <w:r>
              <w:rPr>
                <w:rFonts w:eastAsia="Arial" w:cs="Arial"/>
                <w:szCs w:val="20"/>
              </w:rPr>
              <w:t>empowerment</w:t>
            </w:r>
            <w:proofErr w:type="spellEnd"/>
            <w:r>
              <w:rPr>
                <w:rFonts w:eastAsia="Arial" w:cs="Arial"/>
                <w:szCs w:val="20"/>
              </w:rPr>
              <w:t xml:space="preserve"> individuel, représentations…</w:t>
            </w:r>
          </w:p>
          <w:p w14:paraId="7EC1156F" w14:textId="77777777" w:rsidR="001D5A0F" w:rsidRDefault="001D5A0F" w:rsidP="001D5A0F">
            <w:pPr>
              <w:rPr>
                <w:rFonts w:eastAsia="Arial" w:cs="Arial"/>
                <w:szCs w:val="20"/>
              </w:rPr>
            </w:pPr>
          </w:p>
          <w:p w14:paraId="2DCDF4D3" w14:textId="77777777" w:rsidR="001D5A0F" w:rsidRDefault="001D5A0F" w:rsidP="001D5A0F">
            <w:pPr>
              <w:rPr>
                <w:rFonts w:eastAsia="Arial" w:cs="Arial"/>
                <w:szCs w:val="20"/>
              </w:rPr>
            </w:pPr>
            <w:r w:rsidRPr="496A4058">
              <w:rPr>
                <w:rFonts w:eastAsia="Arial" w:cs="Arial"/>
                <w:b/>
                <w:bCs/>
                <w:color w:val="CF7775" w:themeColor="accent4" w:themeTint="99"/>
                <w:szCs w:val="20"/>
              </w:rPr>
              <w:t>D’ici 20</w:t>
            </w:r>
            <w:r>
              <w:rPr>
                <w:rFonts w:eastAsia="Arial" w:cs="Arial"/>
                <w:b/>
                <w:bCs/>
                <w:color w:val="CF7775" w:themeColor="accent4" w:themeTint="99"/>
                <w:szCs w:val="20"/>
              </w:rPr>
              <w:t>XX</w:t>
            </w:r>
            <w:r w:rsidRPr="496A4058">
              <w:rPr>
                <w:rFonts w:eastAsia="Arial" w:cs="Arial"/>
                <w:b/>
                <w:bCs/>
                <w:color w:val="CF7775" w:themeColor="accent4" w:themeTint="99"/>
                <w:szCs w:val="20"/>
              </w:rPr>
              <w:t>,</w:t>
            </w:r>
            <w:r w:rsidRPr="496A4058">
              <w:rPr>
                <w:rFonts w:eastAsia="Arial" w:cs="Arial"/>
                <w:szCs w:val="20"/>
              </w:rPr>
              <w:t xml:space="preserve"> </w:t>
            </w:r>
            <w:r w:rsidRPr="496A4058">
              <w:rPr>
                <w:rFonts w:eastAsia="Arial" w:cs="Arial"/>
                <w:b/>
                <w:bCs/>
                <w:color w:val="E36C0A" w:themeColor="accent6" w:themeShade="BF"/>
                <w:szCs w:val="20"/>
              </w:rPr>
              <w:t>renforcer</w:t>
            </w:r>
            <w:r w:rsidRPr="496A4058">
              <w:rPr>
                <w:rFonts w:eastAsia="Arial" w:cs="Arial"/>
                <w:szCs w:val="20"/>
              </w:rPr>
              <w:t xml:space="preserve"> </w:t>
            </w:r>
            <w:r w:rsidRPr="00CC1A42">
              <w:rPr>
                <w:rFonts w:eastAsia="Arial" w:cs="Arial"/>
                <w:b/>
                <w:bCs/>
                <w:color w:val="31849B" w:themeColor="accent5" w:themeShade="BF"/>
                <w:szCs w:val="20"/>
              </w:rPr>
              <w:t>les compétences</w:t>
            </w:r>
            <w:r>
              <w:rPr>
                <w:rFonts w:eastAsia="Arial" w:cs="Arial"/>
                <w:szCs w:val="20"/>
              </w:rPr>
              <w:t xml:space="preserve"> </w:t>
            </w:r>
            <w:r w:rsidRPr="00CC1A42">
              <w:rPr>
                <w:rFonts w:eastAsia="Arial" w:cs="Arial"/>
                <w:b/>
                <w:color w:val="6DA92D" w:themeColor="accent1" w:themeShade="BF"/>
              </w:rPr>
              <w:t>des jeunes du territoire X</w:t>
            </w:r>
            <w:r>
              <w:rPr>
                <w:rFonts w:eastAsia="Arial" w:cs="Arial"/>
                <w:szCs w:val="20"/>
              </w:rPr>
              <w:t xml:space="preserve"> </w:t>
            </w:r>
            <w:r w:rsidRPr="00CC1A42">
              <w:rPr>
                <w:rFonts w:eastAsia="Arial" w:cs="Arial"/>
                <w:b/>
                <w:bCs/>
                <w:color w:val="31849B" w:themeColor="accent5" w:themeShade="BF"/>
                <w:szCs w:val="20"/>
              </w:rPr>
              <w:t>à s’exprimer au s</w:t>
            </w:r>
            <w:r>
              <w:rPr>
                <w:rFonts w:eastAsia="Arial" w:cs="Arial"/>
                <w:b/>
                <w:bCs/>
                <w:color w:val="31849B" w:themeColor="accent5" w:themeShade="BF"/>
                <w:szCs w:val="20"/>
              </w:rPr>
              <w:t>e</w:t>
            </w:r>
            <w:r w:rsidRPr="00CC1A42">
              <w:rPr>
                <w:rFonts w:eastAsia="Arial" w:cs="Arial"/>
                <w:b/>
                <w:bCs/>
                <w:color w:val="31849B" w:themeColor="accent5" w:themeShade="BF"/>
                <w:szCs w:val="20"/>
              </w:rPr>
              <w:t>in d’un groupe</w:t>
            </w:r>
            <w:r>
              <w:rPr>
                <w:rFonts w:eastAsia="Arial" w:cs="Arial"/>
                <w:szCs w:val="20"/>
              </w:rPr>
              <w:t xml:space="preserve"> </w:t>
            </w:r>
          </w:p>
          <w:p w14:paraId="21B0F950" w14:textId="1E778A44" w:rsidR="001D5A0F" w:rsidRPr="001D5A0F" w:rsidRDefault="001D5A0F" w:rsidP="001D5A0F">
            <w:pPr>
              <w:rPr>
                <w:rFonts w:eastAsia="Arial" w:cs="Arial"/>
                <w:b/>
                <w:bCs/>
                <w:color w:val="31849B" w:themeColor="accent5" w:themeShade="BF"/>
              </w:rPr>
            </w:pPr>
            <w:r w:rsidRPr="39FBCEB1">
              <w:rPr>
                <w:rFonts w:eastAsia="Arial" w:cs="Arial"/>
                <w:b/>
                <w:color w:val="CF7775" w:themeColor="accent4" w:themeTint="99"/>
              </w:rPr>
              <w:t>D’ici 20</w:t>
            </w:r>
            <w:r>
              <w:rPr>
                <w:rFonts w:eastAsia="Arial" w:cs="Arial"/>
                <w:b/>
                <w:color w:val="CF7775" w:themeColor="accent4" w:themeTint="99"/>
              </w:rPr>
              <w:t>XX</w:t>
            </w:r>
            <w:r w:rsidRPr="39FBCEB1">
              <w:rPr>
                <w:rFonts w:eastAsia="Arial" w:cs="Arial"/>
                <w:b/>
                <w:color w:val="CF7775" w:themeColor="accent4" w:themeTint="99"/>
              </w:rPr>
              <w:t xml:space="preserve">, </w:t>
            </w:r>
            <w:r w:rsidRPr="39FBCEB1">
              <w:rPr>
                <w:rFonts w:eastAsia="Arial" w:cs="Arial"/>
                <w:b/>
                <w:color w:val="E36C0A" w:themeColor="accent6" w:themeShade="BF"/>
              </w:rPr>
              <w:t xml:space="preserve">faire évoluer </w:t>
            </w:r>
            <w:r w:rsidRPr="39FBCEB1">
              <w:rPr>
                <w:rFonts w:eastAsia="Arial" w:cs="Arial"/>
                <w:b/>
                <w:color w:val="31849B" w:themeColor="accent5" w:themeShade="BF"/>
              </w:rPr>
              <w:t xml:space="preserve">les représentations </w:t>
            </w:r>
            <w:r w:rsidRPr="39FBCEB1">
              <w:rPr>
                <w:rFonts w:eastAsia="Arial" w:cs="Arial"/>
                <w:b/>
                <w:color w:val="6DA92D" w:themeColor="accent1" w:themeShade="BF"/>
              </w:rPr>
              <w:t xml:space="preserve">des </w:t>
            </w:r>
            <w:r>
              <w:rPr>
                <w:rFonts w:eastAsia="Arial" w:cs="Arial"/>
                <w:b/>
                <w:color w:val="6DA92D" w:themeColor="accent1" w:themeShade="BF"/>
              </w:rPr>
              <w:t>s</w:t>
            </w:r>
            <w:r w:rsidR="00830E33">
              <w:rPr>
                <w:rFonts w:eastAsia="Arial" w:cs="Arial"/>
                <w:b/>
                <w:color w:val="6DA92D" w:themeColor="accent1" w:themeShade="BF"/>
              </w:rPr>
              <w:t>e</w:t>
            </w:r>
            <w:r>
              <w:rPr>
                <w:rFonts w:eastAsia="Arial" w:cs="Arial"/>
                <w:b/>
                <w:color w:val="6DA92D" w:themeColor="accent1" w:themeShade="BF"/>
              </w:rPr>
              <w:t>niors</w:t>
            </w:r>
            <w:r w:rsidRPr="39FBCEB1">
              <w:rPr>
                <w:rFonts w:eastAsia="Arial" w:cs="Arial"/>
                <w:b/>
                <w:color w:val="6DA92D" w:themeColor="accent1" w:themeShade="BF"/>
              </w:rPr>
              <w:t xml:space="preserve"> du territoire X </w:t>
            </w:r>
            <w:r w:rsidRPr="39FBCEB1">
              <w:rPr>
                <w:rFonts w:eastAsia="Arial" w:cs="Arial"/>
                <w:b/>
                <w:color w:val="31849B" w:themeColor="accent5" w:themeShade="BF"/>
              </w:rPr>
              <w:t xml:space="preserve">sur </w:t>
            </w:r>
            <w:r w:rsidRPr="39FBCEB1">
              <w:rPr>
                <w:rFonts w:eastAsia="Arial" w:cs="Arial"/>
                <w:b/>
                <w:bCs/>
                <w:color w:val="31849B" w:themeColor="accent5" w:themeShade="BF"/>
              </w:rPr>
              <w:t>l’offre</w:t>
            </w:r>
            <w:r w:rsidRPr="39FBCEB1">
              <w:rPr>
                <w:rFonts w:eastAsia="Arial" w:cs="Arial"/>
                <w:b/>
                <w:color w:val="31849B" w:themeColor="accent5" w:themeShade="BF"/>
              </w:rPr>
              <w:t xml:space="preserve"> de </w:t>
            </w:r>
            <w:r w:rsidRPr="39FBCEB1">
              <w:rPr>
                <w:rFonts w:eastAsia="Arial" w:cs="Arial"/>
                <w:b/>
                <w:bCs/>
                <w:color w:val="31849B" w:themeColor="accent5" w:themeShade="BF"/>
              </w:rPr>
              <w:t>soins</w:t>
            </w:r>
          </w:p>
        </w:tc>
        <w:tc>
          <w:tcPr>
            <w:tcW w:w="284" w:type="dxa"/>
            <w:vMerge w:val="restart"/>
            <w:tcBorders>
              <w:top w:val="nil"/>
              <w:left w:val="single" w:sz="4" w:space="0" w:color="808080" w:themeColor="background1" w:themeShade="80"/>
              <w:bottom w:val="nil"/>
              <w:right w:val="single" w:sz="4" w:space="0" w:color="808080" w:themeColor="background1" w:themeShade="80"/>
            </w:tcBorders>
            <w:vAlign w:val="center"/>
          </w:tcPr>
          <w:p w14:paraId="1D5937AC" w14:textId="77777777" w:rsidR="001D5A0F" w:rsidRDefault="001D5A0F" w:rsidP="001D5A0F">
            <w:r w:rsidRPr="5C7A192F">
              <w:rPr>
                <w:rFonts w:eastAsia="Arial" w:cs="Arial"/>
                <w:color w:val="000000" w:themeColor="text1"/>
                <w:szCs w:val="20"/>
              </w:rPr>
              <w:t xml:space="preserve"> </w:t>
            </w:r>
          </w:p>
        </w:tc>
        <w:tc>
          <w:tcPr>
            <w:tcW w:w="467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B99183" w14:textId="77777777" w:rsidR="001D5A0F" w:rsidRDefault="001D5A0F" w:rsidP="001D5A0F"/>
        </w:tc>
        <w:tc>
          <w:tcPr>
            <w:tcW w:w="283" w:type="dxa"/>
            <w:vMerge w:val="restart"/>
            <w:tcBorders>
              <w:top w:val="nil"/>
              <w:left w:val="single" w:sz="4" w:space="0" w:color="808080" w:themeColor="background1" w:themeShade="80"/>
              <w:bottom w:val="nil"/>
              <w:right w:val="nil"/>
            </w:tcBorders>
            <w:vAlign w:val="center"/>
          </w:tcPr>
          <w:p w14:paraId="241001C5" w14:textId="77777777" w:rsidR="001D5A0F" w:rsidRDefault="001D5A0F" w:rsidP="001D5A0F">
            <w:r w:rsidRPr="5C7A192F">
              <w:rPr>
                <w:rFonts w:eastAsia="Arial" w:cs="Arial"/>
                <w:color w:val="000000" w:themeColor="text1"/>
                <w:szCs w:val="20"/>
              </w:rPr>
              <w:t xml:space="preserve"> </w:t>
            </w:r>
          </w:p>
        </w:tc>
        <w:tc>
          <w:tcPr>
            <w:tcW w:w="1701" w:type="dxa"/>
            <w:vMerge w:val="restart"/>
            <w:tcBorders>
              <w:top w:val="single" w:sz="4" w:space="0" w:color="808080" w:themeColor="background1" w:themeShade="80"/>
              <w:left w:val="nil"/>
              <w:bottom w:val="nil"/>
              <w:right w:val="nil"/>
            </w:tcBorders>
            <w:vAlign w:val="center"/>
          </w:tcPr>
          <w:p w14:paraId="1520985F" w14:textId="77777777" w:rsidR="001D5A0F" w:rsidRDefault="001D5A0F" w:rsidP="001D5A0F">
            <w:pPr>
              <w:rPr>
                <w:rFonts w:eastAsia="Arial" w:cs="Arial"/>
                <w:color w:val="000000" w:themeColor="text1"/>
                <w:szCs w:val="20"/>
              </w:rPr>
            </w:pPr>
            <w:r w:rsidRPr="5C7A192F">
              <w:rPr>
                <w:rFonts w:eastAsia="Arial" w:cs="Arial"/>
                <w:color w:val="000000" w:themeColor="text1"/>
                <w:szCs w:val="20"/>
              </w:rPr>
              <w:t xml:space="preserve"> </w:t>
            </w:r>
          </w:p>
        </w:tc>
      </w:tr>
      <w:tr w:rsidR="001D5A0F" w14:paraId="4DDA708C" w14:textId="77777777" w:rsidTr="001D5A0F">
        <w:trPr>
          <w:trHeight w:val="254"/>
        </w:trPr>
        <w:tc>
          <w:tcPr>
            <w:tcW w:w="793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5EC56C" w14:textId="77777777" w:rsidR="001D5A0F" w:rsidRPr="00956BB3" w:rsidRDefault="001D5A0F" w:rsidP="001D5A0F">
            <w:pPr>
              <w:jc w:val="both"/>
              <w:rPr>
                <w:rFonts w:eastAsia="Arial" w:cs="Arial"/>
                <w:b/>
                <w:color w:val="31849B" w:themeColor="accent5" w:themeShade="BF"/>
                <w:szCs w:val="20"/>
              </w:rPr>
            </w:pPr>
          </w:p>
        </w:tc>
        <w:tc>
          <w:tcPr>
            <w:tcW w:w="284" w:type="dxa"/>
            <w:vMerge/>
            <w:tcBorders>
              <w:top w:val="nil"/>
              <w:left w:val="single" w:sz="4" w:space="0" w:color="808080" w:themeColor="background1" w:themeShade="80"/>
              <w:bottom w:val="nil"/>
              <w:right w:val="nil"/>
            </w:tcBorders>
          </w:tcPr>
          <w:p w14:paraId="08C8748A" w14:textId="77777777" w:rsidR="001D5A0F" w:rsidRPr="5C7A192F" w:rsidRDefault="001D5A0F" w:rsidP="001D5A0F">
            <w:pPr>
              <w:jc w:val="both"/>
              <w:rPr>
                <w:rFonts w:eastAsia="Arial" w:cs="Arial"/>
                <w:color w:val="000000" w:themeColor="text1"/>
                <w:szCs w:val="20"/>
              </w:rPr>
            </w:pPr>
          </w:p>
        </w:tc>
        <w:tc>
          <w:tcPr>
            <w:tcW w:w="4678" w:type="dxa"/>
            <w:tcBorders>
              <w:top w:val="single" w:sz="4" w:space="0" w:color="808080" w:themeColor="background1" w:themeShade="80"/>
              <w:left w:val="nil"/>
              <w:bottom w:val="nil"/>
              <w:right w:val="nil"/>
            </w:tcBorders>
            <w:vAlign w:val="center"/>
          </w:tcPr>
          <w:p w14:paraId="0D2B7D5F" w14:textId="77777777" w:rsidR="001D5A0F" w:rsidRDefault="001D5A0F" w:rsidP="001D5A0F">
            <w:pPr>
              <w:jc w:val="both"/>
            </w:pPr>
          </w:p>
        </w:tc>
        <w:tc>
          <w:tcPr>
            <w:tcW w:w="283" w:type="dxa"/>
            <w:vMerge/>
            <w:tcBorders>
              <w:top w:val="nil"/>
              <w:left w:val="nil"/>
              <w:bottom w:val="nil"/>
              <w:right w:val="nil"/>
            </w:tcBorders>
          </w:tcPr>
          <w:p w14:paraId="58756890" w14:textId="77777777" w:rsidR="001D5A0F" w:rsidRPr="5C7A192F" w:rsidRDefault="001D5A0F" w:rsidP="001D5A0F">
            <w:pPr>
              <w:jc w:val="both"/>
              <w:rPr>
                <w:rFonts w:eastAsia="Arial" w:cs="Arial"/>
                <w:color w:val="000000" w:themeColor="text1"/>
                <w:szCs w:val="20"/>
              </w:rPr>
            </w:pPr>
          </w:p>
        </w:tc>
        <w:tc>
          <w:tcPr>
            <w:tcW w:w="1701" w:type="dxa"/>
            <w:vMerge/>
            <w:tcBorders>
              <w:top w:val="nil"/>
              <w:left w:val="nil"/>
              <w:bottom w:val="nil"/>
              <w:right w:val="nil"/>
            </w:tcBorders>
          </w:tcPr>
          <w:p w14:paraId="2B393CB3" w14:textId="77777777" w:rsidR="001D5A0F" w:rsidRPr="5C7A192F" w:rsidRDefault="001D5A0F" w:rsidP="001D5A0F">
            <w:pPr>
              <w:jc w:val="both"/>
              <w:rPr>
                <w:rFonts w:eastAsia="Arial" w:cs="Arial"/>
                <w:color w:val="000000" w:themeColor="text1"/>
                <w:szCs w:val="20"/>
              </w:rPr>
            </w:pPr>
          </w:p>
        </w:tc>
      </w:tr>
    </w:tbl>
    <w:p w14:paraId="501C9CAD" w14:textId="77777777" w:rsidR="001D5A0F" w:rsidRDefault="001D5A0F" w:rsidP="001D5A0F">
      <w:pPr>
        <w:rPr>
          <w:b/>
          <w:caps/>
          <w:color w:val="215868" w:themeColor="accent5" w:themeShade="80"/>
          <w:sz w:val="28"/>
          <w:szCs w:val="28"/>
        </w:rPr>
        <w:sectPr w:rsidR="001D5A0F" w:rsidSect="00A617E0">
          <w:headerReference w:type="default" r:id="rId15"/>
          <w:footerReference w:type="default" r:id="rId16"/>
          <w:pgSz w:w="16838" w:h="11906" w:orient="landscape"/>
          <w:pgMar w:top="1417" w:right="1417" w:bottom="1417" w:left="1417" w:header="708" w:footer="708" w:gutter="0"/>
          <w:pgNumType w:start="1"/>
          <w:cols w:space="720"/>
          <w:docGrid w:linePitch="272"/>
        </w:sectPr>
      </w:pPr>
    </w:p>
    <w:p w14:paraId="74B36F50" w14:textId="107FDB2A" w:rsidR="001D5A0F" w:rsidRDefault="001D5A0F" w:rsidP="001D5A0F">
      <w:pPr>
        <w:pStyle w:val="T2bbleuIGE"/>
      </w:pPr>
      <w:bookmarkStart w:id="2" w:name="_Toc66179501"/>
      <w:r>
        <w:lastRenderedPageBreak/>
        <w:t xml:space="preserve">OUTIL B · </w:t>
      </w:r>
      <w:r w:rsidR="00A617E0">
        <w:t>T</w:t>
      </w:r>
      <w:r>
        <w:t>ableau de synthèse des objectifs et indicateurs</w:t>
      </w:r>
    </w:p>
    <w:p w14:paraId="22C2416E" w14:textId="77777777" w:rsidR="001D5A0F" w:rsidRDefault="001D5A0F" w:rsidP="001D5A0F">
      <w:pPr>
        <w:pStyle w:val="T2bbleuIGE"/>
      </w:pPr>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5"/>
        <w:gridCol w:w="1426"/>
        <w:gridCol w:w="1580"/>
        <w:gridCol w:w="2095"/>
        <w:gridCol w:w="2436"/>
      </w:tblGrid>
      <w:tr w:rsidR="001D5A0F" w:rsidRPr="001D5A0F" w14:paraId="01F0BFCA" w14:textId="77777777" w:rsidTr="00320952">
        <w:tc>
          <w:tcPr>
            <w:tcW w:w="5000" w:type="pct"/>
            <w:gridSpan w:val="5"/>
          </w:tcPr>
          <w:p w14:paraId="1154EC0F" w14:textId="77777777" w:rsidR="001D5A0F" w:rsidRPr="001D5A0F" w:rsidRDefault="001D5A0F" w:rsidP="001D5A0F">
            <w:pPr>
              <w:jc w:val="center"/>
              <w:rPr>
                <w:b/>
                <w:sz w:val="24"/>
              </w:rPr>
            </w:pPr>
            <w:r w:rsidRPr="001D5A0F">
              <w:rPr>
                <w:b/>
                <w:sz w:val="24"/>
              </w:rPr>
              <w:t>Evaluation du plan d’actions</w:t>
            </w:r>
          </w:p>
        </w:tc>
      </w:tr>
      <w:tr w:rsidR="001D5A0F" w:rsidRPr="001D5A0F" w14:paraId="17F362D9" w14:textId="77777777" w:rsidTr="00EE303A">
        <w:trPr>
          <w:trHeight w:val="840"/>
        </w:trPr>
        <w:tc>
          <w:tcPr>
            <w:tcW w:w="2500" w:type="pct"/>
            <w:gridSpan w:val="3"/>
            <w:shd w:val="clear" w:color="auto" w:fill="DBF3F2"/>
            <w:vAlign w:val="center"/>
          </w:tcPr>
          <w:p w14:paraId="0BFA4EAD" w14:textId="77777777" w:rsidR="001D5A0F" w:rsidRPr="001D5A0F" w:rsidRDefault="001D5A0F" w:rsidP="001D5A0F">
            <w:pPr>
              <w:jc w:val="center"/>
              <w:rPr>
                <w:b/>
              </w:rPr>
            </w:pPr>
            <w:r w:rsidRPr="001D5A0F">
              <w:rPr>
                <w:b/>
              </w:rPr>
              <w:t>Evaluation de résultats</w:t>
            </w:r>
          </w:p>
        </w:tc>
        <w:tc>
          <w:tcPr>
            <w:tcW w:w="2500" w:type="pct"/>
            <w:gridSpan w:val="2"/>
            <w:shd w:val="clear" w:color="auto" w:fill="F2F2F2" w:themeFill="background1" w:themeFillShade="F2"/>
            <w:vAlign w:val="center"/>
          </w:tcPr>
          <w:p w14:paraId="1CA8EF5C" w14:textId="77777777" w:rsidR="001D5A0F" w:rsidRPr="001D5A0F" w:rsidRDefault="001D5A0F" w:rsidP="001D5A0F">
            <w:pPr>
              <w:jc w:val="center"/>
              <w:rPr>
                <w:b/>
              </w:rPr>
            </w:pPr>
            <w:r w:rsidRPr="001D5A0F">
              <w:rPr>
                <w:b/>
              </w:rPr>
              <w:t>Evaluation de processus</w:t>
            </w:r>
          </w:p>
        </w:tc>
      </w:tr>
      <w:tr w:rsidR="001D5A0F" w:rsidRPr="00320952" w14:paraId="401D456F" w14:textId="77777777" w:rsidTr="00EE303A">
        <w:trPr>
          <w:trHeight w:val="840"/>
        </w:trPr>
        <w:tc>
          <w:tcPr>
            <w:tcW w:w="841" w:type="pct"/>
            <w:shd w:val="clear" w:color="auto" w:fill="DBF3F2"/>
            <w:vAlign w:val="center"/>
          </w:tcPr>
          <w:p w14:paraId="6F23DF88" w14:textId="77777777" w:rsidR="001D5A0F" w:rsidRPr="00320952" w:rsidRDefault="001D5A0F" w:rsidP="001D5A0F">
            <w:pPr>
              <w:rPr>
                <w:b/>
              </w:rPr>
            </w:pPr>
            <w:r w:rsidRPr="00320952">
              <w:rPr>
                <w:b/>
              </w:rPr>
              <w:t>Objectifs stratégiques</w:t>
            </w:r>
          </w:p>
        </w:tc>
        <w:tc>
          <w:tcPr>
            <w:tcW w:w="787" w:type="pct"/>
            <w:shd w:val="clear" w:color="auto" w:fill="DBF3F2"/>
            <w:vAlign w:val="center"/>
          </w:tcPr>
          <w:p w14:paraId="4E434B8B" w14:textId="77777777" w:rsidR="001D5A0F" w:rsidRPr="00320952" w:rsidRDefault="001D5A0F" w:rsidP="001D5A0F">
            <w:pPr>
              <w:rPr>
                <w:b/>
              </w:rPr>
            </w:pPr>
            <w:r w:rsidRPr="00320952">
              <w:rPr>
                <w:b/>
              </w:rPr>
              <w:t>Objectifs spécifiques</w:t>
            </w:r>
          </w:p>
        </w:tc>
        <w:tc>
          <w:tcPr>
            <w:tcW w:w="872" w:type="pct"/>
            <w:shd w:val="clear" w:color="auto" w:fill="DBF3F2"/>
            <w:vAlign w:val="center"/>
          </w:tcPr>
          <w:p w14:paraId="06B601B8" w14:textId="4F899DF7" w:rsidR="001D5A0F" w:rsidRPr="00320952" w:rsidRDefault="001D5A0F" w:rsidP="001D5A0F">
            <w:pPr>
              <w:rPr>
                <w:b/>
              </w:rPr>
            </w:pPr>
            <w:r w:rsidRPr="00320952">
              <w:rPr>
                <w:b/>
              </w:rPr>
              <w:t xml:space="preserve">Indicateurs de résultats </w:t>
            </w:r>
            <w:r w:rsidRPr="00320952">
              <w:t>(</w:t>
            </w:r>
            <w:r w:rsidR="00AB658D">
              <w:t>deux</w:t>
            </w:r>
            <w:r w:rsidRPr="00320952">
              <w:t xml:space="preserve"> indicateur</w:t>
            </w:r>
            <w:r w:rsidR="00AB658D">
              <w:t>s</w:t>
            </w:r>
            <w:r w:rsidRPr="00320952">
              <w:t xml:space="preserve"> par objectif spécifique)</w:t>
            </w:r>
          </w:p>
        </w:tc>
        <w:tc>
          <w:tcPr>
            <w:tcW w:w="1156" w:type="pct"/>
            <w:shd w:val="clear" w:color="auto" w:fill="F2F2F2" w:themeFill="background1" w:themeFillShade="F2"/>
            <w:vAlign w:val="center"/>
          </w:tcPr>
          <w:p w14:paraId="0F6CAABE" w14:textId="77777777" w:rsidR="001D5A0F" w:rsidRPr="00320952" w:rsidRDefault="001D5A0F" w:rsidP="001D5A0F">
            <w:pPr>
              <w:rPr>
                <w:b/>
              </w:rPr>
            </w:pPr>
            <w:r w:rsidRPr="00320952">
              <w:rPr>
                <w:b/>
              </w:rPr>
              <w:t xml:space="preserve">Pour chaque fiche-action </w:t>
            </w:r>
            <w:r w:rsidRPr="00320952">
              <w:t>(éléments écrits par les porteurs de fiches-actions)</w:t>
            </w:r>
          </w:p>
        </w:tc>
        <w:tc>
          <w:tcPr>
            <w:tcW w:w="1344" w:type="pct"/>
            <w:shd w:val="clear" w:color="auto" w:fill="F2F2F2" w:themeFill="background1" w:themeFillShade="F2"/>
            <w:vAlign w:val="center"/>
          </w:tcPr>
          <w:p w14:paraId="56DEE5A8" w14:textId="77777777" w:rsidR="001D5A0F" w:rsidRPr="00320952" w:rsidRDefault="001D5A0F" w:rsidP="001D5A0F">
            <w:pPr>
              <w:rPr>
                <w:b/>
              </w:rPr>
            </w:pPr>
            <w:r w:rsidRPr="00320952">
              <w:rPr>
                <w:b/>
              </w:rPr>
              <w:t xml:space="preserve">Liste harmonisée pour l’ensemble des fiches-actions du CLS </w:t>
            </w:r>
            <w:r w:rsidRPr="00320952">
              <w:t>(éléments écrits par l’équipe projet)</w:t>
            </w:r>
          </w:p>
        </w:tc>
      </w:tr>
      <w:tr w:rsidR="009C1B05" w:rsidRPr="00320952" w14:paraId="5928D6EE" w14:textId="77777777" w:rsidTr="009C1B05">
        <w:tc>
          <w:tcPr>
            <w:tcW w:w="841" w:type="pct"/>
            <w:shd w:val="clear" w:color="auto" w:fill="DBF3F2"/>
            <w:vAlign w:val="center"/>
          </w:tcPr>
          <w:p w14:paraId="3DFD8047" w14:textId="77777777" w:rsidR="009C1B05" w:rsidRPr="00320952" w:rsidRDefault="009C1B05" w:rsidP="00320952"/>
        </w:tc>
        <w:tc>
          <w:tcPr>
            <w:tcW w:w="787" w:type="pct"/>
            <w:shd w:val="clear" w:color="auto" w:fill="DBF3F2"/>
            <w:vAlign w:val="center"/>
          </w:tcPr>
          <w:p w14:paraId="412EEC2D" w14:textId="77777777" w:rsidR="009C1B05" w:rsidRPr="00320952" w:rsidRDefault="009C1B05" w:rsidP="00320952"/>
        </w:tc>
        <w:tc>
          <w:tcPr>
            <w:tcW w:w="872" w:type="pct"/>
            <w:shd w:val="clear" w:color="auto" w:fill="DBF3F2"/>
            <w:vAlign w:val="center"/>
          </w:tcPr>
          <w:p w14:paraId="40273FA8" w14:textId="77777777" w:rsidR="009C1B05" w:rsidRPr="00320952" w:rsidRDefault="009C1B05" w:rsidP="00320952"/>
        </w:tc>
        <w:tc>
          <w:tcPr>
            <w:tcW w:w="1156" w:type="pct"/>
            <w:shd w:val="clear" w:color="auto" w:fill="F2F2F2" w:themeFill="background1" w:themeFillShade="F2"/>
            <w:vAlign w:val="center"/>
          </w:tcPr>
          <w:p w14:paraId="764FC084" w14:textId="77777777" w:rsidR="009C1B05" w:rsidRPr="00320952" w:rsidRDefault="009C1B05" w:rsidP="00320952"/>
        </w:tc>
        <w:tc>
          <w:tcPr>
            <w:tcW w:w="1344" w:type="pct"/>
            <w:vMerge w:val="restart"/>
            <w:shd w:val="clear" w:color="auto" w:fill="F2F2F2" w:themeFill="background1" w:themeFillShade="F2"/>
            <w:vAlign w:val="center"/>
          </w:tcPr>
          <w:p w14:paraId="6C9988FA" w14:textId="77777777" w:rsidR="009C1B05" w:rsidRPr="00320952" w:rsidRDefault="009C1B05" w:rsidP="00320952"/>
        </w:tc>
      </w:tr>
      <w:tr w:rsidR="009C1B05" w:rsidRPr="00320952" w14:paraId="2FCD9D93" w14:textId="77777777" w:rsidTr="009C1B05">
        <w:tc>
          <w:tcPr>
            <w:tcW w:w="841" w:type="pct"/>
            <w:shd w:val="clear" w:color="auto" w:fill="DBF3F2"/>
            <w:vAlign w:val="center"/>
          </w:tcPr>
          <w:p w14:paraId="0ECA48E6" w14:textId="77777777" w:rsidR="009C1B05" w:rsidRPr="00320952" w:rsidRDefault="009C1B05" w:rsidP="00320952"/>
        </w:tc>
        <w:tc>
          <w:tcPr>
            <w:tcW w:w="787" w:type="pct"/>
            <w:shd w:val="clear" w:color="auto" w:fill="DBF3F2"/>
            <w:vAlign w:val="center"/>
          </w:tcPr>
          <w:p w14:paraId="015B4A45" w14:textId="77777777" w:rsidR="009C1B05" w:rsidRPr="00320952" w:rsidRDefault="009C1B05" w:rsidP="00320952"/>
        </w:tc>
        <w:tc>
          <w:tcPr>
            <w:tcW w:w="872" w:type="pct"/>
            <w:shd w:val="clear" w:color="auto" w:fill="DBF3F2"/>
            <w:vAlign w:val="center"/>
          </w:tcPr>
          <w:p w14:paraId="263CDAB6" w14:textId="77777777" w:rsidR="009C1B05" w:rsidRPr="00320952" w:rsidRDefault="009C1B05" w:rsidP="00320952"/>
        </w:tc>
        <w:tc>
          <w:tcPr>
            <w:tcW w:w="1156" w:type="pct"/>
            <w:shd w:val="clear" w:color="auto" w:fill="F2F2F2" w:themeFill="background1" w:themeFillShade="F2"/>
            <w:vAlign w:val="center"/>
          </w:tcPr>
          <w:p w14:paraId="038B7E8A" w14:textId="77777777" w:rsidR="009C1B05" w:rsidRPr="00320952" w:rsidRDefault="009C1B05" w:rsidP="00320952"/>
        </w:tc>
        <w:tc>
          <w:tcPr>
            <w:tcW w:w="1344" w:type="pct"/>
            <w:vMerge/>
            <w:shd w:val="clear" w:color="auto" w:fill="FDE9D9" w:themeFill="accent6" w:themeFillTint="33"/>
            <w:vAlign w:val="center"/>
          </w:tcPr>
          <w:p w14:paraId="19821E35" w14:textId="77777777" w:rsidR="009C1B05" w:rsidRPr="00320952" w:rsidRDefault="009C1B05" w:rsidP="00320952"/>
        </w:tc>
      </w:tr>
      <w:tr w:rsidR="009C1B05" w:rsidRPr="00320952" w14:paraId="6880BCBD" w14:textId="77777777" w:rsidTr="009C1B05">
        <w:tc>
          <w:tcPr>
            <w:tcW w:w="841" w:type="pct"/>
            <w:shd w:val="clear" w:color="auto" w:fill="DBF3F2"/>
            <w:vAlign w:val="center"/>
          </w:tcPr>
          <w:p w14:paraId="7E22E914" w14:textId="77777777" w:rsidR="009C1B05" w:rsidRPr="00320952" w:rsidRDefault="009C1B05" w:rsidP="00320952"/>
        </w:tc>
        <w:tc>
          <w:tcPr>
            <w:tcW w:w="787" w:type="pct"/>
            <w:shd w:val="clear" w:color="auto" w:fill="DBF3F2"/>
            <w:vAlign w:val="center"/>
          </w:tcPr>
          <w:p w14:paraId="1C549034" w14:textId="77777777" w:rsidR="009C1B05" w:rsidRPr="00320952" w:rsidRDefault="009C1B05" w:rsidP="00320952"/>
        </w:tc>
        <w:tc>
          <w:tcPr>
            <w:tcW w:w="872" w:type="pct"/>
            <w:shd w:val="clear" w:color="auto" w:fill="DBF3F2"/>
            <w:vAlign w:val="center"/>
          </w:tcPr>
          <w:p w14:paraId="732CD45C" w14:textId="77777777" w:rsidR="009C1B05" w:rsidRPr="00320952" w:rsidRDefault="009C1B05" w:rsidP="00320952"/>
        </w:tc>
        <w:tc>
          <w:tcPr>
            <w:tcW w:w="1156" w:type="pct"/>
            <w:shd w:val="clear" w:color="auto" w:fill="F2F2F2" w:themeFill="background1" w:themeFillShade="F2"/>
            <w:vAlign w:val="center"/>
          </w:tcPr>
          <w:p w14:paraId="1C811215" w14:textId="77777777" w:rsidR="009C1B05" w:rsidRPr="00320952" w:rsidRDefault="009C1B05" w:rsidP="00320952"/>
        </w:tc>
        <w:tc>
          <w:tcPr>
            <w:tcW w:w="1344" w:type="pct"/>
            <w:vMerge/>
            <w:shd w:val="clear" w:color="auto" w:fill="FDE9D9" w:themeFill="accent6" w:themeFillTint="33"/>
            <w:vAlign w:val="center"/>
          </w:tcPr>
          <w:p w14:paraId="1E9F8367" w14:textId="77777777" w:rsidR="009C1B05" w:rsidRPr="00320952" w:rsidRDefault="009C1B05" w:rsidP="00320952"/>
        </w:tc>
      </w:tr>
      <w:tr w:rsidR="009C1B05" w:rsidRPr="00320952" w14:paraId="704963AC" w14:textId="77777777" w:rsidTr="009C1B05">
        <w:tc>
          <w:tcPr>
            <w:tcW w:w="841" w:type="pct"/>
            <w:shd w:val="clear" w:color="auto" w:fill="DBF3F2"/>
            <w:vAlign w:val="center"/>
          </w:tcPr>
          <w:p w14:paraId="2DD592F3" w14:textId="77777777" w:rsidR="009C1B05" w:rsidRPr="00320952" w:rsidRDefault="009C1B05" w:rsidP="00320952"/>
        </w:tc>
        <w:tc>
          <w:tcPr>
            <w:tcW w:w="787" w:type="pct"/>
            <w:shd w:val="clear" w:color="auto" w:fill="DBF3F2"/>
            <w:vAlign w:val="center"/>
          </w:tcPr>
          <w:p w14:paraId="75734A84" w14:textId="77777777" w:rsidR="009C1B05" w:rsidRPr="00320952" w:rsidRDefault="009C1B05" w:rsidP="00320952"/>
        </w:tc>
        <w:tc>
          <w:tcPr>
            <w:tcW w:w="872" w:type="pct"/>
            <w:shd w:val="clear" w:color="auto" w:fill="DBF3F2"/>
            <w:vAlign w:val="center"/>
          </w:tcPr>
          <w:p w14:paraId="62FEACC7" w14:textId="77777777" w:rsidR="009C1B05" w:rsidRPr="00320952" w:rsidRDefault="009C1B05" w:rsidP="00320952"/>
        </w:tc>
        <w:tc>
          <w:tcPr>
            <w:tcW w:w="1156" w:type="pct"/>
            <w:shd w:val="clear" w:color="auto" w:fill="F2F2F2" w:themeFill="background1" w:themeFillShade="F2"/>
            <w:vAlign w:val="center"/>
          </w:tcPr>
          <w:p w14:paraId="62E5E831" w14:textId="77777777" w:rsidR="009C1B05" w:rsidRPr="00320952" w:rsidRDefault="009C1B05" w:rsidP="00320952"/>
        </w:tc>
        <w:tc>
          <w:tcPr>
            <w:tcW w:w="1344" w:type="pct"/>
            <w:vMerge/>
            <w:shd w:val="clear" w:color="auto" w:fill="FDE9D9" w:themeFill="accent6" w:themeFillTint="33"/>
            <w:vAlign w:val="center"/>
          </w:tcPr>
          <w:p w14:paraId="29099943" w14:textId="77777777" w:rsidR="009C1B05" w:rsidRPr="00320952" w:rsidRDefault="009C1B05" w:rsidP="00320952"/>
        </w:tc>
      </w:tr>
      <w:tr w:rsidR="009C1B05" w:rsidRPr="00320952" w14:paraId="59C8568F" w14:textId="77777777" w:rsidTr="009C1B05">
        <w:tc>
          <w:tcPr>
            <w:tcW w:w="841" w:type="pct"/>
            <w:shd w:val="clear" w:color="auto" w:fill="DBF3F2"/>
            <w:vAlign w:val="center"/>
          </w:tcPr>
          <w:p w14:paraId="4A81B080" w14:textId="77777777" w:rsidR="009C1B05" w:rsidRPr="00320952" w:rsidRDefault="009C1B05" w:rsidP="00320952"/>
        </w:tc>
        <w:tc>
          <w:tcPr>
            <w:tcW w:w="787" w:type="pct"/>
            <w:shd w:val="clear" w:color="auto" w:fill="DBF3F2"/>
            <w:vAlign w:val="center"/>
          </w:tcPr>
          <w:p w14:paraId="6C5CF171" w14:textId="77777777" w:rsidR="009C1B05" w:rsidRPr="00320952" w:rsidRDefault="009C1B05" w:rsidP="00320952"/>
        </w:tc>
        <w:tc>
          <w:tcPr>
            <w:tcW w:w="872" w:type="pct"/>
            <w:shd w:val="clear" w:color="auto" w:fill="DBF3F2"/>
            <w:vAlign w:val="center"/>
          </w:tcPr>
          <w:p w14:paraId="44A77F2D" w14:textId="77777777" w:rsidR="009C1B05" w:rsidRPr="00320952" w:rsidRDefault="009C1B05" w:rsidP="00320952"/>
        </w:tc>
        <w:tc>
          <w:tcPr>
            <w:tcW w:w="1156" w:type="pct"/>
            <w:shd w:val="clear" w:color="auto" w:fill="F2F2F2" w:themeFill="background1" w:themeFillShade="F2"/>
            <w:vAlign w:val="center"/>
          </w:tcPr>
          <w:p w14:paraId="2A4FFA63" w14:textId="77777777" w:rsidR="009C1B05" w:rsidRPr="00320952" w:rsidRDefault="009C1B05" w:rsidP="00320952"/>
        </w:tc>
        <w:tc>
          <w:tcPr>
            <w:tcW w:w="1344" w:type="pct"/>
            <w:vMerge/>
            <w:shd w:val="clear" w:color="auto" w:fill="FDE9D9" w:themeFill="accent6" w:themeFillTint="33"/>
            <w:vAlign w:val="center"/>
          </w:tcPr>
          <w:p w14:paraId="59457C8F" w14:textId="77777777" w:rsidR="009C1B05" w:rsidRPr="00320952" w:rsidRDefault="009C1B05" w:rsidP="00320952"/>
        </w:tc>
      </w:tr>
    </w:tbl>
    <w:p w14:paraId="75AD9944" w14:textId="77777777" w:rsidR="001D5A0F" w:rsidRPr="00320952" w:rsidRDefault="001D5A0F" w:rsidP="00320952"/>
    <w:p w14:paraId="1FDDC66F" w14:textId="77777777" w:rsidR="001D5A0F" w:rsidRDefault="001D5A0F" w:rsidP="001D5A0F">
      <w:pPr>
        <w:pStyle w:val="Titre2"/>
      </w:pPr>
    </w:p>
    <w:p w14:paraId="1A124633" w14:textId="77777777" w:rsidR="001D5A0F" w:rsidRPr="001D7B53" w:rsidRDefault="001D5A0F" w:rsidP="001D5A0F"/>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37"/>
        <w:gridCol w:w="2394"/>
        <w:gridCol w:w="2175"/>
        <w:gridCol w:w="2356"/>
      </w:tblGrid>
      <w:tr w:rsidR="001D5A0F" w:rsidRPr="001D5A0F" w14:paraId="29FA5E55" w14:textId="77777777" w:rsidTr="00320952">
        <w:tc>
          <w:tcPr>
            <w:tcW w:w="5000" w:type="pct"/>
            <w:gridSpan w:val="4"/>
            <w:vAlign w:val="center"/>
          </w:tcPr>
          <w:p w14:paraId="4A1BDD01" w14:textId="77777777" w:rsidR="001D5A0F" w:rsidRPr="001D5A0F" w:rsidRDefault="001D5A0F" w:rsidP="001D5A0F">
            <w:pPr>
              <w:jc w:val="center"/>
              <w:rPr>
                <w:b/>
                <w:sz w:val="24"/>
              </w:rPr>
            </w:pPr>
            <w:r w:rsidRPr="001D5A0F">
              <w:rPr>
                <w:b/>
                <w:sz w:val="24"/>
              </w:rPr>
              <w:t>Evaluation de la dynamique partenariale</w:t>
            </w:r>
          </w:p>
        </w:tc>
      </w:tr>
      <w:tr w:rsidR="001D5A0F" w:rsidRPr="001D5A0F" w14:paraId="3DD19DC3" w14:textId="77777777" w:rsidTr="00EE303A">
        <w:tc>
          <w:tcPr>
            <w:tcW w:w="1179" w:type="pct"/>
            <w:shd w:val="clear" w:color="auto" w:fill="DBF3F2"/>
            <w:vAlign w:val="center"/>
          </w:tcPr>
          <w:p w14:paraId="0501BD19" w14:textId="77777777" w:rsidR="001D5A0F" w:rsidRPr="001D5A0F" w:rsidRDefault="001D5A0F" w:rsidP="001D5A0F">
            <w:pPr>
              <w:jc w:val="center"/>
              <w:rPr>
                <w:b/>
              </w:rPr>
            </w:pPr>
            <w:r w:rsidRPr="001D5A0F">
              <w:rPr>
                <w:b/>
              </w:rPr>
              <w:t>Objectifs spécifiques</w:t>
            </w:r>
          </w:p>
        </w:tc>
        <w:tc>
          <w:tcPr>
            <w:tcW w:w="1321" w:type="pct"/>
            <w:shd w:val="clear" w:color="auto" w:fill="DBF3F2"/>
            <w:vAlign w:val="center"/>
          </w:tcPr>
          <w:p w14:paraId="2EC00FDF" w14:textId="13F1AA78" w:rsidR="001D5A0F" w:rsidRPr="001D5A0F" w:rsidRDefault="001D5A0F" w:rsidP="001D5A0F">
            <w:pPr>
              <w:jc w:val="center"/>
              <w:rPr>
                <w:b/>
              </w:rPr>
            </w:pPr>
            <w:r w:rsidRPr="001D5A0F">
              <w:rPr>
                <w:b/>
              </w:rPr>
              <w:t>Indicateurs de résultats</w:t>
            </w:r>
          </w:p>
        </w:tc>
        <w:tc>
          <w:tcPr>
            <w:tcW w:w="1200" w:type="pct"/>
            <w:shd w:val="clear" w:color="auto" w:fill="F2F2F2" w:themeFill="background1" w:themeFillShade="F2"/>
            <w:vAlign w:val="center"/>
          </w:tcPr>
          <w:p w14:paraId="192DA2CC" w14:textId="77777777" w:rsidR="001D5A0F" w:rsidRPr="001D5A0F" w:rsidRDefault="001D5A0F" w:rsidP="001D5A0F">
            <w:pPr>
              <w:jc w:val="center"/>
              <w:rPr>
                <w:b/>
              </w:rPr>
            </w:pPr>
            <w:r w:rsidRPr="001D5A0F">
              <w:rPr>
                <w:b/>
              </w:rPr>
              <w:t>Objectif opérationnels</w:t>
            </w:r>
          </w:p>
        </w:tc>
        <w:tc>
          <w:tcPr>
            <w:tcW w:w="1300" w:type="pct"/>
            <w:shd w:val="clear" w:color="auto" w:fill="F2F2F2" w:themeFill="background1" w:themeFillShade="F2"/>
            <w:vAlign w:val="center"/>
          </w:tcPr>
          <w:p w14:paraId="06CB3C36" w14:textId="77777777" w:rsidR="001D5A0F" w:rsidRPr="001D5A0F" w:rsidRDefault="001D5A0F" w:rsidP="001D5A0F">
            <w:pPr>
              <w:jc w:val="center"/>
              <w:rPr>
                <w:b/>
              </w:rPr>
            </w:pPr>
            <w:r w:rsidRPr="001D5A0F">
              <w:rPr>
                <w:b/>
              </w:rPr>
              <w:t>Indicateurs de processus</w:t>
            </w:r>
          </w:p>
        </w:tc>
      </w:tr>
      <w:tr w:rsidR="001D5A0F" w:rsidRPr="001D5A0F" w14:paraId="7937B8E5" w14:textId="77777777" w:rsidTr="00EE303A">
        <w:tc>
          <w:tcPr>
            <w:tcW w:w="1179" w:type="pct"/>
            <w:shd w:val="clear" w:color="auto" w:fill="DBF3F2"/>
            <w:vAlign w:val="center"/>
          </w:tcPr>
          <w:p w14:paraId="2D9E19E2" w14:textId="77777777" w:rsidR="001D5A0F" w:rsidRPr="00320952" w:rsidRDefault="001D5A0F" w:rsidP="00320952"/>
        </w:tc>
        <w:tc>
          <w:tcPr>
            <w:tcW w:w="1321" w:type="pct"/>
            <w:shd w:val="clear" w:color="auto" w:fill="DBF3F2"/>
            <w:vAlign w:val="center"/>
          </w:tcPr>
          <w:p w14:paraId="2553B6FD" w14:textId="77777777" w:rsidR="001D5A0F" w:rsidRPr="00320952" w:rsidRDefault="001D5A0F" w:rsidP="00320952"/>
        </w:tc>
        <w:tc>
          <w:tcPr>
            <w:tcW w:w="1200" w:type="pct"/>
            <w:shd w:val="clear" w:color="auto" w:fill="F2F2F2" w:themeFill="background1" w:themeFillShade="F2"/>
            <w:vAlign w:val="center"/>
          </w:tcPr>
          <w:p w14:paraId="179FD11E" w14:textId="77777777" w:rsidR="001D5A0F" w:rsidRPr="00320952" w:rsidRDefault="001D5A0F" w:rsidP="00320952"/>
        </w:tc>
        <w:tc>
          <w:tcPr>
            <w:tcW w:w="1300" w:type="pct"/>
            <w:shd w:val="clear" w:color="auto" w:fill="F2F2F2" w:themeFill="background1" w:themeFillShade="F2"/>
            <w:vAlign w:val="center"/>
          </w:tcPr>
          <w:p w14:paraId="69263121" w14:textId="77777777" w:rsidR="001D5A0F" w:rsidRPr="00320952" w:rsidRDefault="001D5A0F" w:rsidP="00320952"/>
        </w:tc>
      </w:tr>
      <w:tr w:rsidR="001D5A0F" w:rsidRPr="001D5A0F" w14:paraId="2FB89DA2" w14:textId="77777777" w:rsidTr="00EE303A">
        <w:tc>
          <w:tcPr>
            <w:tcW w:w="1179" w:type="pct"/>
            <w:shd w:val="clear" w:color="auto" w:fill="DBF3F2"/>
            <w:vAlign w:val="center"/>
          </w:tcPr>
          <w:p w14:paraId="69BD1755" w14:textId="77777777" w:rsidR="001D5A0F" w:rsidRPr="00320952" w:rsidRDefault="001D5A0F" w:rsidP="00320952"/>
        </w:tc>
        <w:tc>
          <w:tcPr>
            <w:tcW w:w="1321" w:type="pct"/>
            <w:shd w:val="clear" w:color="auto" w:fill="DBF3F2"/>
            <w:vAlign w:val="center"/>
          </w:tcPr>
          <w:p w14:paraId="163518AF" w14:textId="77777777" w:rsidR="001D5A0F" w:rsidRPr="00320952" w:rsidRDefault="001D5A0F" w:rsidP="00320952"/>
        </w:tc>
        <w:tc>
          <w:tcPr>
            <w:tcW w:w="1200" w:type="pct"/>
            <w:shd w:val="clear" w:color="auto" w:fill="F2F2F2" w:themeFill="background1" w:themeFillShade="F2"/>
            <w:vAlign w:val="center"/>
          </w:tcPr>
          <w:p w14:paraId="0E00AE45" w14:textId="77777777" w:rsidR="001D5A0F" w:rsidRPr="00320952" w:rsidRDefault="001D5A0F" w:rsidP="00320952"/>
        </w:tc>
        <w:tc>
          <w:tcPr>
            <w:tcW w:w="1300" w:type="pct"/>
            <w:shd w:val="clear" w:color="auto" w:fill="F2F2F2" w:themeFill="background1" w:themeFillShade="F2"/>
            <w:vAlign w:val="center"/>
          </w:tcPr>
          <w:p w14:paraId="4B2A457D" w14:textId="77777777" w:rsidR="001D5A0F" w:rsidRPr="00320952" w:rsidRDefault="001D5A0F" w:rsidP="00320952"/>
        </w:tc>
      </w:tr>
      <w:tr w:rsidR="001D5A0F" w:rsidRPr="001D5A0F" w14:paraId="5EF4D003" w14:textId="77777777" w:rsidTr="00EE303A">
        <w:tc>
          <w:tcPr>
            <w:tcW w:w="1179" w:type="pct"/>
            <w:shd w:val="clear" w:color="auto" w:fill="DBF3F2"/>
            <w:vAlign w:val="center"/>
          </w:tcPr>
          <w:p w14:paraId="588425CB" w14:textId="77777777" w:rsidR="001D5A0F" w:rsidRPr="00320952" w:rsidRDefault="001D5A0F" w:rsidP="00320952"/>
        </w:tc>
        <w:tc>
          <w:tcPr>
            <w:tcW w:w="1321" w:type="pct"/>
            <w:shd w:val="clear" w:color="auto" w:fill="DBF3F2"/>
            <w:vAlign w:val="center"/>
          </w:tcPr>
          <w:p w14:paraId="60AAC3B2" w14:textId="77777777" w:rsidR="001D5A0F" w:rsidRPr="00320952" w:rsidRDefault="001D5A0F" w:rsidP="00320952"/>
        </w:tc>
        <w:tc>
          <w:tcPr>
            <w:tcW w:w="1200" w:type="pct"/>
            <w:shd w:val="clear" w:color="auto" w:fill="F2F2F2" w:themeFill="background1" w:themeFillShade="F2"/>
            <w:vAlign w:val="center"/>
          </w:tcPr>
          <w:p w14:paraId="12227389" w14:textId="77777777" w:rsidR="001D5A0F" w:rsidRPr="00320952" w:rsidRDefault="001D5A0F" w:rsidP="00320952"/>
        </w:tc>
        <w:tc>
          <w:tcPr>
            <w:tcW w:w="1300" w:type="pct"/>
            <w:shd w:val="clear" w:color="auto" w:fill="F2F2F2" w:themeFill="background1" w:themeFillShade="F2"/>
            <w:vAlign w:val="center"/>
          </w:tcPr>
          <w:p w14:paraId="4EB70983" w14:textId="77777777" w:rsidR="001D5A0F" w:rsidRPr="00320952" w:rsidRDefault="001D5A0F" w:rsidP="00320952"/>
        </w:tc>
      </w:tr>
      <w:tr w:rsidR="001D5A0F" w:rsidRPr="001D5A0F" w14:paraId="7D63A944" w14:textId="77777777" w:rsidTr="00EE303A">
        <w:tc>
          <w:tcPr>
            <w:tcW w:w="1179" w:type="pct"/>
            <w:shd w:val="clear" w:color="auto" w:fill="DBF3F2"/>
            <w:vAlign w:val="center"/>
          </w:tcPr>
          <w:p w14:paraId="70DCF2BB" w14:textId="77777777" w:rsidR="001D5A0F" w:rsidRPr="00320952" w:rsidRDefault="001D5A0F" w:rsidP="00320952"/>
        </w:tc>
        <w:tc>
          <w:tcPr>
            <w:tcW w:w="1321" w:type="pct"/>
            <w:shd w:val="clear" w:color="auto" w:fill="DBF3F2"/>
            <w:vAlign w:val="center"/>
          </w:tcPr>
          <w:p w14:paraId="6758E27F" w14:textId="77777777" w:rsidR="001D5A0F" w:rsidRPr="00320952" w:rsidRDefault="001D5A0F" w:rsidP="00320952"/>
        </w:tc>
        <w:tc>
          <w:tcPr>
            <w:tcW w:w="1200" w:type="pct"/>
            <w:shd w:val="clear" w:color="auto" w:fill="F2F2F2" w:themeFill="background1" w:themeFillShade="F2"/>
            <w:vAlign w:val="center"/>
          </w:tcPr>
          <w:p w14:paraId="57F617FF" w14:textId="77777777" w:rsidR="001D5A0F" w:rsidRPr="00320952" w:rsidRDefault="001D5A0F" w:rsidP="00320952"/>
        </w:tc>
        <w:tc>
          <w:tcPr>
            <w:tcW w:w="1300" w:type="pct"/>
            <w:shd w:val="clear" w:color="auto" w:fill="F2F2F2" w:themeFill="background1" w:themeFillShade="F2"/>
            <w:vAlign w:val="center"/>
          </w:tcPr>
          <w:p w14:paraId="17038721" w14:textId="77777777" w:rsidR="001D5A0F" w:rsidRPr="00320952" w:rsidRDefault="001D5A0F" w:rsidP="00320952"/>
        </w:tc>
      </w:tr>
    </w:tbl>
    <w:p w14:paraId="7361A351" w14:textId="77777777" w:rsidR="001D5A0F" w:rsidRPr="00320952" w:rsidRDefault="001D5A0F" w:rsidP="00320952">
      <w:r>
        <w:br w:type="page"/>
      </w:r>
    </w:p>
    <w:p w14:paraId="03C33FF5" w14:textId="71E0DF04" w:rsidR="001D5A0F" w:rsidRPr="00EC0D53" w:rsidRDefault="001D5A0F" w:rsidP="001D5A0F">
      <w:pPr>
        <w:pStyle w:val="T2bbleuIGE"/>
      </w:pPr>
      <w:r>
        <w:lastRenderedPageBreak/>
        <w:t>OUTI</w:t>
      </w:r>
      <w:r w:rsidR="00320952">
        <w:t>L C ·</w:t>
      </w:r>
      <w:r w:rsidRPr="00EC0D53">
        <w:t xml:space="preserve"> </w:t>
      </w:r>
      <w:r w:rsidR="00FC0A94">
        <w:t>Modèle</w:t>
      </w:r>
      <w:r>
        <w:t xml:space="preserve"> de fiche-action à transmettre aux porteurs avant la définition des indicateurs</w:t>
      </w:r>
      <w:bookmarkEnd w:id="2"/>
    </w:p>
    <w:p w14:paraId="74795246" w14:textId="77777777" w:rsidR="001D5A0F" w:rsidRPr="00320952" w:rsidRDefault="001D5A0F" w:rsidP="0032095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8C62D5" w14:paraId="77C6E220" w14:textId="77777777" w:rsidTr="008C62D5">
        <w:tc>
          <w:tcPr>
            <w:tcW w:w="1271" w:type="dxa"/>
          </w:tcPr>
          <w:p w14:paraId="60C9A71D" w14:textId="4EBC1C1F" w:rsidR="008C62D5" w:rsidRDefault="008C62D5" w:rsidP="001D5A0F">
            <w:pPr>
              <w:rPr>
                <w:b/>
                <w:i/>
                <w:color w:val="FF0000"/>
                <w:sz w:val="24"/>
              </w:rPr>
            </w:pPr>
            <w:r>
              <w:rPr>
                <w:noProof/>
              </w:rPr>
              <w:drawing>
                <wp:inline distT="0" distB="0" distL="0" distR="0" wp14:anchorId="218FC301" wp14:editId="5577327C">
                  <wp:extent cx="579779" cy="568411"/>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7177" cy="575664"/>
                          </a:xfrm>
                          <a:prstGeom prst="rect">
                            <a:avLst/>
                          </a:prstGeom>
                        </pic:spPr>
                      </pic:pic>
                    </a:graphicData>
                  </a:graphic>
                </wp:inline>
              </w:drawing>
            </w:r>
          </w:p>
        </w:tc>
        <w:tc>
          <w:tcPr>
            <w:tcW w:w="7791" w:type="dxa"/>
          </w:tcPr>
          <w:p w14:paraId="331CED43" w14:textId="1DF64796" w:rsidR="008C62D5" w:rsidRPr="00EE303A" w:rsidRDefault="008C62D5" w:rsidP="001D5A0F">
            <w:pPr>
              <w:rPr>
                <w:b/>
                <w:color w:val="FF0000"/>
                <w:sz w:val="28"/>
              </w:rPr>
            </w:pPr>
            <w:r w:rsidRPr="00EE303A">
              <w:rPr>
                <w:b/>
                <w:color w:val="005F5F" w:themeColor="accent2"/>
                <w:sz w:val="28"/>
              </w:rPr>
              <w:t>Les cases en bleu sont à compléter par l’équipe projet en charge de la coordination du CLS.</w:t>
            </w:r>
          </w:p>
        </w:tc>
      </w:tr>
    </w:tbl>
    <w:p w14:paraId="5E341E33" w14:textId="7FE4A1C1" w:rsidR="006E46E1" w:rsidRPr="00585EC5" w:rsidRDefault="006E46E1" w:rsidP="001D5A0F">
      <w:pPr>
        <w:spacing w:after="0" w:line="240" w:lineRule="auto"/>
        <w:rPr>
          <w:b/>
          <w:i/>
          <w:color w:val="FF0000"/>
        </w:rPr>
      </w:pPr>
    </w:p>
    <w:tbl>
      <w:tblPr>
        <w:tblStyle w:val="Grilledutableau"/>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4A0" w:firstRow="1" w:lastRow="0" w:firstColumn="1" w:lastColumn="0" w:noHBand="0" w:noVBand="1"/>
      </w:tblPr>
      <w:tblGrid>
        <w:gridCol w:w="2159"/>
        <w:gridCol w:w="1805"/>
        <w:gridCol w:w="851"/>
        <w:gridCol w:w="283"/>
        <w:gridCol w:w="512"/>
        <w:gridCol w:w="3452"/>
      </w:tblGrid>
      <w:tr w:rsidR="001D5A0F" w:rsidRPr="00320952" w14:paraId="7F2E9861" w14:textId="77777777" w:rsidTr="00EE303A">
        <w:trPr>
          <w:trHeight w:val="784"/>
          <w:jc w:val="center"/>
        </w:trPr>
        <w:tc>
          <w:tcPr>
            <w:tcW w:w="2159" w:type="dxa"/>
            <w:tcBorders>
              <w:bottom w:val="single" w:sz="4" w:space="0" w:color="808080" w:themeColor="background1" w:themeShade="80"/>
            </w:tcBorders>
            <w:shd w:val="clear" w:color="auto" w:fill="DBF3F2"/>
            <w:vAlign w:val="center"/>
          </w:tcPr>
          <w:p w14:paraId="1EA5AA9A" w14:textId="77777777" w:rsidR="001D5A0F" w:rsidRPr="00320952" w:rsidRDefault="001D5A0F" w:rsidP="001D5A0F">
            <w:pPr>
              <w:rPr>
                <w:rFonts w:cs="Segoe UI"/>
                <w:szCs w:val="20"/>
              </w:rPr>
            </w:pPr>
            <w:r w:rsidRPr="00320952">
              <w:rPr>
                <w:rFonts w:cs="Segoe UI"/>
                <w:szCs w:val="20"/>
              </w:rPr>
              <w:t>Action 1.1 ...</w:t>
            </w:r>
          </w:p>
        </w:tc>
        <w:tc>
          <w:tcPr>
            <w:tcW w:w="6903" w:type="dxa"/>
            <w:gridSpan w:val="5"/>
            <w:tcBorders>
              <w:bottom w:val="single" w:sz="4" w:space="0" w:color="808080" w:themeColor="background1" w:themeShade="80"/>
            </w:tcBorders>
            <w:shd w:val="clear" w:color="auto" w:fill="FFFFFF" w:themeFill="background1"/>
            <w:vAlign w:val="center"/>
          </w:tcPr>
          <w:p w14:paraId="548EA3CB" w14:textId="77777777" w:rsidR="001D5A0F" w:rsidRPr="00320952" w:rsidRDefault="001D5A0F" w:rsidP="001D5A0F">
            <w:pPr>
              <w:jc w:val="center"/>
              <w:rPr>
                <w:rFonts w:cs="Segoe UI"/>
                <w:b/>
                <w:szCs w:val="20"/>
              </w:rPr>
            </w:pPr>
            <w:r w:rsidRPr="00320952">
              <w:rPr>
                <w:rFonts w:cs="Segoe UI"/>
                <w:b/>
                <w:szCs w:val="20"/>
              </w:rPr>
              <w:t>Intitulé :</w:t>
            </w:r>
          </w:p>
        </w:tc>
      </w:tr>
      <w:tr w:rsidR="001D5A0F" w:rsidRPr="00320952" w14:paraId="22A7F5A1" w14:textId="77777777" w:rsidTr="00320952">
        <w:trPr>
          <w:jc w:val="center"/>
        </w:trPr>
        <w:tc>
          <w:tcPr>
            <w:tcW w:w="2159" w:type="dxa"/>
            <w:tcBorders>
              <w:left w:val="nil"/>
              <w:right w:val="nil"/>
            </w:tcBorders>
            <w:shd w:val="clear" w:color="auto" w:fill="FFFFFF" w:themeFill="background1"/>
            <w:vAlign w:val="center"/>
          </w:tcPr>
          <w:p w14:paraId="3998C82F" w14:textId="77777777" w:rsidR="001D5A0F" w:rsidRPr="00320952" w:rsidRDefault="001D5A0F" w:rsidP="001D5A0F">
            <w:pPr>
              <w:rPr>
                <w:rFonts w:cs="Segoe UI"/>
                <w:b/>
                <w:szCs w:val="20"/>
              </w:rPr>
            </w:pPr>
          </w:p>
        </w:tc>
        <w:tc>
          <w:tcPr>
            <w:tcW w:w="6903" w:type="dxa"/>
            <w:gridSpan w:val="5"/>
            <w:tcBorders>
              <w:left w:val="nil"/>
              <w:right w:val="nil"/>
            </w:tcBorders>
          </w:tcPr>
          <w:p w14:paraId="35449229" w14:textId="77777777" w:rsidR="001D5A0F" w:rsidRPr="00320952" w:rsidRDefault="001D5A0F" w:rsidP="001D5A0F">
            <w:pPr>
              <w:jc w:val="both"/>
              <w:rPr>
                <w:rFonts w:cs="Segoe UI"/>
                <w:noProof/>
                <w:szCs w:val="20"/>
              </w:rPr>
            </w:pPr>
          </w:p>
        </w:tc>
      </w:tr>
      <w:tr w:rsidR="001D5A0F" w:rsidRPr="00320952" w14:paraId="02508D2B" w14:textId="77777777" w:rsidTr="002F4EB4">
        <w:trPr>
          <w:cantSplit/>
          <w:trHeight w:val="1042"/>
          <w:jc w:val="center"/>
        </w:trPr>
        <w:tc>
          <w:tcPr>
            <w:tcW w:w="2159" w:type="dxa"/>
            <w:shd w:val="clear" w:color="auto" w:fill="FFFFFF" w:themeFill="background1"/>
            <w:vAlign w:val="center"/>
          </w:tcPr>
          <w:p w14:paraId="2086E6F3" w14:textId="77777777" w:rsidR="001D5A0F" w:rsidRPr="00320952" w:rsidRDefault="001D5A0F" w:rsidP="001D5A0F">
            <w:pPr>
              <w:rPr>
                <w:rFonts w:cs="Segoe UI"/>
                <w:b/>
                <w:szCs w:val="20"/>
              </w:rPr>
            </w:pPr>
            <w:r w:rsidRPr="00320952">
              <w:rPr>
                <w:rFonts w:cs="Segoe UI"/>
                <w:b/>
                <w:szCs w:val="20"/>
              </w:rPr>
              <w:t xml:space="preserve">Typologie de l'action  </w:t>
            </w:r>
          </w:p>
        </w:tc>
        <w:tc>
          <w:tcPr>
            <w:tcW w:w="6903" w:type="dxa"/>
            <w:gridSpan w:val="5"/>
            <w:shd w:val="clear" w:color="auto" w:fill="auto"/>
          </w:tcPr>
          <w:p w14:paraId="7256BA5D" w14:textId="77777777" w:rsidR="001D5A0F" w:rsidRPr="00320952" w:rsidRDefault="001D5A0F" w:rsidP="001D5A0F">
            <w:pPr>
              <w:autoSpaceDE w:val="0"/>
              <w:autoSpaceDN w:val="0"/>
              <w:adjustRightInd w:val="0"/>
              <w:rPr>
                <w:rFonts w:cs="Segoe UI"/>
                <w:szCs w:val="20"/>
              </w:rPr>
            </w:pPr>
            <w:r w:rsidRPr="00320952">
              <w:rPr>
                <w:rFonts w:cs="Segoe UI"/>
                <w:szCs w:val="20"/>
              </w:rPr>
              <w:t xml:space="preserve"> </w:t>
            </w:r>
          </w:p>
          <w:p w14:paraId="04386392" w14:textId="77777777" w:rsidR="001D5A0F" w:rsidRPr="00320952" w:rsidRDefault="001D5A0F" w:rsidP="001D5A0F">
            <w:pPr>
              <w:autoSpaceDE w:val="0"/>
              <w:autoSpaceDN w:val="0"/>
              <w:adjustRightInd w:val="0"/>
              <w:rPr>
                <w:rFonts w:cs="Segoe UI"/>
                <w:szCs w:val="20"/>
              </w:rPr>
            </w:pPr>
            <w:r w:rsidRPr="00320952">
              <w:rPr>
                <w:rFonts w:cs="Segoe UI"/>
                <w:szCs w:val="20"/>
              </w:rPr>
              <w:t>S’il s’agit du 2</w:t>
            </w:r>
            <w:r w:rsidRPr="00320952">
              <w:rPr>
                <w:rFonts w:cs="Segoe UI"/>
                <w:szCs w:val="20"/>
                <w:vertAlign w:val="superscript"/>
              </w:rPr>
              <w:t>nd</w:t>
            </w:r>
            <w:r w:rsidRPr="00320952">
              <w:rPr>
                <w:rFonts w:cs="Segoe UI"/>
                <w:szCs w:val="20"/>
              </w:rPr>
              <w:t xml:space="preserve"> CLS sur le territoire : cette action faisait-elle partie du CLS 1 ?  </w:t>
            </w:r>
            <w:r w:rsidRPr="00320952">
              <w:rPr>
                <w:rFonts w:cs="Segoe UI"/>
                <w:szCs w:val="20"/>
              </w:rPr>
              <w:fldChar w:fldCharType="begin">
                <w:ffData>
                  <w:name w:val="CaseACocher62"/>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Oui  </w:t>
            </w:r>
            <w:r w:rsidRPr="00320952">
              <w:rPr>
                <w:rFonts w:cs="Segoe UI"/>
                <w:szCs w:val="20"/>
              </w:rPr>
              <w:fldChar w:fldCharType="begin">
                <w:ffData>
                  <w:name w:val="CaseACocher62"/>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Non</w:t>
            </w:r>
          </w:p>
        </w:tc>
      </w:tr>
      <w:tr w:rsidR="001D5A0F" w:rsidRPr="00320952" w14:paraId="13FD4BE2" w14:textId="77777777" w:rsidTr="002F4EB4">
        <w:trPr>
          <w:cantSplit/>
          <w:trHeight w:val="323"/>
          <w:jc w:val="center"/>
        </w:trPr>
        <w:tc>
          <w:tcPr>
            <w:tcW w:w="2159" w:type="dxa"/>
            <w:vMerge w:val="restart"/>
            <w:shd w:val="clear" w:color="auto" w:fill="FFFFFF" w:themeFill="background1"/>
            <w:vAlign w:val="center"/>
          </w:tcPr>
          <w:p w14:paraId="674455C7" w14:textId="77777777" w:rsidR="001D5A0F" w:rsidRPr="00320952" w:rsidRDefault="001D5A0F" w:rsidP="001D5A0F">
            <w:pPr>
              <w:rPr>
                <w:rFonts w:cs="Segoe UI"/>
                <w:b/>
                <w:szCs w:val="20"/>
              </w:rPr>
            </w:pPr>
            <w:r w:rsidRPr="00320952">
              <w:rPr>
                <w:rFonts w:cs="Segoe UI"/>
                <w:b/>
                <w:szCs w:val="20"/>
              </w:rPr>
              <w:t xml:space="preserve"> Porteur</w:t>
            </w:r>
          </w:p>
        </w:tc>
        <w:tc>
          <w:tcPr>
            <w:tcW w:w="2656" w:type="dxa"/>
            <w:gridSpan w:val="2"/>
            <w:shd w:val="clear" w:color="auto" w:fill="auto"/>
            <w:vAlign w:val="center"/>
          </w:tcPr>
          <w:p w14:paraId="439BA51D" w14:textId="27EB9C3D" w:rsidR="001D5A0F" w:rsidRPr="00027C06" w:rsidRDefault="00320952" w:rsidP="001D5A0F">
            <w:pPr>
              <w:rPr>
                <w:rFonts w:cs="Segoe UI"/>
                <w:szCs w:val="20"/>
              </w:rPr>
            </w:pPr>
            <w:r w:rsidRPr="00027C06">
              <w:rPr>
                <w:rFonts w:cs="Segoe UI"/>
                <w:szCs w:val="20"/>
              </w:rPr>
              <w:t>Structure </w:t>
            </w:r>
          </w:p>
        </w:tc>
        <w:tc>
          <w:tcPr>
            <w:tcW w:w="4247" w:type="dxa"/>
            <w:gridSpan w:val="3"/>
            <w:vAlign w:val="center"/>
          </w:tcPr>
          <w:p w14:paraId="451A10A4" w14:textId="77777777" w:rsidR="001D5A0F" w:rsidRPr="00320952" w:rsidRDefault="001D5A0F" w:rsidP="001D5A0F">
            <w:pPr>
              <w:rPr>
                <w:rFonts w:cs="Segoe UI"/>
                <w:i/>
                <w:szCs w:val="20"/>
              </w:rPr>
            </w:pPr>
          </w:p>
        </w:tc>
      </w:tr>
      <w:tr w:rsidR="001D5A0F" w:rsidRPr="00320952" w14:paraId="3FF19E03" w14:textId="77777777" w:rsidTr="002F4EB4">
        <w:trPr>
          <w:cantSplit/>
          <w:trHeight w:val="322"/>
          <w:jc w:val="center"/>
        </w:trPr>
        <w:tc>
          <w:tcPr>
            <w:tcW w:w="2159" w:type="dxa"/>
            <w:vMerge/>
            <w:shd w:val="clear" w:color="auto" w:fill="FFFFFF" w:themeFill="background1"/>
            <w:vAlign w:val="center"/>
          </w:tcPr>
          <w:p w14:paraId="7754CA94" w14:textId="77777777" w:rsidR="001D5A0F" w:rsidRPr="00320952" w:rsidRDefault="001D5A0F" w:rsidP="001D5A0F">
            <w:pPr>
              <w:rPr>
                <w:rFonts w:cs="Segoe UI"/>
                <w:b/>
                <w:szCs w:val="20"/>
              </w:rPr>
            </w:pPr>
          </w:p>
        </w:tc>
        <w:tc>
          <w:tcPr>
            <w:tcW w:w="2656" w:type="dxa"/>
            <w:gridSpan w:val="2"/>
            <w:shd w:val="clear" w:color="auto" w:fill="auto"/>
            <w:vAlign w:val="center"/>
          </w:tcPr>
          <w:p w14:paraId="0AEC99CA" w14:textId="1B67A1B9" w:rsidR="001D5A0F" w:rsidRPr="00027C06" w:rsidRDefault="001D5A0F" w:rsidP="001D5A0F">
            <w:pPr>
              <w:rPr>
                <w:rFonts w:cs="Segoe UI"/>
                <w:szCs w:val="20"/>
              </w:rPr>
            </w:pPr>
            <w:r w:rsidRPr="00027C06">
              <w:rPr>
                <w:rFonts w:cs="Segoe UI"/>
                <w:szCs w:val="20"/>
              </w:rPr>
              <w:t>Personne référente</w:t>
            </w:r>
            <w:r w:rsidR="00320952" w:rsidRPr="00027C06">
              <w:rPr>
                <w:rFonts w:cs="Segoe UI"/>
                <w:szCs w:val="20"/>
              </w:rPr>
              <w:t xml:space="preserve"> (Nom, Prénom, fonction)</w:t>
            </w:r>
          </w:p>
        </w:tc>
        <w:tc>
          <w:tcPr>
            <w:tcW w:w="4247" w:type="dxa"/>
            <w:gridSpan w:val="3"/>
            <w:vAlign w:val="center"/>
          </w:tcPr>
          <w:p w14:paraId="31D47DFA" w14:textId="77777777" w:rsidR="001D5A0F" w:rsidRPr="00320952" w:rsidRDefault="001D5A0F" w:rsidP="001D5A0F">
            <w:pPr>
              <w:rPr>
                <w:rFonts w:cs="Segoe UI"/>
                <w:i/>
                <w:szCs w:val="20"/>
              </w:rPr>
            </w:pPr>
          </w:p>
        </w:tc>
      </w:tr>
      <w:tr w:rsidR="001D5A0F" w:rsidRPr="00320952" w14:paraId="6A297182" w14:textId="77777777" w:rsidTr="002F4EB4">
        <w:trPr>
          <w:cantSplit/>
          <w:trHeight w:val="322"/>
          <w:jc w:val="center"/>
        </w:trPr>
        <w:tc>
          <w:tcPr>
            <w:tcW w:w="2159" w:type="dxa"/>
            <w:vMerge/>
            <w:shd w:val="clear" w:color="auto" w:fill="FFFFFF" w:themeFill="background1"/>
            <w:vAlign w:val="center"/>
          </w:tcPr>
          <w:p w14:paraId="3347A9CA" w14:textId="77777777" w:rsidR="001D5A0F" w:rsidRPr="00320952" w:rsidRDefault="001D5A0F" w:rsidP="001D5A0F">
            <w:pPr>
              <w:rPr>
                <w:rFonts w:cs="Segoe UI"/>
                <w:b/>
                <w:szCs w:val="20"/>
              </w:rPr>
            </w:pPr>
          </w:p>
        </w:tc>
        <w:tc>
          <w:tcPr>
            <w:tcW w:w="2656" w:type="dxa"/>
            <w:gridSpan w:val="2"/>
            <w:shd w:val="clear" w:color="auto" w:fill="auto"/>
            <w:vAlign w:val="center"/>
          </w:tcPr>
          <w:p w14:paraId="5F4975E9" w14:textId="77777777" w:rsidR="001D5A0F" w:rsidRPr="00027C06" w:rsidRDefault="001D5A0F" w:rsidP="001D5A0F">
            <w:pPr>
              <w:rPr>
                <w:rFonts w:cs="Segoe UI"/>
                <w:szCs w:val="20"/>
              </w:rPr>
            </w:pPr>
            <w:r w:rsidRPr="00027C06">
              <w:rPr>
                <w:rFonts w:cs="Segoe UI"/>
                <w:szCs w:val="20"/>
              </w:rPr>
              <w:t>Coordonnées mail et téléphoniques de la personne référente</w:t>
            </w:r>
          </w:p>
        </w:tc>
        <w:tc>
          <w:tcPr>
            <w:tcW w:w="4247" w:type="dxa"/>
            <w:gridSpan w:val="3"/>
            <w:vAlign w:val="center"/>
          </w:tcPr>
          <w:p w14:paraId="203D4915" w14:textId="77777777" w:rsidR="001D5A0F" w:rsidRPr="00320952" w:rsidRDefault="001D5A0F" w:rsidP="001D5A0F">
            <w:pPr>
              <w:rPr>
                <w:rFonts w:cs="Segoe UI"/>
                <w:i/>
                <w:szCs w:val="20"/>
              </w:rPr>
            </w:pPr>
          </w:p>
        </w:tc>
      </w:tr>
      <w:tr w:rsidR="001D5A0F" w:rsidRPr="00320952" w14:paraId="64F74EA4" w14:textId="77777777" w:rsidTr="002F4EB4">
        <w:trPr>
          <w:cantSplit/>
          <w:trHeight w:val="324"/>
          <w:jc w:val="center"/>
        </w:trPr>
        <w:tc>
          <w:tcPr>
            <w:tcW w:w="2159" w:type="dxa"/>
            <w:shd w:val="clear" w:color="auto" w:fill="FFFFFF" w:themeFill="background1"/>
            <w:vAlign w:val="center"/>
          </w:tcPr>
          <w:p w14:paraId="52F481FC" w14:textId="77777777" w:rsidR="001D5A0F" w:rsidRPr="00320952" w:rsidRDefault="001D5A0F" w:rsidP="001D5A0F">
            <w:pPr>
              <w:rPr>
                <w:rFonts w:cs="Segoe UI"/>
                <w:b/>
                <w:szCs w:val="20"/>
              </w:rPr>
            </w:pPr>
            <w:r w:rsidRPr="00320952">
              <w:rPr>
                <w:rFonts w:cs="Segoe UI"/>
                <w:b/>
                <w:szCs w:val="20"/>
              </w:rPr>
              <w:t>Eléments de diagnostic identifiés sur le territoire, justifiant de la mise en place de l’action</w:t>
            </w:r>
          </w:p>
        </w:tc>
        <w:tc>
          <w:tcPr>
            <w:tcW w:w="6903" w:type="dxa"/>
            <w:gridSpan w:val="5"/>
            <w:vAlign w:val="center"/>
          </w:tcPr>
          <w:p w14:paraId="092B80C2" w14:textId="77777777" w:rsidR="001D5A0F" w:rsidRPr="00320952" w:rsidRDefault="001D5A0F" w:rsidP="001D5A0F">
            <w:pPr>
              <w:tabs>
                <w:tab w:val="left" w:pos="4501"/>
              </w:tabs>
              <w:rPr>
                <w:rFonts w:cs="Segoe UI"/>
                <w:b/>
                <w:bCs/>
                <w:szCs w:val="20"/>
              </w:rPr>
            </w:pPr>
          </w:p>
        </w:tc>
      </w:tr>
      <w:tr w:rsidR="001D5A0F" w:rsidRPr="00320952" w14:paraId="145890F7" w14:textId="77777777" w:rsidTr="002F4EB4">
        <w:trPr>
          <w:cantSplit/>
          <w:trHeight w:val="324"/>
          <w:jc w:val="center"/>
        </w:trPr>
        <w:tc>
          <w:tcPr>
            <w:tcW w:w="2159" w:type="dxa"/>
            <w:shd w:val="clear" w:color="auto" w:fill="DBF3F2"/>
            <w:vAlign w:val="center"/>
          </w:tcPr>
          <w:p w14:paraId="7E90E44F" w14:textId="063A5F8F" w:rsidR="001D5A0F" w:rsidRPr="00320952" w:rsidRDefault="001D5A0F" w:rsidP="00EE303A">
            <w:pPr>
              <w:rPr>
                <w:rFonts w:cs="Segoe UI"/>
                <w:b/>
                <w:szCs w:val="20"/>
              </w:rPr>
            </w:pPr>
            <w:r w:rsidRPr="00320952">
              <w:rPr>
                <w:rFonts w:cs="Segoe UI"/>
                <w:b/>
                <w:szCs w:val="20"/>
              </w:rPr>
              <w:t xml:space="preserve">Objectif général du CLS </w:t>
            </w:r>
            <w:r w:rsidRPr="00320952">
              <w:rPr>
                <w:rFonts w:cs="Segoe UI"/>
                <w:i/>
                <w:szCs w:val="20"/>
              </w:rPr>
              <w:t>(</w:t>
            </w:r>
            <w:r w:rsidR="00EE303A">
              <w:rPr>
                <w:rFonts w:cs="Segoe UI"/>
                <w:i/>
                <w:szCs w:val="20"/>
              </w:rPr>
              <w:t>champ texte</w:t>
            </w:r>
            <w:r w:rsidR="006E46E1">
              <w:rPr>
                <w:rFonts w:cs="Segoe UI"/>
                <w:i/>
                <w:szCs w:val="20"/>
              </w:rPr>
              <w:t xml:space="preserve"> à compléter par l’équipe projet en charge de la coordination du CLS</w:t>
            </w:r>
            <w:r w:rsidRPr="00320952">
              <w:rPr>
                <w:rFonts w:cs="Segoe UI"/>
                <w:i/>
                <w:szCs w:val="20"/>
              </w:rPr>
              <w:t>)</w:t>
            </w:r>
          </w:p>
        </w:tc>
        <w:tc>
          <w:tcPr>
            <w:tcW w:w="6903" w:type="dxa"/>
            <w:gridSpan w:val="5"/>
            <w:shd w:val="clear" w:color="auto" w:fill="DBF3F2"/>
            <w:vAlign w:val="center"/>
          </w:tcPr>
          <w:p w14:paraId="179398C6" w14:textId="77777777" w:rsidR="001D5A0F" w:rsidRPr="00320952" w:rsidRDefault="001D5A0F" w:rsidP="001D5A0F">
            <w:pPr>
              <w:tabs>
                <w:tab w:val="left" w:pos="4501"/>
              </w:tabs>
              <w:rPr>
                <w:rFonts w:cs="Segoe UI"/>
                <w:color w:val="1F497D" w:themeColor="text2"/>
                <w:szCs w:val="20"/>
              </w:rPr>
            </w:pPr>
            <w:r w:rsidRPr="00320952">
              <w:rPr>
                <w:rFonts w:cs="Segoe UI"/>
                <w:b/>
                <w:bCs/>
                <w:color w:val="CF7775"/>
                <w:szCs w:val="20"/>
              </w:rPr>
              <w:t>D’ici 20XX</w:t>
            </w:r>
            <w:r w:rsidRPr="00320952">
              <w:rPr>
                <w:rFonts w:cs="Segoe UI"/>
                <w:szCs w:val="20"/>
              </w:rPr>
              <w:t xml:space="preserve">, </w:t>
            </w:r>
            <w:r w:rsidRPr="00320952">
              <w:rPr>
                <w:rFonts w:cs="Segoe UI"/>
                <w:b/>
                <w:bCs/>
                <w:color w:val="E36C0A"/>
                <w:szCs w:val="20"/>
              </w:rPr>
              <w:t xml:space="preserve">renforcer </w:t>
            </w:r>
            <w:r w:rsidRPr="00320952">
              <w:rPr>
                <w:rFonts w:cs="Segoe UI"/>
                <w:b/>
                <w:bCs/>
                <w:color w:val="31849B"/>
                <w:szCs w:val="20"/>
              </w:rPr>
              <w:t xml:space="preserve">la qualité de vie </w:t>
            </w:r>
            <w:r w:rsidRPr="00320952">
              <w:rPr>
                <w:rFonts w:cs="Segoe UI"/>
                <w:b/>
                <w:bCs/>
                <w:color w:val="6DA92D"/>
                <w:szCs w:val="20"/>
              </w:rPr>
              <w:t>des habitants du territoire X</w:t>
            </w:r>
          </w:p>
        </w:tc>
      </w:tr>
      <w:tr w:rsidR="001D5A0F" w:rsidRPr="00320952" w14:paraId="538DCF9E" w14:textId="77777777" w:rsidTr="002F4EB4">
        <w:trPr>
          <w:cantSplit/>
          <w:trHeight w:val="324"/>
          <w:jc w:val="center"/>
        </w:trPr>
        <w:tc>
          <w:tcPr>
            <w:tcW w:w="2159" w:type="dxa"/>
            <w:shd w:val="clear" w:color="auto" w:fill="DBF3F2"/>
            <w:vAlign w:val="center"/>
          </w:tcPr>
          <w:p w14:paraId="24BE0D94" w14:textId="11AAC260" w:rsidR="001D5A0F" w:rsidRPr="00320952" w:rsidRDefault="001D5A0F" w:rsidP="00EE303A">
            <w:pPr>
              <w:rPr>
                <w:rFonts w:cs="Segoe UI"/>
                <w:b/>
                <w:szCs w:val="20"/>
              </w:rPr>
            </w:pPr>
            <w:r w:rsidRPr="00320952">
              <w:rPr>
                <w:rFonts w:cs="Segoe UI"/>
                <w:b/>
                <w:szCs w:val="20"/>
              </w:rPr>
              <w:t xml:space="preserve">Objectif stratégique du CLS concerné par l’action </w:t>
            </w:r>
            <w:r w:rsidRPr="00320952">
              <w:rPr>
                <w:rFonts w:cs="Segoe UI"/>
                <w:i/>
                <w:szCs w:val="20"/>
              </w:rPr>
              <w:t>(case à cocher</w:t>
            </w:r>
            <w:r w:rsidR="006E46E1">
              <w:rPr>
                <w:rFonts w:cs="Segoe UI"/>
                <w:i/>
                <w:szCs w:val="20"/>
              </w:rPr>
              <w:t xml:space="preserve"> par l’équipe projet</w:t>
            </w:r>
            <w:r w:rsidRPr="00320952">
              <w:rPr>
                <w:rFonts w:cs="Segoe UI"/>
                <w:i/>
                <w:szCs w:val="20"/>
              </w:rPr>
              <w:t>)</w:t>
            </w:r>
          </w:p>
        </w:tc>
        <w:tc>
          <w:tcPr>
            <w:tcW w:w="6903" w:type="dxa"/>
            <w:gridSpan w:val="5"/>
            <w:shd w:val="clear" w:color="auto" w:fill="DBF3F2"/>
            <w:vAlign w:val="center"/>
          </w:tcPr>
          <w:p w14:paraId="2A1BA2EF" w14:textId="6A3D6E92" w:rsidR="001D5A0F" w:rsidRPr="00320952" w:rsidRDefault="001D5A0F" w:rsidP="001D5A0F">
            <w:pPr>
              <w:tabs>
                <w:tab w:val="left" w:pos="4501"/>
              </w:tabs>
              <w:rPr>
                <w:rFonts w:cs="Segoe UI"/>
                <w:szCs w:val="20"/>
              </w:rPr>
            </w:pPr>
            <w:r w:rsidRPr="00320952">
              <w:rPr>
                <w:rFonts w:cs="Segoe UI"/>
                <w:szCs w:val="20"/>
              </w:rPr>
              <w:fldChar w:fldCharType="begin">
                <w:ffData>
                  <w:name w:val="CaseACocher62"/>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Axe 1 : </w:t>
            </w:r>
            <w:r w:rsidRPr="00320952">
              <w:rPr>
                <w:rStyle w:val="normaltextrun"/>
                <w:rFonts w:cs="Segoe UI"/>
                <w:b/>
                <w:bCs/>
                <w:color w:val="CF7775"/>
                <w:szCs w:val="20"/>
                <w:shd w:val="clear" w:color="auto" w:fill="FFFFFF"/>
              </w:rPr>
              <w:t>D’ici 20XX,</w:t>
            </w:r>
            <w:r w:rsidRPr="00320952">
              <w:rPr>
                <w:rStyle w:val="normaltextrun"/>
                <w:rFonts w:cs="Segoe UI"/>
                <w:color w:val="CF7775"/>
                <w:szCs w:val="20"/>
                <w:shd w:val="clear" w:color="auto" w:fill="FFFFFF"/>
              </w:rPr>
              <w:t> </w:t>
            </w:r>
            <w:r w:rsidRPr="00320952">
              <w:rPr>
                <w:rStyle w:val="normaltextrun"/>
                <w:rFonts w:cs="Segoe UI"/>
                <w:b/>
                <w:bCs/>
                <w:color w:val="E36C0A"/>
                <w:szCs w:val="20"/>
                <w:shd w:val="clear" w:color="auto" w:fill="FFFFFF"/>
              </w:rPr>
              <w:t>renforcer</w:t>
            </w:r>
            <w:r w:rsidRPr="00320952">
              <w:rPr>
                <w:rStyle w:val="normaltextrun"/>
                <w:rFonts w:cs="Segoe UI"/>
                <w:color w:val="000000"/>
                <w:szCs w:val="20"/>
                <w:shd w:val="clear" w:color="auto" w:fill="FFFFFF"/>
              </w:rPr>
              <w:t> </w:t>
            </w:r>
            <w:r w:rsidRPr="00320952">
              <w:rPr>
                <w:rStyle w:val="normaltextrun"/>
                <w:rFonts w:cs="Segoe UI"/>
                <w:b/>
                <w:bCs/>
                <w:color w:val="31849B"/>
                <w:szCs w:val="20"/>
                <w:shd w:val="clear" w:color="auto" w:fill="FFFFFF"/>
              </w:rPr>
              <w:t>l’offre de prévention des addictions</w:t>
            </w:r>
            <w:r w:rsidRPr="00320952">
              <w:rPr>
                <w:rStyle w:val="normaltextrun"/>
                <w:rFonts w:cs="Segoe UI"/>
                <w:color w:val="000000"/>
                <w:szCs w:val="20"/>
                <w:shd w:val="clear" w:color="auto" w:fill="FFFFFF"/>
              </w:rPr>
              <w:t> </w:t>
            </w:r>
            <w:r w:rsidRPr="00320952">
              <w:rPr>
                <w:rStyle w:val="normaltextrun"/>
                <w:rFonts w:cs="Segoe UI"/>
                <w:b/>
                <w:bCs/>
                <w:color w:val="6DA92D"/>
                <w:szCs w:val="20"/>
                <w:shd w:val="clear" w:color="auto" w:fill="FFFFFF"/>
              </w:rPr>
              <w:t>à destination des jeunes du territoire X</w:t>
            </w:r>
            <w:r w:rsidRPr="00320952">
              <w:rPr>
                <w:rStyle w:val="eop"/>
                <w:rFonts w:cs="Segoe UI"/>
                <w:color w:val="6DA92D"/>
                <w:szCs w:val="20"/>
                <w:shd w:val="clear" w:color="auto" w:fill="FFFFFF"/>
              </w:rPr>
              <w:t> </w:t>
            </w:r>
          </w:p>
          <w:p w14:paraId="01467F33" w14:textId="77777777" w:rsidR="001D5A0F" w:rsidRPr="00320952" w:rsidRDefault="001D5A0F" w:rsidP="001D5A0F">
            <w:pPr>
              <w:tabs>
                <w:tab w:val="left" w:pos="4501"/>
              </w:tabs>
              <w:rPr>
                <w:rFonts w:cs="Segoe UI"/>
                <w:szCs w:val="20"/>
              </w:rPr>
            </w:pPr>
            <w:r w:rsidRPr="00320952">
              <w:rPr>
                <w:rFonts w:cs="Segoe UI"/>
                <w:szCs w:val="20"/>
              </w:rPr>
              <w:fldChar w:fldCharType="begin">
                <w:ffData>
                  <w:name w:val="CaseACocher62"/>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Axe 2 : </w:t>
            </w:r>
            <w:r w:rsidRPr="00320952">
              <w:rPr>
                <w:rStyle w:val="normaltextrun"/>
                <w:rFonts w:cs="Segoe UI"/>
                <w:b/>
                <w:bCs/>
                <w:color w:val="CF7775"/>
                <w:szCs w:val="20"/>
                <w:shd w:val="clear" w:color="auto" w:fill="FFFFFF"/>
              </w:rPr>
              <w:t>D’ici 20XX,</w:t>
            </w:r>
            <w:r w:rsidRPr="00320952">
              <w:rPr>
                <w:rStyle w:val="normaltextrun"/>
                <w:rFonts w:cs="Segoe UI"/>
                <w:color w:val="000000"/>
                <w:szCs w:val="20"/>
                <w:shd w:val="clear" w:color="auto" w:fill="FFFFFF"/>
              </w:rPr>
              <w:t> </w:t>
            </w:r>
            <w:r w:rsidRPr="00320952">
              <w:rPr>
                <w:rStyle w:val="normaltextrun"/>
                <w:rFonts w:cs="Segoe UI"/>
                <w:b/>
                <w:bCs/>
                <w:color w:val="E36C0A"/>
                <w:szCs w:val="20"/>
                <w:shd w:val="clear" w:color="auto" w:fill="FFFFFF"/>
              </w:rPr>
              <w:t>renforcer</w:t>
            </w:r>
            <w:r w:rsidRPr="00320952">
              <w:rPr>
                <w:rStyle w:val="normaltextrun"/>
                <w:rFonts w:cs="Segoe UI"/>
                <w:color w:val="000000"/>
                <w:szCs w:val="20"/>
                <w:shd w:val="clear" w:color="auto" w:fill="FFFFFF"/>
              </w:rPr>
              <w:t> </w:t>
            </w:r>
            <w:r w:rsidRPr="00320952">
              <w:rPr>
                <w:rStyle w:val="normaltextrun"/>
                <w:rFonts w:cs="Segoe UI"/>
                <w:b/>
                <w:bCs/>
                <w:color w:val="31849B"/>
                <w:szCs w:val="20"/>
                <w:shd w:val="clear" w:color="auto" w:fill="FFFFFF"/>
              </w:rPr>
              <w:t>l’intégration sociale </w:t>
            </w:r>
            <w:r w:rsidRPr="00320952">
              <w:rPr>
                <w:rStyle w:val="normaltextrun"/>
                <w:rFonts w:cs="Segoe UI"/>
                <w:b/>
                <w:bCs/>
                <w:color w:val="6DA92D"/>
                <w:szCs w:val="20"/>
                <w:shd w:val="clear" w:color="auto" w:fill="FFFFFF"/>
              </w:rPr>
              <w:t>des jeunes du territoire X</w:t>
            </w:r>
            <w:r w:rsidRPr="00320952">
              <w:rPr>
                <w:rStyle w:val="eop"/>
                <w:rFonts w:cs="Segoe UI"/>
                <w:color w:val="6DA92D"/>
                <w:szCs w:val="20"/>
                <w:shd w:val="clear" w:color="auto" w:fill="FFFFFF"/>
              </w:rPr>
              <w:t> </w:t>
            </w:r>
          </w:p>
          <w:p w14:paraId="088A68E0" w14:textId="57EDE3A9" w:rsidR="001D5A0F" w:rsidRPr="00320952" w:rsidRDefault="001D5A0F" w:rsidP="001D5A0F">
            <w:pPr>
              <w:tabs>
                <w:tab w:val="left" w:pos="4501"/>
              </w:tabs>
              <w:rPr>
                <w:rFonts w:cs="Segoe UI"/>
                <w:color w:val="6DA92D"/>
                <w:szCs w:val="20"/>
                <w:shd w:val="clear" w:color="auto" w:fill="FFFFFF"/>
              </w:rPr>
            </w:pPr>
            <w:r w:rsidRPr="00320952">
              <w:rPr>
                <w:rFonts w:cs="Segoe UI"/>
                <w:szCs w:val="20"/>
              </w:rPr>
              <w:fldChar w:fldCharType="begin">
                <w:ffData>
                  <w:name w:val="CaseACocher62"/>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Axe 3 : </w:t>
            </w:r>
            <w:r w:rsidRPr="00320952">
              <w:rPr>
                <w:rStyle w:val="normaltextrun"/>
                <w:rFonts w:cs="Segoe UI"/>
                <w:b/>
                <w:bCs/>
                <w:color w:val="CF7775"/>
                <w:szCs w:val="20"/>
                <w:shd w:val="clear" w:color="auto" w:fill="FFFFFF"/>
              </w:rPr>
              <w:t>D’ici 20XX,</w:t>
            </w:r>
            <w:r w:rsidRPr="00320952">
              <w:rPr>
                <w:rStyle w:val="normaltextrun"/>
                <w:rFonts w:cs="Segoe UI"/>
                <w:color w:val="000000"/>
                <w:szCs w:val="20"/>
                <w:shd w:val="clear" w:color="auto" w:fill="FFFFFF"/>
              </w:rPr>
              <w:t> </w:t>
            </w:r>
            <w:r w:rsidRPr="00320952">
              <w:rPr>
                <w:rStyle w:val="normaltextrun"/>
                <w:rFonts w:cs="Segoe UI"/>
                <w:b/>
                <w:bCs/>
                <w:color w:val="E36C0A"/>
                <w:szCs w:val="20"/>
                <w:shd w:val="clear" w:color="auto" w:fill="FFFFFF"/>
              </w:rPr>
              <w:t>renforcer </w:t>
            </w:r>
            <w:r w:rsidRPr="00320952">
              <w:rPr>
                <w:rStyle w:val="normaltextrun"/>
                <w:rFonts w:cs="Segoe UI"/>
                <w:b/>
                <w:bCs/>
                <w:color w:val="31849B"/>
                <w:szCs w:val="20"/>
                <w:shd w:val="clear" w:color="auto" w:fill="FFFFFF"/>
              </w:rPr>
              <w:t>le recours à l’offre de soins</w:t>
            </w:r>
            <w:r w:rsidRPr="00320952">
              <w:rPr>
                <w:rStyle w:val="normaltextrun"/>
                <w:rFonts w:cs="Segoe UI"/>
                <w:color w:val="000000"/>
                <w:szCs w:val="20"/>
                <w:shd w:val="clear" w:color="auto" w:fill="FFFFFF"/>
              </w:rPr>
              <w:t> </w:t>
            </w:r>
            <w:r w:rsidRPr="00320952">
              <w:rPr>
                <w:rStyle w:val="normaltextrun"/>
                <w:rFonts w:cs="Segoe UI"/>
                <w:b/>
                <w:bCs/>
                <w:color w:val="6DA92D"/>
                <w:szCs w:val="20"/>
                <w:shd w:val="clear" w:color="auto" w:fill="FFFFFF"/>
              </w:rPr>
              <w:t>par les s</w:t>
            </w:r>
            <w:r w:rsidR="00830E33">
              <w:rPr>
                <w:rStyle w:val="normaltextrun"/>
                <w:rFonts w:cs="Segoe UI"/>
                <w:b/>
                <w:bCs/>
                <w:color w:val="6DA92D"/>
                <w:szCs w:val="20"/>
                <w:shd w:val="clear" w:color="auto" w:fill="FFFFFF"/>
              </w:rPr>
              <w:t>e</w:t>
            </w:r>
            <w:r w:rsidRPr="00320952">
              <w:rPr>
                <w:rStyle w:val="normaltextrun"/>
                <w:rFonts w:cs="Segoe UI"/>
                <w:b/>
                <w:bCs/>
                <w:color w:val="6DA92D"/>
                <w:szCs w:val="20"/>
                <w:shd w:val="clear" w:color="auto" w:fill="FFFFFF"/>
              </w:rPr>
              <w:t>niors du territoire X</w:t>
            </w:r>
            <w:r w:rsidRPr="00320952">
              <w:rPr>
                <w:rStyle w:val="eop"/>
                <w:rFonts w:cs="Segoe UI"/>
                <w:color w:val="6DA92D"/>
                <w:szCs w:val="20"/>
                <w:shd w:val="clear" w:color="auto" w:fill="FFFFFF"/>
              </w:rPr>
              <w:t> </w:t>
            </w:r>
          </w:p>
          <w:p w14:paraId="40E60655" w14:textId="17BD2C61" w:rsidR="00E319CF" w:rsidRPr="00320952" w:rsidRDefault="001D5A0F" w:rsidP="001D5A0F">
            <w:pPr>
              <w:rPr>
                <w:rFonts w:cs="Segoe UI"/>
                <w:szCs w:val="20"/>
              </w:rPr>
            </w:pPr>
            <w:r w:rsidRPr="00320952">
              <w:rPr>
                <w:rFonts w:cs="Segoe UI"/>
                <w:szCs w:val="20"/>
              </w:rPr>
              <w:fldChar w:fldCharType="begin">
                <w:ffData>
                  <w:name w:val="CaseACocher62"/>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Etc.</w:t>
            </w:r>
          </w:p>
        </w:tc>
      </w:tr>
      <w:tr w:rsidR="001D5A0F" w:rsidRPr="00320952" w14:paraId="3C430E6E" w14:textId="77777777" w:rsidTr="002F4EB4">
        <w:trPr>
          <w:cantSplit/>
          <w:trHeight w:val="324"/>
          <w:jc w:val="center"/>
        </w:trPr>
        <w:tc>
          <w:tcPr>
            <w:tcW w:w="2159" w:type="dxa"/>
            <w:shd w:val="clear" w:color="auto" w:fill="DBF3F2"/>
            <w:vAlign w:val="center"/>
          </w:tcPr>
          <w:p w14:paraId="0262D5BD" w14:textId="7D70FE73" w:rsidR="001D5A0F" w:rsidRPr="00320952" w:rsidRDefault="001D5A0F" w:rsidP="00EE303A">
            <w:pPr>
              <w:rPr>
                <w:rFonts w:cs="Segoe UI"/>
                <w:b/>
                <w:szCs w:val="20"/>
              </w:rPr>
            </w:pPr>
            <w:r w:rsidRPr="00320952">
              <w:rPr>
                <w:rFonts w:cs="Segoe UI"/>
                <w:b/>
                <w:szCs w:val="20"/>
              </w:rPr>
              <w:lastRenderedPageBreak/>
              <w:t xml:space="preserve">Objectifs spécifiques du CLS directement rejoints par l’action </w:t>
            </w:r>
            <w:r w:rsidRPr="00320952">
              <w:rPr>
                <w:rFonts w:cs="Segoe UI"/>
                <w:i/>
                <w:szCs w:val="20"/>
              </w:rPr>
              <w:t>(case à cocher</w:t>
            </w:r>
            <w:r w:rsidR="006E46E1">
              <w:rPr>
                <w:rFonts w:cs="Segoe UI"/>
                <w:i/>
                <w:szCs w:val="20"/>
              </w:rPr>
              <w:t xml:space="preserve"> par l’équipe projet</w:t>
            </w:r>
            <w:r w:rsidRPr="00320952">
              <w:rPr>
                <w:rFonts w:cs="Segoe UI"/>
                <w:i/>
                <w:szCs w:val="20"/>
              </w:rPr>
              <w:t>)</w:t>
            </w:r>
            <w:r w:rsidR="00E319CF">
              <w:rPr>
                <w:rFonts w:cs="Segoe UI"/>
                <w:i/>
                <w:szCs w:val="20"/>
              </w:rPr>
              <w:t xml:space="preserve"> </w:t>
            </w:r>
            <w:r w:rsidR="00E319CF" w:rsidRPr="00E319CF">
              <w:rPr>
                <w:rFonts w:cs="Segoe UI"/>
                <w:szCs w:val="20"/>
              </w:rPr>
              <w:t>– chaque action du CLS doit impérativement répondre à au moins un objectif spécifique prédéfini</w:t>
            </w:r>
          </w:p>
        </w:tc>
        <w:tc>
          <w:tcPr>
            <w:tcW w:w="6903" w:type="dxa"/>
            <w:gridSpan w:val="5"/>
            <w:shd w:val="clear" w:color="auto" w:fill="DBF3F2"/>
            <w:vAlign w:val="center"/>
          </w:tcPr>
          <w:p w14:paraId="24AE785F" w14:textId="77777777" w:rsidR="001D5A0F" w:rsidRPr="00320952" w:rsidRDefault="001D5A0F" w:rsidP="001D5A0F">
            <w:pPr>
              <w:tabs>
                <w:tab w:val="left" w:pos="4501"/>
              </w:tabs>
              <w:rPr>
                <w:rFonts w:cs="Segoe UI"/>
                <w:szCs w:val="20"/>
              </w:rPr>
            </w:pPr>
            <w:r w:rsidRPr="00320952">
              <w:rPr>
                <w:rFonts w:cs="Segoe UI"/>
                <w:szCs w:val="20"/>
              </w:rPr>
              <w:fldChar w:fldCharType="begin">
                <w:ffData>
                  <w:name w:val="CaseACocher62"/>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w:t>
            </w:r>
            <w:r w:rsidRPr="00320952">
              <w:rPr>
                <w:rStyle w:val="normaltextrun"/>
                <w:rFonts w:cs="Segoe UI"/>
                <w:b/>
                <w:bCs/>
                <w:color w:val="CF7775"/>
                <w:szCs w:val="20"/>
                <w:shd w:val="clear" w:color="auto" w:fill="FFFFFF"/>
              </w:rPr>
              <w:t>D’ici 20XX,</w:t>
            </w:r>
            <w:r w:rsidRPr="00320952">
              <w:rPr>
                <w:rStyle w:val="normaltextrun"/>
                <w:rFonts w:cs="Segoe UI"/>
                <w:color w:val="CF7775"/>
                <w:szCs w:val="20"/>
                <w:shd w:val="clear" w:color="auto" w:fill="FFFFFF"/>
              </w:rPr>
              <w:t> </w:t>
            </w:r>
            <w:r w:rsidRPr="00320952">
              <w:rPr>
                <w:rStyle w:val="normaltextrun"/>
                <w:rFonts w:cs="Segoe UI"/>
                <w:b/>
                <w:bCs/>
                <w:color w:val="E36C0A"/>
                <w:szCs w:val="20"/>
                <w:shd w:val="clear" w:color="auto" w:fill="FFFFFF"/>
              </w:rPr>
              <w:t>renforcer</w:t>
            </w:r>
            <w:r w:rsidRPr="00320952">
              <w:rPr>
                <w:rStyle w:val="normaltextrun"/>
                <w:rFonts w:cs="Segoe UI"/>
                <w:color w:val="000000"/>
                <w:szCs w:val="20"/>
                <w:shd w:val="clear" w:color="auto" w:fill="FFFFFF"/>
              </w:rPr>
              <w:t> </w:t>
            </w:r>
            <w:r w:rsidRPr="00320952">
              <w:rPr>
                <w:rStyle w:val="normaltextrun"/>
                <w:rFonts w:cs="Segoe UI"/>
                <w:b/>
                <w:bCs/>
                <w:color w:val="31849B"/>
                <w:szCs w:val="20"/>
                <w:shd w:val="clear" w:color="auto" w:fill="FFFFFF"/>
              </w:rPr>
              <w:t>la lisibilité de l’offre de prévention des addictions</w:t>
            </w:r>
            <w:r w:rsidRPr="00320952">
              <w:rPr>
                <w:rStyle w:val="normaltextrun"/>
                <w:rFonts w:cs="Segoe UI"/>
                <w:color w:val="000000"/>
                <w:szCs w:val="20"/>
                <w:shd w:val="clear" w:color="auto" w:fill="FFFFFF"/>
              </w:rPr>
              <w:t> </w:t>
            </w:r>
            <w:r w:rsidRPr="00320952">
              <w:rPr>
                <w:rStyle w:val="normaltextrun"/>
                <w:rFonts w:cs="Segoe UI"/>
                <w:b/>
                <w:bCs/>
                <w:color w:val="6DA92D"/>
                <w:szCs w:val="20"/>
                <w:shd w:val="clear" w:color="auto" w:fill="FFFFFF"/>
              </w:rPr>
              <w:t>à destination des jeunes du territoire X</w:t>
            </w:r>
            <w:r w:rsidRPr="00320952">
              <w:rPr>
                <w:rStyle w:val="eop"/>
                <w:rFonts w:cs="Segoe UI"/>
                <w:color w:val="6DA92D"/>
                <w:szCs w:val="20"/>
                <w:shd w:val="clear" w:color="auto" w:fill="FFFFFF"/>
              </w:rPr>
              <w:t> </w:t>
            </w:r>
          </w:p>
          <w:p w14:paraId="544C9DA5" w14:textId="77777777" w:rsidR="001D5A0F" w:rsidRPr="00320952" w:rsidRDefault="001D5A0F" w:rsidP="001D5A0F">
            <w:pPr>
              <w:tabs>
                <w:tab w:val="left" w:pos="4501"/>
              </w:tabs>
              <w:rPr>
                <w:rFonts w:cs="Segoe UI"/>
                <w:szCs w:val="20"/>
              </w:rPr>
            </w:pPr>
            <w:r w:rsidRPr="00320952">
              <w:rPr>
                <w:rFonts w:cs="Segoe UI"/>
                <w:szCs w:val="20"/>
              </w:rPr>
              <w:fldChar w:fldCharType="begin">
                <w:ffData>
                  <w:name w:val="CaseACocher62"/>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w:t>
            </w:r>
            <w:r w:rsidRPr="00320952">
              <w:rPr>
                <w:rStyle w:val="normaltextrun"/>
                <w:rFonts w:cs="Segoe UI"/>
                <w:b/>
                <w:bCs/>
                <w:color w:val="CF7775"/>
                <w:szCs w:val="20"/>
                <w:shd w:val="clear" w:color="auto" w:fill="FFFFFF"/>
              </w:rPr>
              <w:t>D’ici 20XX,</w:t>
            </w:r>
            <w:r w:rsidRPr="00320952">
              <w:rPr>
                <w:rStyle w:val="normaltextrun"/>
                <w:rFonts w:cs="Segoe UI"/>
                <w:color w:val="000000"/>
                <w:szCs w:val="20"/>
                <w:shd w:val="clear" w:color="auto" w:fill="FFFFFF"/>
              </w:rPr>
              <w:t> </w:t>
            </w:r>
            <w:r w:rsidRPr="00320952">
              <w:rPr>
                <w:rStyle w:val="normaltextrun"/>
                <w:rFonts w:cs="Segoe UI"/>
                <w:b/>
                <w:bCs/>
                <w:color w:val="E36C0A"/>
                <w:szCs w:val="20"/>
                <w:shd w:val="clear" w:color="auto" w:fill="FFFFFF"/>
              </w:rPr>
              <w:t>renforcer</w:t>
            </w:r>
            <w:r w:rsidRPr="00320952">
              <w:rPr>
                <w:rStyle w:val="normaltextrun"/>
                <w:rFonts w:cs="Segoe UI"/>
                <w:color w:val="000000"/>
                <w:szCs w:val="20"/>
                <w:shd w:val="clear" w:color="auto" w:fill="FFFFFF"/>
              </w:rPr>
              <w:t> </w:t>
            </w:r>
            <w:r w:rsidRPr="00320952">
              <w:rPr>
                <w:rStyle w:val="normaltextrun"/>
                <w:rFonts w:cs="Segoe UI"/>
                <w:b/>
                <w:bCs/>
                <w:color w:val="31849B"/>
                <w:szCs w:val="20"/>
                <w:shd w:val="clear" w:color="auto" w:fill="FFFFFF"/>
              </w:rPr>
              <w:t>la coordination </w:t>
            </w:r>
            <w:r w:rsidRPr="00320952">
              <w:rPr>
                <w:rStyle w:val="normaltextrun"/>
                <w:rFonts w:cs="Segoe UI"/>
                <w:b/>
                <w:bCs/>
                <w:color w:val="6DA92D"/>
                <w:szCs w:val="20"/>
                <w:shd w:val="clear" w:color="auto" w:fill="FFFFFF"/>
              </w:rPr>
              <w:t>des acteurs du territoire X</w:t>
            </w:r>
            <w:r w:rsidRPr="00320952">
              <w:rPr>
                <w:rStyle w:val="normaltextrun"/>
                <w:rFonts w:cs="Segoe UI"/>
                <w:b/>
                <w:bCs/>
                <w:color w:val="31849B"/>
                <w:szCs w:val="20"/>
                <w:shd w:val="clear" w:color="auto" w:fill="FFFFFF"/>
              </w:rPr>
              <w:t> autour de la question des addictions chez les jeunes du territoire X </w:t>
            </w:r>
            <w:r w:rsidRPr="00320952">
              <w:rPr>
                <w:rStyle w:val="eop"/>
                <w:rFonts w:cs="Segoe UI"/>
                <w:color w:val="31849B"/>
                <w:szCs w:val="20"/>
                <w:shd w:val="clear" w:color="auto" w:fill="FFFFFF"/>
              </w:rPr>
              <w:t> </w:t>
            </w:r>
          </w:p>
          <w:p w14:paraId="1A489836" w14:textId="77777777" w:rsidR="001D5A0F" w:rsidRPr="00320952" w:rsidRDefault="001D5A0F" w:rsidP="001D5A0F">
            <w:pPr>
              <w:tabs>
                <w:tab w:val="left" w:pos="4501"/>
              </w:tabs>
              <w:rPr>
                <w:rFonts w:cs="Segoe UI"/>
                <w:color w:val="6DA92D"/>
                <w:szCs w:val="20"/>
                <w:shd w:val="clear" w:color="auto" w:fill="FFFFFF"/>
              </w:rPr>
            </w:pPr>
            <w:r w:rsidRPr="00320952">
              <w:rPr>
                <w:rFonts w:cs="Segoe UI"/>
                <w:szCs w:val="20"/>
              </w:rPr>
              <w:fldChar w:fldCharType="begin">
                <w:ffData>
                  <w:name w:val="CaseACocher62"/>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w:t>
            </w:r>
            <w:r w:rsidRPr="00320952">
              <w:rPr>
                <w:rStyle w:val="normaltextrun"/>
                <w:rFonts w:cs="Segoe UI"/>
                <w:b/>
                <w:bCs/>
                <w:color w:val="CF7775"/>
                <w:szCs w:val="20"/>
                <w:shd w:val="clear" w:color="auto" w:fill="FFFFFF"/>
              </w:rPr>
              <w:t>D’ici 20XX, </w:t>
            </w:r>
            <w:r w:rsidRPr="00320952">
              <w:rPr>
                <w:rStyle w:val="normaltextrun"/>
                <w:rFonts w:cs="Segoe UI"/>
                <w:b/>
                <w:bCs/>
                <w:color w:val="E36C0A"/>
                <w:szCs w:val="20"/>
                <w:shd w:val="clear" w:color="auto" w:fill="FFFFFF"/>
              </w:rPr>
              <w:t>renforcer </w:t>
            </w:r>
            <w:r w:rsidRPr="00320952">
              <w:rPr>
                <w:rStyle w:val="normaltextrun"/>
                <w:rFonts w:cs="Segoe UI"/>
                <w:b/>
                <w:bCs/>
                <w:color w:val="31849B"/>
                <w:szCs w:val="20"/>
                <w:shd w:val="clear" w:color="auto" w:fill="FFFFFF"/>
              </w:rPr>
              <w:t>la mobilisation sociale </w:t>
            </w:r>
            <w:r w:rsidRPr="00320952">
              <w:rPr>
                <w:rStyle w:val="normaltextrun"/>
                <w:rFonts w:cs="Segoe UI"/>
                <w:b/>
                <w:bCs/>
                <w:color w:val="6DA92D"/>
                <w:szCs w:val="20"/>
                <w:shd w:val="clear" w:color="auto" w:fill="FFFFFF"/>
              </w:rPr>
              <w:t>des jeunes du territoire X </w:t>
            </w:r>
            <w:r w:rsidRPr="00320952">
              <w:rPr>
                <w:rStyle w:val="normaltextrun"/>
                <w:rFonts w:cs="Segoe UI"/>
                <w:b/>
                <w:bCs/>
                <w:color w:val="31849B"/>
                <w:szCs w:val="20"/>
                <w:shd w:val="clear" w:color="auto" w:fill="FFFFFF"/>
              </w:rPr>
              <w:t>autour de la prévention des addictions</w:t>
            </w:r>
            <w:r w:rsidRPr="00320952">
              <w:rPr>
                <w:rStyle w:val="eop"/>
                <w:rFonts w:cs="Segoe UI"/>
                <w:color w:val="31849B"/>
                <w:szCs w:val="20"/>
                <w:shd w:val="clear" w:color="auto" w:fill="FFFFFF"/>
              </w:rPr>
              <w:t> </w:t>
            </w:r>
          </w:p>
          <w:p w14:paraId="6E041E37" w14:textId="77777777" w:rsidR="001D5A0F" w:rsidRPr="00320952" w:rsidRDefault="001D5A0F" w:rsidP="001D5A0F">
            <w:pPr>
              <w:rPr>
                <w:rStyle w:val="normaltextrun"/>
                <w:rFonts w:cs="Segoe UI"/>
                <w:b/>
                <w:bCs/>
                <w:color w:val="31849B"/>
                <w:szCs w:val="20"/>
                <w:shd w:val="clear" w:color="auto" w:fill="FFFFFF"/>
              </w:rPr>
            </w:pPr>
            <w:r w:rsidRPr="00320952">
              <w:rPr>
                <w:rFonts w:cs="Segoe UI"/>
                <w:szCs w:val="20"/>
              </w:rPr>
              <w:fldChar w:fldCharType="begin">
                <w:ffData>
                  <w:name w:val="CaseACocher62"/>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w:t>
            </w:r>
            <w:r w:rsidRPr="00320952">
              <w:rPr>
                <w:rStyle w:val="normaltextrun"/>
                <w:rFonts w:cs="Segoe UI"/>
                <w:b/>
                <w:bCs/>
                <w:color w:val="CF7775"/>
                <w:szCs w:val="20"/>
                <w:shd w:val="clear" w:color="auto" w:fill="FFFFFF"/>
              </w:rPr>
              <w:t>D’ici 20XX,</w:t>
            </w:r>
            <w:r w:rsidRPr="00320952">
              <w:rPr>
                <w:rStyle w:val="normaltextrun"/>
                <w:rFonts w:cs="Segoe UI"/>
                <w:color w:val="000000"/>
                <w:szCs w:val="20"/>
                <w:shd w:val="clear" w:color="auto" w:fill="FFFFFF"/>
              </w:rPr>
              <w:t> </w:t>
            </w:r>
            <w:r w:rsidRPr="00320952">
              <w:rPr>
                <w:rStyle w:val="normaltextrun"/>
                <w:rFonts w:cs="Segoe UI"/>
                <w:b/>
                <w:bCs/>
                <w:color w:val="E36C0A"/>
                <w:szCs w:val="20"/>
                <w:shd w:val="clear" w:color="auto" w:fill="FFFFFF"/>
              </w:rPr>
              <w:t>renforcer</w:t>
            </w:r>
            <w:r w:rsidRPr="00320952">
              <w:rPr>
                <w:rStyle w:val="normaltextrun"/>
                <w:rFonts w:cs="Segoe UI"/>
                <w:color w:val="000000"/>
                <w:szCs w:val="20"/>
                <w:shd w:val="clear" w:color="auto" w:fill="FFFFFF"/>
              </w:rPr>
              <w:t> </w:t>
            </w:r>
            <w:r w:rsidRPr="00320952">
              <w:rPr>
                <w:rStyle w:val="normaltextrun"/>
                <w:rFonts w:cs="Segoe UI"/>
                <w:b/>
                <w:bCs/>
                <w:color w:val="31849B"/>
                <w:szCs w:val="20"/>
                <w:shd w:val="clear" w:color="auto" w:fill="FFFFFF"/>
              </w:rPr>
              <w:t>les compétences</w:t>
            </w:r>
            <w:r w:rsidRPr="00320952">
              <w:rPr>
                <w:rStyle w:val="normaltextrun"/>
                <w:rFonts w:cs="Segoe UI"/>
                <w:color w:val="000000"/>
                <w:szCs w:val="20"/>
                <w:shd w:val="clear" w:color="auto" w:fill="FFFFFF"/>
              </w:rPr>
              <w:t> </w:t>
            </w:r>
            <w:r w:rsidRPr="00320952">
              <w:rPr>
                <w:rStyle w:val="normaltextrun"/>
                <w:rFonts w:cs="Segoe UI"/>
                <w:b/>
                <w:bCs/>
                <w:color w:val="6DA92D"/>
                <w:szCs w:val="20"/>
                <w:shd w:val="clear" w:color="auto" w:fill="FFFFFF"/>
              </w:rPr>
              <w:t>des jeunes du territoire X</w:t>
            </w:r>
            <w:r w:rsidRPr="00320952">
              <w:rPr>
                <w:rStyle w:val="normaltextrun"/>
                <w:rFonts w:cs="Segoe UI"/>
                <w:color w:val="000000"/>
                <w:szCs w:val="20"/>
                <w:shd w:val="clear" w:color="auto" w:fill="FFFFFF"/>
              </w:rPr>
              <w:t> </w:t>
            </w:r>
            <w:r w:rsidRPr="00320952">
              <w:rPr>
                <w:rStyle w:val="normaltextrun"/>
                <w:rFonts w:cs="Segoe UI"/>
                <w:b/>
                <w:bCs/>
                <w:color w:val="31849B"/>
                <w:szCs w:val="20"/>
                <w:shd w:val="clear" w:color="auto" w:fill="FFFFFF"/>
              </w:rPr>
              <w:t>à s’exprimer au sein d’un groupe</w:t>
            </w:r>
          </w:p>
          <w:p w14:paraId="2F081293" w14:textId="2B98911B" w:rsidR="001D5A0F" w:rsidRPr="00320952" w:rsidRDefault="001D5A0F" w:rsidP="001D5A0F">
            <w:pPr>
              <w:tabs>
                <w:tab w:val="left" w:pos="4501"/>
              </w:tabs>
              <w:rPr>
                <w:rFonts w:cs="Segoe UI"/>
                <w:szCs w:val="20"/>
              </w:rPr>
            </w:pPr>
            <w:r w:rsidRPr="00320952">
              <w:rPr>
                <w:rFonts w:cs="Segoe UI"/>
                <w:szCs w:val="20"/>
              </w:rPr>
              <w:fldChar w:fldCharType="begin">
                <w:ffData>
                  <w:name w:val="CaseACocher62"/>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w:t>
            </w:r>
            <w:r w:rsidRPr="00320952">
              <w:rPr>
                <w:rStyle w:val="normaltextrun"/>
                <w:rFonts w:cs="Segoe UI"/>
                <w:b/>
                <w:bCs/>
                <w:color w:val="CF7775"/>
                <w:szCs w:val="20"/>
                <w:shd w:val="clear" w:color="auto" w:fill="FFFFFF"/>
              </w:rPr>
              <w:t>D’ici 20XX,</w:t>
            </w:r>
            <w:r w:rsidRPr="00320952">
              <w:rPr>
                <w:rStyle w:val="normaltextrun"/>
                <w:rFonts w:cs="Segoe UI"/>
                <w:color w:val="CF7775"/>
                <w:szCs w:val="20"/>
                <w:shd w:val="clear" w:color="auto" w:fill="FFFFFF"/>
              </w:rPr>
              <w:t> </w:t>
            </w:r>
            <w:r w:rsidRPr="00320952">
              <w:rPr>
                <w:rStyle w:val="normaltextrun"/>
                <w:rFonts w:cs="Segoe UI"/>
                <w:b/>
                <w:bCs/>
                <w:color w:val="E36C0A"/>
                <w:szCs w:val="20"/>
                <w:shd w:val="clear" w:color="auto" w:fill="FFFFFF"/>
              </w:rPr>
              <w:t>renforcer</w:t>
            </w:r>
            <w:r w:rsidRPr="00320952">
              <w:rPr>
                <w:rStyle w:val="normaltextrun"/>
                <w:rFonts w:cs="Segoe UI"/>
                <w:color w:val="000000"/>
                <w:szCs w:val="20"/>
                <w:shd w:val="clear" w:color="auto" w:fill="FFFFFF"/>
              </w:rPr>
              <w:t> </w:t>
            </w:r>
            <w:r w:rsidRPr="00320952">
              <w:rPr>
                <w:rStyle w:val="normaltextrun"/>
                <w:rFonts w:cs="Segoe UI"/>
                <w:b/>
                <w:bCs/>
                <w:color w:val="31849B"/>
                <w:szCs w:val="20"/>
                <w:shd w:val="clear" w:color="auto" w:fill="FFFFFF"/>
              </w:rPr>
              <w:t>l’accessibilité financière </w:t>
            </w:r>
            <w:r w:rsidRPr="00320952">
              <w:rPr>
                <w:rStyle w:val="normaltextrun"/>
                <w:rFonts w:cs="Segoe UI"/>
                <w:b/>
                <w:bCs/>
                <w:color w:val="6DA92D"/>
                <w:szCs w:val="20"/>
                <w:shd w:val="clear" w:color="auto" w:fill="FFFFFF"/>
              </w:rPr>
              <w:t>des s</w:t>
            </w:r>
            <w:r w:rsidR="00830E33">
              <w:rPr>
                <w:rStyle w:val="normaltextrun"/>
                <w:rFonts w:cs="Segoe UI"/>
                <w:b/>
                <w:bCs/>
                <w:color w:val="6DA92D"/>
                <w:szCs w:val="20"/>
                <w:shd w:val="clear" w:color="auto" w:fill="FFFFFF"/>
              </w:rPr>
              <w:t>e</w:t>
            </w:r>
            <w:r w:rsidRPr="00320952">
              <w:rPr>
                <w:rStyle w:val="normaltextrun"/>
                <w:rFonts w:cs="Segoe UI"/>
                <w:b/>
                <w:bCs/>
                <w:color w:val="6DA92D"/>
                <w:szCs w:val="20"/>
                <w:shd w:val="clear" w:color="auto" w:fill="FFFFFF"/>
              </w:rPr>
              <w:t>niors du territoire X </w:t>
            </w:r>
            <w:r w:rsidRPr="00320952">
              <w:rPr>
                <w:rStyle w:val="normaltextrun"/>
                <w:rFonts w:cs="Segoe UI"/>
                <w:b/>
                <w:bCs/>
                <w:color w:val="31849B"/>
                <w:szCs w:val="20"/>
                <w:shd w:val="clear" w:color="auto" w:fill="FFFFFF"/>
              </w:rPr>
              <w:t>à l’offre de soins</w:t>
            </w:r>
            <w:r w:rsidRPr="00320952">
              <w:rPr>
                <w:rStyle w:val="normaltextrun"/>
                <w:rFonts w:cs="Segoe UI"/>
                <w:b/>
                <w:bCs/>
                <w:szCs w:val="20"/>
              </w:rPr>
              <w:t> </w:t>
            </w:r>
          </w:p>
          <w:p w14:paraId="63BD6F23" w14:textId="7D96CD90" w:rsidR="001D5A0F" w:rsidRPr="00320952" w:rsidRDefault="001D5A0F" w:rsidP="001D5A0F">
            <w:pPr>
              <w:tabs>
                <w:tab w:val="left" w:pos="4501"/>
              </w:tabs>
              <w:rPr>
                <w:rFonts w:cs="Segoe UI"/>
                <w:szCs w:val="20"/>
              </w:rPr>
            </w:pPr>
            <w:r w:rsidRPr="00320952">
              <w:rPr>
                <w:rFonts w:cs="Segoe UI"/>
                <w:szCs w:val="20"/>
              </w:rPr>
              <w:fldChar w:fldCharType="begin">
                <w:ffData>
                  <w:name w:val="CaseACocher62"/>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w:t>
            </w:r>
            <w:r w:rsidRPr="00320952">
              <w:rPr>
                <w:rStyle w:val="normaltextrun"/>
                <w:rFonts w:cs="Segoe UI"/>
                <w:b/>
                <w:bCs/>
                <w:color w:val="CF7775"/>
                <w:szCs w:val="20"/>
                <w:shd w:val="clear" w:color="auto" w:fill="FFFFFF"/>
              </w:rPr>
              <w:t>D’ici 20XX,</w:t>
            </w:r>
            <w:r w:rsidRPr="00320952">
              <w:rPr>
                <w:rStyle w:val="normaltextrun"/>
                <w:rFonts w:cs="Segoe UI"/>
                <w:color w:val="000000"/>
                <w:szCs w:val="20"/>
                <w:shd w:val="clear" w:color="auto" w:fill="FFFFFF"/>
              </w:rPr>
              <w:t> </w:t>
            </w:r>
            <w:r w:rsidRPr="00320952">
              <w:rPr>
                <w:rStyle w:val="normaltextrun"/>
                <w:rFonts w:cs="Segoe UI"/>
                <w:b/>
                <w:bCs/>
                <w:color w:val="E36C0A"/>
                <w:szCs w:val="20"/>
                <w:shd w:val="clear" w:color="auto" w:fill="FFFFFF"/>
              </w:rPr>
              <w:t>renforcer</w:t>
            </w:r>
            <w:r w:rsidRPr="00320952">
              <w:rPr>
                <w:rStyle w:val="normaltextrun"/>
                <w:rFonts w:cs="Segoe UI"/>
                <w:color w:val="000000"/>
                <w:szCs w:val="20"/>
                <w:shd w:val="clear" w:color="auto" w:fill="FFFFFF"/>
              </w:rPr>
              <w:t> </w:t>
            </w:r>
            <w:r w:rsidRPr="00320952">
              <w:rPr>
                <w:rStyle w:val="normaltextrun"/>
                <w:rFonts w:cs="Segoe UI"/>
                <w:b/>
                <w:bCs/>
                <w:color w:val="31849B"/>
                <w:szCs w:val="20"/>
                <w:shd w:val="clear" w:color="auto" w:fill="FFFFFF"/>
              </w:rPr>
              <w:t>l’interconnaissance </w:t>
            </w:r>
            <w:r w:rsidRPr="00320952">
              <w:rPr>
                <w:rStyle w:val="normaltextrun"/>
                <w:rFonts w:cs="Segoe UI"/>
                <w:b/>
                <w:bCs/>
                <w:color w:val="6DA92D"/>
                <w:szCs w:val="20"/>
                <w:shd w:val="clear" w:color="auto" w:fill="FFFFFF"/>
              </w:rPr>
              <w:t>des acteurs proposant une offre de soins à destination des s</w:t>
            </w:r>
            <w:r w:rsidR="00830E33">
              <w:rPr>
                <w:rStyle w:val="normaltextrun"/>
                <w:rFonts w:cs="Segoe UI"/>
                <w:b/>
                <w:bCs/>
                <w:color w:val="6DA92D"/>
                <w:szCs w:val="20"/>
                <w:shd w:val="clear" w:color="auto" w:fill="FFFFFF"/>
              </w:rPr>
              <w:t>e</w:t>
            </w:r>
            <w:r w:rsidRPr="00320952">
              <w:rPr>
                <w:rStyle w:val="normaltextrun"/>
                <w:rFonts w:cs="Segoe UI"/>
                <w:b/>
                <w:bCs/>
                <w:color w:val="6DA92D"/>
                <w:szCs w:val="20"/>
                <w:shd w:val="clear" w:color="auto" w:fill="FFFFFF"/>
              </w:rPr>
              <w:t>niors du territoire X</w:t>
            </w:r>
            <w:r w:rsidRPr="00320952">
              <w:rPr>
                <w:rStyle w:val="eop"/>
                <w:rFonts w:cs="Segoe UI"/>
                <w:color w:val="6DA92D"/>
                <w:szCs w:val="20"/>
                <w:shd w:val="clear" w:color="auto" w:fill="FFFFFF"/>
              </w:rPr>
              <w:t> </w:t>
            </w:r>
          </w:p>
          <w:p w14:paraId="755D7478" w14:textId="3D4E14C2" w:rsidR="001D5A0F" w:rsidRPr="00320952" w:rsidRDefault="001D5A0F" w:rsidP="001D5A0F">
            <w:pPr>
              <w:tabs>
                <w:tab w:val="left" w:pos="4501"/>
              </w:tabs>
              <w:rPr>
                <w:rFonts w:cs="Segoe UI"/>
                <w:color w:val="6DA92D"/>
                <w:szCs w:val="20"/>
                <w:shd w:val="clear" w:color="auto" w:fill="FFFFFF"/>
              </w:rPr>
            </w:pPr>
            <w:r w:rsidRPr="00320952">
              <w:rPr>
                <w:rFonts w:cs="Segoe UI"/>
                <w:szCs w:val="20"/>
              </w:rPr>
              <w:fldChar w:fldCharType="begin">
                <w:ffData>
                  <w:name w:val="CaseACocher62"/>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w:t>
            </w:r>
            <w:r w:rsidR="000E4D71" w:rsidRPr="000E4D71">
              <w:rPr>
                <w:rFonts w:eastAsia="Arial" w:cs="Arial"/>
                <w:b/>
                <w:bCs/>
                <w:color w:val="CF7775" w:themeColor="accent4" w:themeTint="99"/>
                <w:szCs w:val="20"/>
                <w:shd w:val="clear" w:color="auto" w:fill="FFFFFF" w:themeFill="background1"/>
              </w:rPr>
              <w:t>D’ici 20XX,</w:t>
            </w:r>
            <w:r w:rsidR="000E4D71" w:rsidRPr="000E4D71">
              <w:rPr>
                <w:rFonts w:eastAsia="Arial" w:cs="Arial"/>
                <w:szCs w:val="20"/>
                <w:shd w:val="clear" w:color="auto" w:fill="FFFFFF" w:themeFill="background1"/>
              </w:rPr>
              <w:t xml:space="preserve"> </w:t>
            </w:r>
            <w:r w:rsidR="000E4D71" w:rsidRPr="000E4D71">
              <w:rPr>
                <w:rFonts w:eastAsia="Arial" w:cs="Arial"/>
                <w:b/>
                <w:bCs/>
                <w:color w:val="E36C0A" w:themeColor="accent6" w:themeShade="BF"/>
                <w:szCs w:val="20"/>
                <w:shd w:val="clear" w:color="auto" w:fill="FFFFFF" w:themeFill="background1"/>
              </w:rPr>
              <w:t xml:space="preserve">renforcer </w:t>
            </w:r>
            <w:r w:rsidR="000E4D71" w:rsidRPr="000E4D71">
              <w:rPr>
                <w:rFonts w:eastAsia="Arial" w:cs="Arial"/>
                <w:b/>
                <w:bCs/>
                <w:color w:val="31849B" w:themeColor="accent5" w:themeShade="BF"/>
                <w:szCs w:val="20"/>
                <w:shd w:val="clear" w:color="auto" w:fill="FFFFFF" w:themeFill="background1"/>
              </w:rPr>
              <w:t xml:space="preserve">les solidarités </w:t>
            </w:r>
            <w:r w:rsidR="000E4D71" w:rsidRPr="000E4D71">
              <w:rPr>
                <w:rFonts w:eastAsia="Arial" w:cs="Arial"/>
                <w:b/>
                <w:bCs/>
                <w:color w:val="6DA92D" w:themeColor="accent1" w:themeShade="BF"/>
                <w:szCs w:val="20"/>
                <w:shd w:val="clear" w:color="auto" w:fill="FFFFFF" w:themeFill="background1"/>
              </w:rPr>
              <w:t>entre seniors du territoire X</w:t>
            </w:r>
          </w:p>
          <w:p w14:paraId="1D4A08DF" w14:textId="16237F4D" w:rsidR="001D5A0F" w:rsidRPr="00320952" w:rsidRDefault="001D5A0F" w:rsidP="001D5A0F">
            <w:pPr>
              <w:tabs>
                <w:tab w:val="left" w:pos="4501"/>
              </w:tabs>
              <w:rPr>
                <w:rFonts w:cs="Segoe UI"/>
                <w:szCs w:val="20"/>
              </w:rPr>
            </w:pPr>
            <w:r w:rsidRPr="00320952">
              <w:rPr>
                <w:rFonts w:cs="Segoe UI"/>
                <w:szCs w:val="20"/>
              </w:rPr>
              <w:fldChar w:fldCharType="begin">
                <w:ffData>
                  <w:name w:val="CaseACocher62"/>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w:t>
            </w:r>
            <w:r w:rsidRPr="00320952">
              <w:rPr>
                <w:rStyle w:val="normaltextrun"/>
                <w:rFonts w:cs="Segoe UI"/>
                <w:b/>
                <w:bCs/>
                <w:color w:val="CF7775"/>
                <w:szCs w:val="20"/>
                <w:shd w:val="clear" w:color="auto" w:fill="FFFFFF"/>
              </w:rPr>
              <w:t>D’ici 20XX,</w:t>
            </w:r>
            <w:r w:rsidRPr="00320952">
              <w:rPr>
                <w:rStyle w:val="normaltextrun"/>
                <w:rFonts w:cs="Segoe UI"/>
                <w:color w:val="000000"/>
                <w:szCs w:val="20"/>
                <w:shd w:val="clear" w:color="auto" w:fill="FFFFFF"/>
              </w:rPr>
              <w:t> </w:t>
            </w:r>
            <w:r w:rsidRPr="00320952">
              <w:rPr>
                <w:rStyle w:val="normaltextrun"/>
                <w:rFonts w:cs="Segoe UI"/>
                <w:b/>
                <w:bCs/>
                <w:color w:val="E36C0A"/>
                <w:szCs w:val="20"/>
                <w:shd w:val="clear" w:color="auto" w:fill="FFFFFF"/>
              </w:rPr>
              <w:t>faire évoluer</w:t>
            </w:r>
            <w:r w:rsidRPr="00320952">
              <w:rPr>
                <w:rStyle w:val="normaltextrun"/>
                <w:rFonts w:cs="Segoe UI"/>
                <w:color w:val="000000"/>
                <w:szCs w:val="20"/>
                <w:shd w:val="clear" w:color="auto" w:fill="FFFFFF"/>
              </w:rPr>
              <w:t> </w:t>
            </w:r>
            <w:r w:rsidRPr="00320952">
              <w:rPr>
                <w:rStyle w:val="normaltextrun"/>
                <w:rFonts w:cs="Segoe UI"/>
                <w:b/>
                <w:bCs/>
                <w:color w:val="31849B"/>
                <w:szCs w:val="20"/>
                <w:shd w:val="clear" w:color="auto" w:fill="FFFFFF"/>
              </w:rPr>
              <w:t>les représentations </w:t>
            </w:r>
            <w:r w:rsidRPr="00320952">
              <w:rPr>
                <w:rStyle w:val="normaltextrun"/>
                <w:rFonts w:cs="Segoe UI"/>
                <w:b/>
                <w:bCs/>
                <w:color w:val="6DA92D"/>
                <w:szCs w:val="20"/>
                <w:shd w:val="clear" w:color="auto" w:fill="FFFFFF"/>
              </w:rPr>
              <w:t>des s</w:t>
            </w:r>
            <w:r w:rsidR="00830E33">
              <w:rPr>
                <w:rStyle w:val="normaltextrun"/>
                <w:rFonts w:cs="Segoe UI"/>
                <w:b/>
                <w:bCs/>
                <w:color w:val="6DA92D"/>
                <w:szCs w:val="20"/>
                <w:shd w:val="clear" w:color="auto" w:fill="FFFFFF"/>
              </w:rPr>
              <w:t>e</w:t>
            </w:r>
            <w:r w:rsidRPr="00320952">
              <w:rPr>
                <w:rStyle w:val="normaltextrun"/>
                <w:rFonts w:cs="Segoe UI"/>
                <w:b/>
                <w:bCs/>
                <w:color w:val="6DA92D"/>
                <w:szCs w:val="20"/>
                <w:shd w:val="clear" w:color="auto" w:fill="FFFFFF"/>
              </w:rPr>
              <w:t>niors du territoire X </w:t>
            </w:r>
            <w:r w:rsidRPr="00320952">
              <w:rPr>
                <w:rStyle w:val="normaltextrun"/>
                <w:rFonts w:cs="Segoe UI"/>
                <w:b/>
                <w:bCs/>
                <w:color w:val="31849B"/>
                <w:szCs w:val="20"/>
                <w:shd w:val="clear" w:color="auto" w:fill="FFFFFF"/>
              </w:rPr>
              <w:t>sur l’offre de soins</w:t>
            </w:r>
            <w:r w:rsidRPr="00320952">
              <w:rPr>
                <w:rStyle w:val="eop"/>
                <w:rFonts w:cs="Segoe UI"/>
                <w:color w:val="31849B"/>
                <w:szCs w:val="20"/>
                <w:shd w:val="clear" w:color="auto" w:fill="FFFFFF"/>
              </w:rPr>
              <w:t> </w:t>
            </w:r>
          </w:p>
        </w:tc>
      </w:tr>
      <w:tr w:rsidR="001D5A0F" w:rsidRPr="00320952" w14:paraId="732E399B" w14:textId="77777777" w:rsidTr="002F4EB4">
        <w:trPr>
          <w:cantSplit/>
          <w:trHeight w:val="324"/>
          <w:jc w:val="center"/>
        </w:trPr>
        <w:tc>
          <w:tcPr>
            <w:tcW w:w="2159" w:type="dxa"/>
            <w:shd w:val="clear" w:color="auto" w:fill="FFFFFF" w:themeFill="background1"/>
            <w:vAlign w:val="center"/>
          </w:tcPr>
          <w:p w14:paraId="738D6D5F" w14:textId="20D087FF" w:rsidR="001D5A0F" w:rsidRPr="006E46E1" w:rsidRDefault="001D5A0F" w:rsidP="001D5A0F">
            <w:pPr>
              <w:rPr>
                <w:rFonts w:cs="Segoe UI"/>
                <w:szCs w:val="20"/>
              </w:rPr>
            </w:pPr>
            <w:r w:rsidRPr="00320952">
              <w:rPr>
                <w:rFonts w:cs="Segoe UI"/>
                <w:b/>
                <w:szCs w:val="20"/>
              </w:rPr>
              <w:t>Objectifs opérationnels</w:t>
            </w:r>
            <w:r w:rsidR="006E46E1">
              <w:rPr>
                <w:rFonts w:cs="Segoe UI"/>
                <w:szCs w:val="20"/>
              </w:rPr>
              <w:t xml:space="preserve"> </w:t>
            </w:r>
            <w:r w:rsidR="006E46E1" w:rsidRPr="006E46E1">
              <w:rPr>
                <w:rFonts w:cs="Segoe UI"/>
                <w:i/>
                <w:szCs w:val="20"/>
              </w:rPr>
              <w:t>(le nombre d’objectifs opérationnels est variable d’une action à l’autre et dépen</w:t>
            </w:r>
            <w:r w:rsidR="006E46E1">
              <w:rPr>
                <w:rFonts w:cs="Segoe UI"/>
                <w:i/>
                <w:szCs w:val="20"/>
              </w:rPr>
              <w:t>d des étapes de mise en œuvre</w:t>
            </w:r>
            <w:r w:rsidR="00E319CF">
              <w:rPr>
                <w:rFonts w:cs="Segoe UI"/>
                <w:i/>
                <w:szCs w:val="20"/>
              </w:rPr>
              <w:t xml:space="preserve"> envisagées</w:t>
            </w:r>
            <w:r w:rsidR="006E46E1">
              <w:rPr>
                <w:rFonts w:cs="Segoe UI"/>
                <w:i/>
                <w:szCs w:val="20"/>
              </w:rPr>
              <w:t>)</w:t>
            </w:r>
          </w:p>
        </w:tc>
        <w:tc>
          <w:tcPr>
            <w:tcW w:w="6903" w:type="dxa"/>
            <w:gridSpan w:val="5"/>
            <w:vAlign w:val="center"/>
          </w:tcPr>
          <w:p w14:paraId="13A9C66F" w14:textId="77777777" w:rsidR="001D5A0F" w:rsidRPr="00320952" w:rsidRDefault="001D5A0F" w:rsidP="001D5A0F">
            <w:pPr>
              <w:tabs>
                <w:tab w:val="left" w:pos="4501"/>
              </w:tabs>
              <w:rPr>
                <w:rFonts w:cs="Segoe UI"/>
                <w:szCs w:val="20"/>
              </w:rPr>
            </w:pPr>
          </w:p>
        </w:tc>
      </w:tr>
      <w:tr w:rsidR="001D5A0F" w:rsidRPr="00320952" w14:paraId="359B8DCF" w14:textId="77777777" w:rsidTr="002F4EB4">
        <w:trPr>
          <w:cantSplit/>
          <w:trHeight w:val="72"/>
          <w:jc w:val="center"/>
        </w:trPr>
        <w:tc>
          <w:tcPr>
            <w:tcW w:w="2159" w:type="dxa"/>
            <w:vMerge w:val="restart"/>
            <w:shd w:val="clear" w:color="auto" w:fill="FFFFFF" w:themeFill="background1"/>
            <w:vAlign w:val="center"/>
          </w:tcPr>
          <w:p w14:paraId="4F64F2BB" w14:textId="69656061" w:rsidR="001D5A0F" w:rsidRPr="00320952" w:rsidRDefault="001D5A0F" w:rsidP="001D5A0F">
            <w:pPr>
              <w:rPr>
                <w:rFonts w:cs="Segoe UI"/>
                <w:b/>
                <w:szCs w:val="20"/>
              </w:rPr>
            </w:pPr>
            <w:r w:rsidRPr="00320952">
              <w:rPr>
                <w:rFonts w:cs="Segoe UI"/>
                <w:b/>
                <w:szCs w:val="20"/>
              </w:rPr>
              <w:t xml:space="preserve">Description de l’action </w:t>
            </w:r>
            <w:r w:rsidRPr="00320952">
              <w:rPr>
                <w:rFonts w:cs="Segoe UI"/>
                <w:i/>
                <w:szCs w:val="20"/>
              </w:rPr>
              <w:t xml:space="preserve">(le nombre d’étapes peut être variable d’une action à l’autre et </w:t>
            </w:r>
            <w:r w:rsidR="00885AE1">
              <w:rPr>
                <w:rFonts w:cs="Segoe UI"/>
                <w:i/>
                <w:szCs w:val="20"/>
              </w:rPr>
              <w:t xml:space="preserve">peut-être </w:t>
            </w:r>
            <w:r w:rsidRPr="00320952">
              <w:rPr>
                <w:rFonts w:cs="Segoe UI"/>
                <w:i/>
                <w:szCs w:val="20"/>
              </w:rPr>
              <w:t xml:space="preserve">augmenté/diminué au besoin. Il s’agit ici de décrire qui fait quoi, où, quand et comment pour </w:t>
            </w:r>
            <w:r w:rsidRPr="00320952">
              <w:rPr>
                <w:rFonts w:cs="Segoe UI"/>
                <w:i/>
                <w:szCs w:val="20"/>
                <w:u w:val="single"/>
              </w:rPr>
              <w:t>chaque</w:t>
            </w:r>
            <w:r w:rsidRPr="00320952">
              <w:rPr>
                <w:rFonts w:cs="Segoe UI"/>
                <w:i/>
                <w:szCs w:val="20"/>
              </w:rPr>
              <w:t xml:space="preserve"> étape)</w:t>
            </w:r>
          </w:p>
        </w:tc>
        <w:tc>
          <w:tcPr>
            <w:tcW w:w="1805" w:type="dxa"/>
            <w:vAlign w:val="center"/>
          </w:tcPr>
          <w:p w14:paraId="6EC0E0D9" w14:textId="77777777" w:rsidR="001D5A0F" w:rsidRPr="00320952" w:rsidRDefault="001D5A0F" w:rsidP="001D5A0F">
            <w:pPr>
              <w:tabs>
                <w:tab w:val="left" w:pos="4501"/>
              </w:tabs>
              <w:rPr>
                <w:rFonts w:cs="Segoe UI"/>
                <w:szCs w:val="20"/>
              </w:rPr>
            </w:pPr>
            <w:r w:rsidRPr="00320952">
              <w:rPr>
                <w:rFonts w:cs="Segoe UI"/>
                <w:szCs w:val="20"/>
              </w:rPr>
              <w:t>Etape 1</w:t>
            </w:r>
          </w:p>
        </w:tc>
        <w:tc>
          <w:tcPr>
            <w:tcW w:w="5098" w:type="dxa"/>
            <w:gridSpan w:val="4"/>
            <w:vAlign w:val="center"/>
          </w:tcPr>
          <w:p w14:paraId="787EDAC4" w14:textId="77777777" w:rsidR="001D5A0F" w:rsidRPr="00320952" w:rsidRDefault="001D5A0F" w:rsidP="001D5A0F">
            <w:pPr>
              <w:tabs>
                <w:tab w:val="left" w:pos="4501"/>
              </w:tabs>
              <w:rPr>
                <w:rFonts w:cs="Segoe UI"/>
                <w:szCs w:val="20"/>
              </w:rPr>
            </w:pPr>
          </w:p>
        </w:tc>
      </w:tr>
      <w:tr w:rsidR="001D5A0F" w:rsidRPr="00320952" w14:paraId="61FACB18" w14:textId="77777777" w:rsidTr="002F4EB4">
        <w:trPr>
          <w:cantSplit/>
          <w:trHeight w:val="67"/>
          <w:jc w:val="center"/>
        </w:trPr>
        <w:tc>
          <w:tcPr>
            <w:tcW w:w="2159" w:type="dxa"/>
            <w:vMerge/>
            <w:shd w:val="clear" w:color="auto" w:fill="FFFFFF" w:themeFill="background1"/>
            <w:vAlign w:val="center"/>
          </w:tcPr>
          <w:p w14:paraId="2B9C1ABD" w14:textId="77777777" w:rsidR="001D5A0F" w:rsidRPr="00320952" w:rsidRDefault="001D5A0F" w:rsidP="001D5A0F">
            <w:pPr>
              <w:rPr>
                <w:rFonts w:cs="Segoe UI"/>
                <w:b/>
                <w:szCs w:val="20"/>
              </w:rPr>
            </w:pPr>
          </w:p>
        </w:tc>
        <w:tc>
          <w:tcPr>
            <w:tcW w:w="1805" w:type="dxa"/>
            <w:vAlign w:val="center"/>
          </w:tcPr>
          <w:p w14:paraId="1EBA84A7" w14:textId="77777777" w:rsidR="001D5A0F" w:rsidRPr="00320952" w:rsidRDefault="001D5A0F" w:rsidP="001D5A0F">
            <w:pPr>
              <w:tabs>
                <w:tab w:val="left" w:pos="4501"/>
              </w:tabs>
              <w:rPr>
                <w:rFonts w:cs="Segoe UI"/>
                <w:szCs w:val="20"/>
              </w:rPr>
            </w:pPr>
            <w:r w:rsidRPr="00320952">
              <w:rPr>
                <w:rFonts w:cs="Segoe UI"/>
                <w:szCs w:val="20"/>
              </w:rPr>
              <w:t>Etape 2</w:t>
            </w:r>
          </w:p>
        </w:tc>
        <w:tc>
          <w:tcPr>
            <w:tcW w:w="5098" w:type="dxa"/>
            <w:gridSpan w:val="4"/>
            <w:vAlign w:val="center"/>
          </w:tcPr>
          <w:p w14:paraId="747FB2C9" w14:textId="77777777" w:rsidR="001D5A0F" w:rsidRPr="00320952" w:rsidRDefault="001D5A0F" w:rsidP="001D5A0F">
            <w:pPr>
              <w:tabs>
                <w:tab w:val="left" w:pos="4501"/>
              </w:tabs>
              <w:rPr>
                <w:rFonts w:cs="Segoe UI"/>
                <w:szCs w:val="20"/>
              </w:rPr>
            </w:pPr>
          </w:p>
        </w:tc>
      </w:tr>
      <w:tr w:rsidR="001D5A0F" w:rsidRPr="00320952" w14:paraId="46634D46" w14:textId="77777777" w:rsidTr="002F4EB4">
        <w:trPr>
          <w:cantSplit/>
          <w:trHeight w:val="67"/>
          <w:jc w:val="center"/>
        </w:trPr>
        <w:tc>
          <w:tcPr>
            <w:tcW w:w="2159" w:type="dxa"/>
            <w:vMerge/>
            <w:shd w:val="clear" w:color="auto" w:fill="FFFFFF" w:themeFill="background1"/>
            <w:vAlign w:val="center"/>
          </w:tcPr>
          <w:p w14:paraId="6D4E3E25" w14:textId="77777777" w:rsidR="001D5A0F" w:rsidRPr="00320952" w:rsidRDefault="001D5A0F" w:rsidP="001D5A0F">
            <w:pPr>
              <w:rPr>
                <w:rFonts w:cs="Segoe UI"/>
                <w:b/>
                <w:szCs w:val="20"/>
              </w:rPr>
            </w:pPr>
          </w:p>
        </w:tc>
        <w:tc>
          <w:tcPr>
            <w:tcW w:w="1805" w:type="dxa"/>
            <w:vAlign w:val="center"/>
          </w:tcPr>
          <w:p w14:paraId="6DB2F6E4" w14:textId="77777777" w:rsidR="001D5A0F" w:rsidRPr="00320952" w:rsidRDefault="001D5A0F" w:rsidP="001D5A0F">
            <w:pPr>
              <w:tabs>
                <w:tab w:val="left" w:pos="4501"/>
              </w:tabs>
              <w:rPr>
                <w:rFonts w:cs="Segoe UI"/>
                <w:szCs w:val="20"/>
              </w:rPr>
            </w:pPr>
            <w:r w:rsidRPr="00320952">
              <w:rPr>
                <w:rFonts w:cs="Segoe UI"/>
                <w:szCs w:val="20"/>
              </w:rPr>
              <w:t>Etape 3</w:t>
            </w:r>
          </w:p>
        </w:tc>
        <w:tc>
          <w:tcPr>
            <w:tcW w:w="5098" w:type="dxa"/>
            <w:gridSpan w:val="4"/>
            <w:vAlign w:val="center"/>
          </w:tcPr>
          <w:p w14:paraId="05B686F0" w14:textId="77777777" w:rsidR="001D5A0F" w:rsidRPr="00320952" w:rsidRDefault="001D5A0F" w:rsidP="001D5A0F">
            <w:pPr>
              <w:tabs>
                <w:tab w:val="left" w:pos="4501"/>
              </w:tabs>
              <w:rPr>
                <w:rFonts w:cs="Segoe UI"/>
                <w:szCs w:val="20"/>
              </w:rPr>
            </w:pPr>
          </w:p>
        </w:tc>
      </w:tr>
      <w:tr w:rsidR="001D5A0F" w:rsidRPr="00320952" w14:paraId="7ADC3765" w14:textId="77777777" w:rsidTr="002F4EB4">
        <w:trPr>
          <w:cantSplit/>
          <w:trHeight w:val="67"/>
          <w:jc w:val="center"/>
        </w:trPr>
        <w:tc>
          <w:tcPr>
            <w:tcW w:w="2159" w:type="dxa"/>
            <w:vMerge/>
            <w:shd w:val="clear" w:color="auto" w:fill="FFFFFF" w:themeFill="background1"/>
            <w:vAlign w:val="center"/>
          </w:tcPr>
          <w:p w14:paraId="6A985716" w14:textId="77777777" w:rsidR="001D5A0F" w:rsidRPr="00320952" w:rsidRDefault="001D5A0F" w:rsidP="001D5A0F">
            <w:pPr>
              <w:rPr>
                <w:rFonts w:cs="Segoe UI"/>
                <w:b/>
                <w:szCs w:val="20"/>
              </w:rPr>
            </w:pPr>
          </w:p>
        </w:tc>
        <w:tc>
          <w:tcPr>
            <w:tcW w:w="1805" w:type="dxa"/>
            <w:vAlign w:val="center"/>
          </w:tcPr>
          <w:p w14:paraId="7151CCF8" w14:textId="77777777" w:rsidR="001D5A0F" w:rsidRPr="00320952" w:rsidRDefault="001D5A0F" w:rsidP="001D5A0F">
            <w:pPr>
              <w:tabs>
                <w:tab w:val="left" w:pos="4501"/>
              </w:tabs>
              <w:ind w:right="594"/>
              <w:rPr>
                <w:rFonts w:cs="Segoe UI"/>
                <w:szCs w:val="20"/>
              </w:rPr>
            </w:pPr>
            <w:r w:rsidRPr="00320952">
              <w:rPr>
                <w:rFonts w:cs="Segoe UI"/>
                <w:szCs w:val="20"/>
              </w:rPr>
              <w:t>Etape 4</w:t>
            </w:r>
          </w:p>
        </w:tc>
        <w:tc>
          <w:tcPr>
            <w:tcW w:w="5098" w:type="dxa"/>
            <w:gridSpan w:val="4"/>
            <w:vAlign w:val="center"/>
          </w:tcPr>
          <w:p w14:paraId="6A312819" w14:textId="77777777" w:rsidR="001D5A0F" w:rsidRPr="00320952" w:rsidRDefault="001D5A0F" w:rsidP="001D5A0F">
            <w:pPr>
              <w:tabs>
                <w:tab w:val="left" w:pos="4501"/>
              </w:tabs>
              <w:rPr>
                <w:rFonts w:cs="Segoe UI"/>
                <w:szCs w:val="20"/>
              </w:rPr>
            </w:pPr>
          </w:p>
        </w:tc>
      </w:tr>
      <w:tr w:rsidR="001D5A0F" w:rsidRPr="00320952" w14:paraId="53D639B8" w14:textId="77777777" w:rsidTr="002F4EB4">
        <w:trPr>
          <w:cantSplit/>
          <w:trHeight w:val="67"/>
          <w:jc w:val="center"/>
        </w:trPr>
        <w:tc>
          <w:tcPr>
            <w:tcW w:w="2159" w:type="dxa"/>
            <w:vMerge/>
            <w:shd w:val="clear" w:color="auto" w:fill="FFFFFF" w:themeFill="background1"/>
            <w:vAlign w:val="center"/>
          </w:tcPr>
          <w:p w14:paraId="6D46289B" w14:textId="77777777" w:rsidR="001D5A0F" w:rsidRPr="00320952" w:rsidRDefault="001D5A0F" w:rsidP="001D5A0F">
            <w:pPr>
              <w:rPr>
                <w:rFonts w:cs="Segoe UI"/>
                <w:b/>
                <w:szCs w:val="20"/>
              </w:rPr>
            </w:pPr>
          </w:p>
        </w:tc>
        <w:tc>
          <w:tcPr>
            <w:tcW w:w="1805" w:type="dxa"/>
            <w:vAlign w:val="center"/>
          </w:tcPr>
          <w:p w14:paraId="3790B985" w14:textId="77777777" w:rsidR="001D5A0F" w:rsidRPr="00320952" w:rsidRDefault="001D5A0F" w:rsidP="001D5A0F">
            <w:pPr>
              <w:tabs>
                <w:tab w:val="left" w:pos="4501"/>
              </w:tabs>
              <w:rPr>
                <w:rFonts w:cs="Segoe UI"/>
                <w:szCs w:val="20"/>
              </w:rPr>
            </w:pPr>
            <w:r w:rsidRPr="00320952">
              <w:rPr>
                <w:rFonts w:cs="Segoe UI"/>
                <w:szCs w:val="20"/>
              </w:rPr>
              <w:t>Etape 5</w:t>
            </w:r>
          </w:p>
        </w:tc>
        <w:tc>
          <w:tcPr>
            <w:tcW w:w="5098" w:type="dxa"/>
            <w:gridSpan w:val="4"/>
            <w:vAlign w:val="center"/>
          </w:tcPr>
          <w:p w14:paraId="4629FCDB" w14:textId="77777777" w:rsidR="001D5A0F" w:rsidRPr="00320952" w:rsidRDefault="001D5A0F" w:rsidP="001D5A0F">
            <w:pPr>
              <w:tabs>
                <w:tab w:val="left" w:pos="4501"/>
              </w:tabs>
              <w:rPr>
                <w:rFonts w:cs="Segoe UI"/>
                <w:szCs w:val="20"/>
              </w:rPr>
            </w:pPr>
          </w:p>
        </w:tc>
      </w:tr>
      <w:tr w:rsidR="001D5A0F" w:rsidRPr="00320952" w14:paraId="3FBBA77C" w14:textId="77777777" w:rsidTr="002F4EB4">
        <w:trPr>
          <w:cantSplit/>
          <w:trHeight w:val="67"/>
          <w:jc w:val="center"/>
        </w:trPr>
        <w:tc>
          <w:tcPr>
            <w:tcW w:w="2159" w:type="dxa"/>
            <w:vMerge/>
            <w:shd w:val="clear" w:color="auto" w:fill="FFFFFF" w:themeFill="background1"/>
            <w:vAlign w:val="center"/>
          </w:tcPr>
          <w:p w14:paraId="5C7131B7" w14:textId="77777777" w:rsidR="001D5A0F" w:rsidRPr="00320952" w:rsidRDefault="001D5A0F" w:rsidP="001D5A0F">
            <w:pPr>
              <w:rPr>
                <w:rFonts w:cs="Segoe UI"/>
                <w:b/>
                <w:szCs w:val="20"/>
              </w:rPr>
            </w:pPr>
          </w:p>
        </w:tc>
        <w:tc>
          <w:tcPr>
            <w:tcW w:w="1805" w:type="dxa"/>
            <w:vAlign w:val="center"/>
          </w:tcPr>
          <w:p w14:paraId="7D8D2C91" w14:textId="77777777" w:rsidR="001D5A0F" w:rsidRPr="00320952" w:rsidRDefault="001D5A0F" w:rsidP="001D5A0F">
            <w:pPr>
              <w:tabs>
                <w:tab w:val="left" w:pos="4501"/>
              </w:tabs>
              <w:rPr>
                <w:rFonts w:cs="Segoe UI"/>
                <w:szCs w:val="20"/>
              </w:rPr>
            </w:pPr>
            <w:r w:rsidRPr="00320952">
              <w:rPr>
                <w:rFonts w:cs="Segoe UI"/>
                <w:szCs w:val="20"/>
              </w:rPr>
              <w:t>Etape 6</w:t>
            </w:r>
          </w:p>
        </w:tc>
        <w:tc>
          <w:tcPr>
            <w:tcW w:w="5098" w:type="dxa"/>
            <w:gridSpan w:val="4"/>
            <w:vAlign w:val="center"/>
          </w:tcPr>
          <w:p w14:paraId="2BF3B6E1" w14:textId="77777777" w:rsidR="001D5A0F" w:rsidRPr="00320952" w:rsidRDefault="001D5A0F" w:rsidP="001D5A0F">
            <w:pPr>
              <w:tabs>
                <w:tab w:val="left" w:pos="4501"/>
              </w:tabs>
              <w:rPr>
                <w:rFonts w:cs="Segoe UI"/>
                <w:szCs w:val="20"/>
              </w:rPr>
            </w:pPr>
          </w:p>
        </w:tc>
      </w:tr>
      <w:tr w:rsidR="001D5A0F" w:rsidRPr="00320952" w14:paraId="7CD856AC" w14:textId="77777777" w:rsidTr="002F4EB4">
        <w:trPr>
          <w:cantSplit/>
          <w:trHeight w:val="67"/>
          <w:jc w:val="center"/>
        </w:trPr>
        <w:tc>
          <w:tcPr>
            <w:tcW w:w="2159" w:type="dxa"/>
            <w:vMerge/>
            <w:shd w:val="clear" w:color="auto" w:fill="FFFFFF" w:themeFill="background1"/>
            <w:vAlign w:val="center"/>
          </w:tcPr>
          <w:p w14:paraId="1D152068" w14:textId="77777777" w:rsidR="001D5A0F" w:rsidRPr="00320952" w:rsidRDefault="001D5A0F" w:rsidP="001D5A0F">
            <w:pPr>
              <w:rPr>
                <w:rFonts w:cs="Segoe UI"/>
                <w:b/>
                <w:szCs w:val="20"/>
              </w:rPr>
            </w:pPr>
          </w:p>
        </w:tc>
        <w:tc>
          <w:tcPr>
            <w:tcW w:w="1805" w:type="dxa"/>
            <w:vAlign w:val="center"/>
          </w:tcPr>
          <w:p w14:paraId="4E88FFE3" w14:textId="77777777" w:rsidR="001D5A0F" w:rsidRPr="00320952" w:rsidRDefault="001D5A0F" w:rsidP="001D5A0F">
            <w:pPr>
              <w:tabs>
                <w:tab w:val="left" w:pos="4501"/>
              </w:tabs>
              <w:rPr>
                <w:rFonts w:cs="Segoe UI"/>
                <w:szCs w:val="20"/>
              </w:rPr>
            </w:pPr>
            <w:r w:rsidRPr="00320952">
              <w:rPr>
                <w:rFonts w:cs="Segoe UI"/>
                <w:szCs w:val="20"/>
              </w:rPr>
              <w:t>Etape 7</w:t>
            </w:r>
          </w:p>
        </w:tc>
        <w:tc>
          <w:tcPr>
            <w:tcW w:w="5098" w:type="dxa"/>
            <w:gridSpan w:val="4"/>
            <w:vAlign w:val="center"/>
          </w:tcPr>
          <w:p w14:paraId="78CD7397" w14:textId="77777777" w:rsidR="001D5A0F" w:rsidRPr="00320952" w:rsidRDefault="001D5A0F" w:rsidP="001D5A0F">
            <w:pPr>
              <w:tabs>
                <w:tab w:val="left" w:pos="4501"/>
              </w:tabs>
              <w:rPr>
                <w:rFonts w:cs="Segoe UI"/>
                <w:szCs w:val="20"/>
              </w:rPr>
            </w:pPr>
          </w:p>
        </w:tc>
      </w:tr>
      <w:tr w:rsidR="001D5A0F" w:rsidRPr="00320952" w14:paraId="000ED86F" w14:textId="77777777" w:rsidTr="002F4EB4">
        <w:trPr>
          <w:cantSplit/>
          <w:trHeight w:val="67"/>
          <w:jc w:val="center"/>
        </w:trPr>
        <w:tc>
          <w:tcPr>
            <w:tcW w:w="2159" w:type="dxa"/>
            <w:vMerge/>
            <w:shd w:val="clear" w:color="auto" w:fill="FFFFFF" w:themeFill="background1"/>
            <w:vAlign w:val="center"/>
          </w:tcPr>
          <w:p w14:paraId="1281F734" w14:textId="77777777" w:rsidR="001D5A0F" w:rsidRPr="00320952" w:rsidRDefault="001D5A0F" w:rsidP="001D5A0F">
            <w:pPr>
              <w:rPr>
                <w:rFonts w:cs="Segoe UI"/>
                <w:b/>
                <w:szCs w:val="20"/>
              </w:rPr>
            </w:pPr>
          </w:p>
        </w:tc>
        <w:tc>
          <w:tcPr>
            <w:tcW w:w="1805" w:type="dxa"/>
            <w:vAlign w:val="center"/>
          </w:tcPr>
          <w:p w14:paraId="1EF53CF7" w14:textId="77777777" w:rsidR="001D5A0F" w:rsidRPr="00320952" w:rsidRDefault="001D5A0F" w:rsidP="001D5A0F">
            <w:pPr>
              <w:tabs>
                <w:tab w:val="left" w:pos="4501"/>
              </w:tabs>
              <w:rPr>
                <w:rFonts w:cs="Segoe UI"/>
                <w:szCs w:val="20"/>
              </w:rPr>
            </w:pPr>
            <w:r w:rsidRPr="00320952">
              <w:rPr>
                <w:rFonts w:cs="Segoe UI"/>
                <w:szCs w:val="20"/>
              </w:rPr>
              <w:t>Etape 8</w:t>
            </w:r>
          </w:p>
        </w:tc>
        <w:tc>
          <w:tcPr>
            <w:tcW w:w="5098" w:type="dxa"/>
            <w:gridSpan w:val="4"/>
            <w:vAlign w:val="center"/>
          </w:tcPr>
          <w:p w14:paraId="4130969D" w14:textId="77777777" w:rsidR="001D5A0F" w:rsidRPr="00320952" w:rsidRDefault="001D5A0F" w:rsidP="001D5A0F">
            <w:pPr>
              <w:tabs>
                <w:tab w:val="left" w:pos="4501"/>
              </w:tabs>
              <w:rPr>
                <w:rFonts w:cs="Segoe UI"/>
                <w:szCs w:val="20"/>
              </w:rPr>
            </w:pPr>
          </w:p>
        </w:tc>
      </w:tr>
      <w:tr w:rsidR="001D5A0F" w:rsidRPr="00320952" w14:paraId="3C27324D" w14:textId="77777777" w:rsidTr="002F4EB4">
        <w:trPr>
          <w:cantSplit/>
          <w:trHeight w:val="67"/>
          <w:jc w:val="center"/>
        </w:trPr>
        <w:tc>
          <w:tcPr>
            <w:tcW w:w="2159" w:type="dxa"/>
            <w:vMerge/>
            <w:shd w:val="clear" w:color="auto" w:fill="FFFFFF" w:themeFill="background1"/>
            <w:vAlign w:val="center"/>
          </w:tcPr>
          <w:p w14:paraId="5491D42B" w14:textId="77777777" w:rsidR="001D5A0F" w:rsidRPr="00320952" w:rsidRDefault="001D5A0F" w:rsidP="001D5A0F">
            <w:pPr>
              <w:rPr>
                <w:rFonts w:cs="Segoe UI"/>
                <w:b/>
                <w:szCs w:val="20"/>
              </w:rPr>
            </w:pPr>
          </w:p>
        </w:tc>
        <w:tc>
          <w:tcPr>
            <w:tcW w:w="1805" w:type="dxa"/>
            <w:vAlign w:val="center"/>
          </w:tcPr>
          <w:p w14:paraId="79855826" w14:textId="77777777" w:rsidR="001D5A0F" w:rsidRPr="00320952" w:rsidRDefault="001D5A0F" w:rsidP="001D5A0F">
            <w:pPr>
              <w:tabs>
                <w:tab w:val="left" w:pos="4501"/>
              </w:tabs>
              <w:rPr>
                <w:rFonts w:cs="Segoe UI"/>
                <w:szCs w:val="20"/>
              </w:rPr>
            </w:pPr>
            <w:r w:rsidRPr="00320952">
              <w:rPr>
                <w:rFonts w:cs="Segoe UI"/>
                <w:szCs w:val="20"/>
              </w:rPr>
              <w:t>Etape 9</w:t>
            </w:r>
          </w:p>
        </w:tc>
        <w:tc>
          <w:tcPr>
            <w:tcW w:w="5098" w:type="dxa"/>
            <w:gridSpan w:val="4"/>
            <w:vAlign w:val="center"/>
          </w:tcPr>
          <w:p w14:paraId="0B93B22D" w14:textId="77777777" w:rsidR="001D5A0F" w:rsidRPr="00320952" w:rsidRDefault="001D5A0F" w:rsidP="001D5A0F">
            <w:pPr>
              <w:tabs>
                <w:tab w:val="left" w:pos="4501"/>
              </w:tabs>
              <w:rPr>
                <w:rFonts w:cs="Segoe UI"/>
                <w:szCs w:val="20"/>
              </w:rPr>
            </w:pPr>
          </w:p>
        </w:tc>
      </w:tr>
      <w:tr w:rsidR="001D5A0F" w:rsidRPr="00320952" w14:paraId="68D04DA8" w14:textId="77777777" w:rsidTr="002F4EB4">
        <w:trPr>
          <w:cantSplit/>
          <w:trHeight w:val="67"/>
          <w:jc w:val="center"/>
        </w:trPr>
        <w:tc>
          <w:tcPr>
            <w:tcW w:w="2159" w:type="dxa"/>
            <w:vMerge/>
            <w:shd w:val="clear" w:color="auto" w:fill="FFFFFF" w:themeFill="background1"/>
            <w:vAlign w:val="center"/>
          </w:tcPr>
          <w:p w14:paraId="46C19887" w14:textId="77777777" w:rsidR="001D5A0F" w:rsidRPr="00320952" w:rsidRDefault="001D5A0F" w:rsidP="001D5A0F">
            <w:pPr>
              <w:rPr>
                <w:rFonts w:cs="Segoe UI"/>
                <w:b/>
                <w:szCs w:val="20"/>
              </w:rPr>
            </w:pPr>
          </w:p>
        </w:tc>
        <w:tc>
          <w:tcPr>
            <w:tcW w:w="1805" w:type="dxa"/>
            <w:vAlign w:val="center"/>
          </w:tcPr>
          <w:p w14:paraId="0C0543BF" w14:textId="77777777" w:rsidR="001D5A0F" w:rsidRPr="00320952" w:rsidRDefault="001D5A0F" w:rsidP="001D5A0F">
            <w:pPr>
              <w:tabs>
                <w:tab w:val="left" w:pos="4501"/>
              </w:tabs>
              <w:rPr>
                <w:rFonts w:cs="Segoe UI"/>
                <w:szCs w:val="20"/>
              </w:rPr>
            </w:pPr>
            <w:r w:rsidRPr="00320952">
              <w:rPr>
                <w:rFonts w:cs="Segoe UI"/>
                <w:szCs w:val="20"/>
              </w:rPr>
              <w:t>Etape…</w:t>
            </w:r>
          </w:p>
        </w:tc>
        <w:tc>
          <w:tcPr>
            <w:tcW w:w="5098" w:type="dxa"/>
            <w:gridSpan w:val="4"/>
            <w:vAlign w:val="center"/>
          </w:tcPr>
          <w:p w14:paraId="41049B8D" w14:textId="77777777" w:rsidR="001D5A0F" w:rsidRPr="00320952" w:rsidRDefault="001D5A0F" w:rsidP="001D5A0F">
            <w:pPr>
              <w:tabs>
                <w:tab w:val="left" w:pos="4501"/>
              </w:tabs>
              <w:rPr>
                <w:rFonts w:cs="Segoe UI"/>
                <w:szCs w:val="20"/>
              </w:rPr>
            </w:pPr>
          </w:p>
        </w:tc>
      </w:tr>
      <w:tr w:rsidR="001D5A0F" w:rsidRPr="00320952" w14:paraId="059A37A6" w14:textId="77777777" w:rsidTr="002F4EB4">
        <w:trPr>
          <w:cantSplit/>
          <w:trHeight w:val="639"/>
          <w:jc w:val="center"/>
        </w:trPr>
        <w:tc>
          <w:tcPr>
            <w:tcW w:w="2159" w:type="dxa"/>
            <w:shd w:val="clear" w:color="auto" w:fill="FFFFFF" w:themeFill="background1"/>
            <w:vAlign w:val="center"/>
          </w:tcPr>
          <w:p w14:paraId="1A401348" w14:textId="77777777" w:rsidR="001D5A0F" w:rsidRPr="00320952" w:rsidRDefault="001D5A0F" w:rsidP="001D5A0F">
            <w:pPr>
              <w:rPr>
                <w:rFonts w:cs="Segoe UI"/>
                <w:b/>
                <w:szCs w:val="20"/>
              </w:rPr>
            </w:pPr>
            <w:r w:rsidRPr="00320952">
              <w:rPr>
                <w:rFonts w:cs="Segoe UI"/>
                <w:b/>
                <w:szCs w:val="20"/>
              </w:rPr>
              <w:t>Durée de l’action</w:t>
            </w:r>
          </w:p>
        </w:tc>
        <w:tc>
          <w:tcPr>
            <w:tcW w:w="6903" w:type="dxa"/>
            <w:gridSpan w:val="5"/>
            <w:vAlign w:val="center"/>
          </w:tcPr>
          <w:p w14:paraId="224A6790" w14:textId="77777777" w:rsidR="00320952" w:rsidRDefault="001D5A0F" w:rsidP="00320952">
            <w:pPr>
              <w:tabs>
                <w:tab w:val="left" w:pos="4501"/>
              </w:tabs>
              <w:rPr>
                <w:rFonts w:cs="Segoe UI"/>
                <w:szCs w:val="20"/>
              </w:rPr>
            </w:pPr>
            <w:r w:rsidRPr="00320952">
              <w:rPr>
                <w:rFonts w:cs="Segoe UI"/>
                <w:szCs w:val="20"/>
              </w:rPr>
              <w:t xml:space="preserve">Début : </w:t>
            </w:r>
          </w:p>
          <w:p w14:paraId="27305E31" w14:textId="00038678" w:rsidR="001D5A0F" w:rsidRPr="00320952" w:rsidRDefault="001D5A0F" w:rsidP="00320952">
            <w:pPr>
              <w:tabs>
                <w:tab w:val="left" w:pos="4501"/>
              </w:tabs>
              <w:rPr>
                <w:rFonts w:cs="Segoe UI"/>
                <w:szCs w:val="20"/>
              </w:rPr>
            </w:pPr>
            <w:r w:rsidRPr="00320952">
              <w:rPr>
                <w:rFonts w:cs="Segoe UI"/>
                <w:szCs w:val="20"/>
              </w:rPr>
              <w:t xml:space="preserve">Fin : </w:t>
            </w:r>
          </w:p>
        </w:tc>
      </w:tr>
      <w:tr w:rsidR="001D5A0F" w:rsidRPr="00320952" w14:paraId="3FFAA70F" w14:textId="77777777" w:rsidTr="002F4EB4">
        <w:trPr>
          <w:cantSplit/>
          <w:trHeight w:val="681"/>
          <w:jc w:val="center"/>
        </w:trPr>
        <w:tc>
          <w:tcPr>
            <w:tcW w:w="2159" w:type="dxa"/>
            <w:shd w:val="clear" w:color="auto" w:fill="DBF3F2"/>
            <w:vAlign w:val="center"/>
          </w:tcPr>
          <w:p w14:paraId="0855977A" w14:textId="605ADCAB" w:rsidR="001D5A0F" w:rsidRPr="00320952" w:rsidRDefault="001D5A0F" w:rsidP="00EE303A">
            <w:pPr>
              <w:rPr>
                <w:rFonts w:cs="Segoe UI"/>
                <w:b/>
                <w:szCs w:val="20"/>
              </w:rPr>
            </w:pPr>
            <w:r w:rsidRPr="00320952">
              <w:rPr>
                <w:rFonts w:cs="Segoe UI"/>
                <w:b/>
                <w:szCs w:val="20"/>
              </w:rPr>
              <w:t xml:space="preserve">Lien avec le Projet Régional de Santé (axe et objectif) </w:t>
            </w:r>
            <w:r w:rsidRPr="00320952">
              <w:rPr>
                <w:rFonts w:cs="Segoe UI"/>
                <w:i/>
                <w:szCs w:val="20"/>
              </w:rPr>
              <w:t>(case à cocher</w:t>
            </w:r>
            <w:r w:rsidR="006E46E1">
              <w:rPr>
                <w:rFonts w:cs="Segoe UI"/>
                <w:i/>
                <w:szCs w:val="20"/>
              </w:rPr>
              <w:t xml:space="preserve"> par l’équipe projet</w:t>
            </w:r>
            <w:r w:rsidRPr="00320952">
              <w:rPr>
                <w:rFonts w:cs="Segoe UI"/>
                <w:i/>
                <w:szCs w:val="20"/>
              </w:rPr>
              <w:t>)</w:t>
            </w:r>
          </w:p>
        </w:tc>
        <w:tc>
          <w:tcPr>
            <w:tcW w:w="6903" w:type="dxa"/>
            <w:gridSpan w:val="5"/>
            <w:shd w:val="clear" w:color="auto" w:fill="DBF3F2"/>
            <w:vAlign w:val="center"/>
          </w:tcPr>
          <w:p w14:paraId="56A0D153" w14:textId="77777777" w:rsidR="001D5A0F" w:rsidRPr="00320952" w:rsidRDefault="001D5A0F" w:rsidP="001D5A0F">
            <w:pPr>
              <w:tabs>
                <w:tab w:val="left" w:pos="4501"/>
              </w:tabs>
              <w:rPr>
                <w:rFonts w:cs="Segoe UI"/>
                <w:szCs w:val="20"/>
              </w:rPr>
            </w:pPr>
            <w:r w:rsidRPr="00320952">
              <w:rPr>
                <w:rFonts w:cs="Segoe UI"/>
                <w:szCs w:val="20"/>
              </w:rPr>
              <w:fldChar w:fldCharType="begin">
                <w:ffData>
                  <w:name w:val="CaseACocher62"/>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Axe 1 : Prévention   </w:t>
            </w:r>
            <w:sdt>
              <w:sdtPr>
                <w:rPr>
                  <w:rFonts w:cs="Segoe UI"/>
                  <w:szCs w:val="20"/>
                </w:rPr>
                <w:alias w:val="Objectifs Axe 1"/>
                <w:tag w:val="Objectifs Axe 1"/>
                <w:id w:val="388237479"/>
                <w:placeholder>
                  <w:docPart w:val="8B60DB1A0E724B699DB7498880486599"/>
                </w:placeholder>
                <w:showingPlcHdr/>
                <w:comboBox>
                  <w:listItem w:value="Choisissez un élément."/>
                  <w:listItem w:displayText="Objectif 01.0 - Faire passer la part des fumeurs quotidiens sous la barre des 20%" w:value="Objectif 01.0 - Faire passer la part des fumeurs quotidiens sous la barre des 20%"/>
                  <w:listItem w:displayText="Objectif 01.0 - Renforcer la protection vaccinale de la population" w:value="Objectif 01.0 - Renforcer la protection vaccinale de la population"/>
                  <w:listItem w:displayText="Objectif 01.1 - Maîtriser les risques environnementaux : Organiser une gestion intégrée du risque lié au radon dans l’habitat et les établissements qui reçoivent du public" w:value="Objectif 01.1 - Maîtriser les risques environnementaux : Organiser une gestion intégrée du risque lié au radon dans l’habitat et les établissements qui reçoivent du public"/>
                  <w:listItem w:displayText="Objectif 01.2 - Maîtriser les risques environnementaux : Faire connaître au grand public et aux professionnels concernés les risques liés à l’amiante et les moyens de s’en protéger" w:value="Objectif 01.2 - Maîtriser les risques environnementaux : Faire connaître au grand public et aux professionnels concernés les risques liés à l’amiante et les moyens de s’en protéger"/>
                  <w:listItem w:displayText="Objectif 01.3 - Maîtriser les risques environnementaux : Sensibiliser les collectivités et les accompagner dans la mise en place des plans de gestion de la sécurité sanitaire des eaux" w:value="Objectif 01.3 - Maîtriser les risques environnementaux : Sensibiliser les collectivités et les accompagner dans la mise en place des plans de gestion de la sécurité sanitaire des eaux"/>
                  <w:listItem w:displayText="Objectif 01.4 - Maîtriser les risques environnementaux : Réduire les risques liés au développement des espèces végétales susceptibles de nuire à la santé et renforcer la prévention des maladies vectorielles" w:value="Objectif 01.4 - Maîtriser les risques environnementaux : Réduire les risques liés au développement des espèces végétales susceptibles de nuire à la santé et renforcer la prévention des maladies vectorielles"/>
                  <w:listItem w:displayText="Objectif 01.5 - Maîtriser les risques environnementaux : Réduire les risques auditifs chez les jeunes liés à l’écoute de la musique amplifiée" w:value="Objectif 01.5 - Maîtriser les risques environnementaux : Réduire les risques auditifs chez les jeunes liés à l’écoute de la musique amplifiée"/>
                  <w:listItem w:displayText="Objectif 01.6 - Maîtriser les risques environnementaux : Mettre en place un programme de sensibilisation sur les perturbateurs endocriniens notamment en direction des futurs parents et notamment des femmes enceintes" w:value="Objectif 01.6 - Maîtriser les risques environnementaux : Mettre en place un programme de sensibilisation sur les perturbateurs endocriniens notamment en direction des futurs parents et notamment des femmes enceintes"/>
                  <w:listItem w:displayText="Objectif 01.7 - Maîtriser les risques environnementaux : Renforcer l’intervention de conseillers en environnement intérieur" w:value="Objectif 01.7 - Maîtriser les risques environnementaux : Renforcer l’intervention de conseillers en environnement intérieur"/>
                  <w:listItem w:displayText="Objectif 02.1 - Développer l’éducation thérapeutique du patient : Améliorer l’accès à une offre d’éducation thérapeutique notamment pour les pathologies les plus fréquentes" w:value="Objectif 02.1 - Développer l’éducation thérapeutique du patient : Améliorer l’accès à une offre d’éducation thérapeutique notamment pour les pathologies les plus fréquentes"/>
                  <w:listItem w:displayText="Objectif 02.1 - Promouvoir une alimentation saine et une activité physique régulière : Doubler le nombre de collectivités territoriales adhérant à la charte « villes actives ou départements actifs du programme national nutrition santé »" w:value="Objectif 02.1 - Promouvoir une alimentation saine et une activité physique régulière : Doubler le nombre de collectivités territoriales adhérant à la charte « villes actives ou départements actifs du programme national nutrition santé »"/>
                  <w:listItem w:displayText="Objectif 02.2 - Promouvoir une alimentation saine et une activité physique régulière : Accompagner le déploiement de l’activité physique adaptée prescrite dans le traitement de certaines pathologies" w:value="Objectif 02.2 - Promouvoir une alimentation saine et une activité physique régulière : Accompagner le déploiement de l’activité physique adaptée prescrite dans le traitement de certaines pathologies"/>
                  <w:listItem w:displayText="Objectif 03.0 - Améliorer l’information et la connaissance du public en s’appuyant sur les campagnes nationales de prévention pour les maladies chroniques" w:value="Objectif 03.0 - Améliorer l’information et la connaissance du public en s’appuyant sur les campagnes nationales de prévention pour les maladies chroniques"/>
                  <w:listItem w:displayText="Objectif 03.1 - Améliorer la santé au travail : Prévenir les troubles musculo-squelettiques" w:value="Objectif 03.1 - Améliorer la santé au travail : Prévenir les troubles musculo-squelettiques"/>
                  <w:listItem w:displayText="Objectif 03.2 - Améliorer la santé au travail : Développer la culture de prévention des risques professionnels pour les acteurs des secteurs de la santé et des services à la personne" w:value="Objectif 03.2 - Améliorer la santé au travail : Développer la culture de prévention des risques professionnels pour les acteurs des secteurs de la santé et des services à la personne"/>
                  <w:listItem w:displayText="Objectif 03.2 - Renforcer la promotion de la santé bucco-dentaire : Promouvoir la santé bucco-dentaire, auprès des aidants professionnels et non-professionnels, du secteur sanitaire et médico-social, pour les personnes en situation de handicap" w:value="Objectif 03.2 - Renforcer la promotion de la santé bucco-dentaire : Promouvoir la santé bucco-dentaire, auprès des aidants professionnels et non-professionnels, du secteur sanitaire et médico-social, pour les personnes en situation de handicap"/>
                  <w:listItem w:displayText="Objectif 03.3 - Améliorer la santé au travail : Évaluer et pérenniser les démarches de prévention des risques psycho-sociaux" w:value="Objectif 03.3 - Améliorer la santé au travail : Évaluer et pérenniser les démarches de prévention des risques psycho-sociaux"/>
                  <w:listItem w:displayText="Objectif 03.3 - Renforcer la promotion de la santé bucco-dentaire : Promouvoir la santé bucco-dentaire, auprès des aidants professionnels et non-professionnels, du secteur sanitaire et médico-social, des personnes âgées dépendantes" w:value="Objectif 03.3 - Renforcer la promotion de la santé bucco-dentaire : Promouvoir la santé bucco-dentaire, auprès des aidants professionnels et non-professionnels, du secteur sanitaire et médico-social, des personnes âgées dépendantes"/>
                  <w:listItem w:displayText="Objectif 03.4 - Améliorer la santé au travail : Lutter contre les addictions sur le lieu de travail" w:value="Objectif 03.4 - Améliorer la santé au travail : Lutter contre les addictions sur le lieu de travail"/>
                  <w:listItem w:displayText="Objectif 03.4 - Renforcer la promotion de la santé bucco-dentaire : Promouvoir l’accès à la prévention et aux soins bucco-dentaires des personnes en situation de précarité" w:value="Objectif 03.4 - Renforcer la promotion de la santé bucco-dentaire : Promouvoir l’accès à la prévention et aux soins bucco-dentaires des personnes en situation de précarité"/>
                  <w:listItem w:displayText="Objectif 03.5 - Renforcer la promotion de la santé bucco-dentaire : Améliorer le maillage territorial de l’offre de soins bucco-dentaire" w:value="Objectif 03.5 - Renforcer la promotion de la santé bucco-dentaire : Améliorer le maillage territorial de l’offre de soins bucco-dentaire"/>
                </w:comboBox>
              </w:sdtPr>
              <w:sdtEndPr/>
              <w:sdtContent>
                <w:r w:rsidRPr="00320952">
                  <w:rPr>
                    <w:rStyle w:val="Textedelespacerserv"/>
                    <w:rFonts w:cs="Segoe UI"/>
                    <w:szCs w:val="20"/>
                  </w:rPr>
                  <w:t>Choisissez un élément.</w:t>
                </w:r>
              </w:sdtContent>
            </w:sdt>
          </w:p>
          <w:p w14:paraId="728B4B38" w14:textId="77777777" w:rsidR="001D5A0F" w:rsidRPr="00320952" w:rsidRDefault="001D5A0F" w:rsidP="001D5A0F">
            <w:pPr>
              <w:tabs>
                <w:tab w:val="left" w:pos="4501"/>
              </w:tabs>
              <w:rPr>
                <w:rFonts w:cs="Segoe UI"/>
                <w:szCs w:val="20"/>
              </w:rPr>
            </w:pPr>
            <w:r w:rsidRPr="00320952">
              <w:rPr>
                <w:rFonts w:cs="Segoe UI"/>
                <w:szCs w:val="20"/>
              </w:rPr>
              <w:fldChar w:fldCharType="begin">
                <w:ffData>
                  <w:name w:val="CaseACocher62"/>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Axe 2 : Soins de Proximité  </w:t>
            </w:r>
            <w:sdt>
              <w:sdtPr>
                <w:rPr>
                  <w:rFonts w:cs="Segoe UI"/>
                  <w:szCs w:val="20"/>
                </w:rPr>
                <w:alias w:val="Objectifs Axe 2"/>
                <w:tag w:val="Objectifs Axe 2"/>
                <w:id w:val="-22875184"/>
                <w:placeholder>
                  <w:docPart w:val="8B60DB1A0E724B699DB7498880486599"/>
                </w:placeholder>
                <w:showingPlcHdr/>
                <w:comboBox>
                  <w:listItem w:value="Choisissez un élément."/>
                  <w:listItem w:displayText="Objectif 01.0 - Augmenter le nombre d’installations dans les zones identifiées par les schémas cibles territoriaux en accompagnant les jeunes médecins généralistes et spécialistes dans leur parcours d’installation" w:value="Objectif 01.0 - Augmenter le nombre d’installations dans les zones identifiées par les schémas cibles territoriaux en accompagnant les jeunes médecins généralistes et spécialistes dans leur parcours d’installation"/>
                  <w:listItem w:displayText="Objectif 02.0 - Promouvoir et accompagner la mise en œuvre des protocoles de coopération dans le champ ambulatoire" w:value="Objectif 02.0 - Promouvoir et accompagner la mise en œuvre des protocoles de coopération dans le champ ambulatoire"/>
                  <w:listItem w:displayText="Objectif 03.1 - Chaque équipe de soins primaires et/ou communauté professionnelle territoriale de santé intègre dans son projet de santé un volet prévention et parcours des patients porteurs de maladies chroniques" w:value="Objectif 03.1 - Chaque équipe de soins primaires et/ou communauté professionnelle territoriale de santé intègre dans son projet de santé un volet prévention et parcours des patients porteurs de maladies chroniques"/>
                  <w:listItem w:displayText="Objectif 04.0 - Augmenter le nombre de maisons de santé, d’équipes de soins primaires et de centres de santé et développer leur démarche qualité" w:value="Objectif 04.0 - Augmenter le nombre de maisons de santé, d’équipes de soins primaires et de centres de santé et développer leur démarche qualité"/>
                  <w:listItem w:displayText="Objectif 06.0 - Accompagner la diversification d’une offre de soins non programmés de premier recours lisible et adaptée aux besoins des territoires" w:value="Objectif 06.0 - Accompagner la diversification d’une offre de soins non programmés de premier recours lisible et adaptée aux besoins des territoires"/>
                </w:comboBox>
              </w:sdtPr>
              <w:sdtEndPr/>
              <w:sdtContent>
                <w:r w:rsidRPr="00320952">
                  <w:rPr>
                    <w:rStyle w:val="Textedelespacerserv"/>
                    <w:rFonts w:cs="Segoe UI"/>
                    <w:szCs w:val="20"/>
                  </w:rPr>
                  <w:t>Choisissez un élément.</w:t>
                </w:r>
              </w:sdtContent>
            </w:sdt>
          </w:p>
          <w:p w14:paraId="64D19D06" w14:textId="77777777" w:rsidR="001D5A0F" w:rsidRPr="00320952" w:rsidRDefault="001D5A0F" w:rsidP="001D5A0F">
            <w:pPr>
              <w:tabs>
                <w:tab w:val="left" w:pos="4501"/>
              </w:tabs>
              <w:rPr>
                <w:rFonts w:cs="Segoe UI"/>
                <w:szCs w:val="20"/>
              </w:rPr>
            </w:pPr>
            <w:r w:rsidRPr="00320952">
              <w:rPr>
                <w:rFonts w:cs="Segoe UI"/>
                <w:szCs w:val="20"/>
              </w:rPr>
              <w:fldChar w:fldCharType="begin">
                <w:ffData>
                  <w:name w:val="CaseACocher62"/>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Axe 3 : Ressources humaines en santé </w:t>
            </w:r>
            <w:sdt>
              <w:sdtPr>
                <w:rPr>
                  <w:rFonts w:cs="Segoe UI"/>
                  <w:szCs w:val="20"/>
                </w:rPr>
                <w:alias w:val="Objectifs Axe 3"/>
                <w:tag w:val="Objectifs Axe 3"/>
                <w:id w:val="-484319134"/>
                <w:placeholder>
                  <w:docPart w:val="8B60DB1A0E724B699DB7498880486599"/>
                </w:placeholder>
                <w:showingPlcHdr/>
                <w:comboBox>
                  <w:listItem w:value="Choisissez un élément."/>
                  <w:listItem w:displayText="Objectif 02.0 - Développer et diversifier les terrains de stage d’accueil des internes, en fonction de l’offre et des besoins du territoire, pour mettre en œuvre la réforme du 3e cycle sur les trois subdivisions" w:value="Objectif 02.0 - Développer et diversifier les terrains de stage d’accueil des internes, en fonction de l’offre et des besoins du territoire, pour mettre en œuvre la réforme du 3e cycle sur les trois subdivisions"/>
                  <w:listItem w:displayText="Objectif 05.0 - Appuyer chaque établissement support de GHT pour développer une stratégie efficiente en matière de ressources humaines en santé et notamment de gestion prévisionnelle des métiers et des compétences" w:value="Objectif 05.0 - Appuyer chaque établissement support de GHT pour développer une stratégie efficiente en matière de ressources humaines en santé et notamment de gestion prévisionnelle des métiers et des compétences"/>
                  <w:listItem w:displayText="Objectif 07.0 - Renforcer les coopérations des professionnels de santé pour réduire les délais d’accès aux soins" w:value="Objectif 07.0 - Renforcer les coopérations des professionnels de santé pour réduire les délais d’accès aux soins"/>
                </w:comboBox>
              </w:sdtPr>
              <w:sdtEndPr/>
              <w:sdtContent>
                <w:r w:rsidRPr="00320952">
                  <w:rPr>
                    <w:rStyle w:val="Textedelespacerserv"/>
                    <w:rFonts w:cs="Segoe UI"/>
                    <w:szCs w:val="20"/>
                  </w:rPr>
                  <w:t>Choisissez un élément.</w:t>
                </w:r>
              </w:sdtContent>
            </w:sdt>
          </w:p>
          <w:p w14:paraId="5881EEC8" w14:textId="77777777" w:rsidR="001D5A0F" w:rsidRPr="00320952" w:rsidRDefault="001D5A0F" w:rsidP="001D5A0F">
            <w:pPr>
              <w:tabs>
                <w:tab w:val="left" w:pos="4501"/>
              </w:tabs>
              <w:rPr>
                <w:rFonts w:cs="Segoe UI"/>
                <w:szCs w:val="20"/>
              </w:rPr>
            </w:pPr>
            <w:r w:rsidRPr="00320952">
              <w:rPr>
                <w:rFonts w:cs="Segoe UI"/>
                <w:szCs w:val="20"/>
              </w:rPr>
              <w:fldChar w:fldCharType="begin">
                <w:ffData>
                  <w:name w:val="CaseACocher62"/>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Axe 4 : Parcours </w:t>
            </w:r>
            <w:sdt>
              <w:sdtPr>
                <w:rPr>
                  <w:rFonts w:cs="Segoe UI"/>
                  <w:szCs w:val="20"/>
                </w:rPr>
                <w:alias w:val="Objectifs Axe 4"/>
                <w:tag w:val="Objectifs Axe 4"/>
                <w:id w:val="1634217096"/>
                <w:placeholder>
                  <w:docPart w:val="8B60DB1A0E724B699DB7498880486599"/>
                </w:placeholder>
                <w:showingPlcHdr/>
                <w:comboBox>
                  <w:listItem w:value="Choisissez un élément."/>
                  <w:listItem w:displayText="Objectif 01.0 - Améliorer la prévention primaire des cancers et des récidives" w:value="Objectif 01.0 - Améliorer la prévention primaire des cancers et des récidives"/>
                  <w:listItem w:displayText="Objectif 01.0 - Améliorer le dépistage du diabète chez les personnes à risque" w:value="Objectif 01.0 - Améliorer le dépistage du diabète chez les personnes à risque"/>
                  <w:listItem w:displayText="Objectif 01.0 - Diminuer d’au moins 50% le nombre d’admissions de patients victimes d’accident vasculaire cérébral aux urgences des établissements ne disposant ni d’unité neurovasculaire ni de téléAVC et le nombre d’admissions de patients victimes de SCA/S" w:value="Objectif 01.0 - Diminuer d’au moins 50% le nombre d’admissions de patients victimes d’accident vasculaire cérébral aux urgences des établissements ne disposant ni d’unité neurovasculaire ni de téléAVC et le nombre d’admissions de patients victimes de SCA/S"/>
                  <w:listItem w:displayText="Objectif 01.0 - Mettre en place les projets territoriaux de santé mentale couvrant la région Grand Est" w:value="Objectif 01.0 - Mettre en place les projets territoriaux de santé mentale couvrant la région Grand Est"/>
                  <w:listItem w:displayText="Objectif 01.0 - Organiser la prise en charge des patients sous l’égide des centres experts" w:value="Objectif 01.0 - Organiser la prise en charge des patients sous l’égide des centres experts"/>
                  <w:listItem w:displayText="Objectif 01.0 - Réduire d’au moins 25% le délai entre l’âge aux premiers signes d’une maladie rare et la prise en charge par un centre de référence et/ou de compétence" w:value="Objectif 01.0 - Réduire d’au moins 25% le délai entre l’âge aux premiers signes d’une maladie rare et la prise en charge par un centre de référence et/ou de compétence"/>
                  <w:listItem w:displayText="Objectif 01.1 - Renforcer les actions de prévention et de promotion de la santé chez l’enfant et l’adolescent : Mettre en œuvre, dans les lieux de vie des enfants et des adolescents, un plan d’actions coordonnées visant leur bien-être et leur développement" w:value="Objectif 01.1 - Renforcer les actions de prévention et de promotion de la santé chez l’enfant et l’adolescent : Mettre en œuvre, dans les lieux de vie des enfants et des adolescents, un plan d’actions coordonnées visant leur bien-être et leur développement"/>
                  <w:listItem w:displayText="Objectif 01.2 - Renforcer les actions de prévention et de promotion de la santé chez l’enfant et l’adolescent : Développer une politique volontariste de soutien à la parentalité" w:value="Objectif 01.2 - Renforcer les actions de prévention et de promotion de la santé chez l’enfant et l’adolescent : Développer une politique volontariste de soutien à la parentalité"/>
                  <w:listItem w:displayText="Objectif 01.3 - Renforcer les actions de prévention et de promotion de la santé chez l’enfant et l’adolescent : 100% des enfants bénéficient de l’examen médical obligatoire lors de la 6e année dans les territoires prioritaires définis en lien avec les rect" w:value="Objectif 01.3 - Renforcer les actions de prévention et de promotion de la santé chez l’enfant et l’adolescent : 100% des enfants bénéficient de l’examen médical obligatoire lors de la 6e année dans les territoires prioritaires définis en lien avec les rect"/>
                  <w:listItem w:displayText="Objectif 01.4 - Renforcer les actions de prévention et de promotion de la santé chez l’enfant et l’adolescent : Garantir le succès de la politique vaccinale nationale" w:value="Objectif 01.4 - Renforcer les actions de prévention et de promotion de la santé chez l’enfant et l’adolescent : Garantir le succès de la politique vaccinale nationale"/>
                  <w:listItem w:displayText="Objectif 02.0 - 100 % des patients présentant des signes SCA/ST+ ou des signes d’AVC, régulés par le centre 15, sont adressés conformément aux filières préhospitalières" w:value="Objectif 02.0 - 100 % des patients présentant des signes SCA/ST+ ou des signes d’AVC, régulés par le centre 15, sont adressés conformément aux filières préhospitalières"/>
                  <w:listItem w:displayText="Objectif 02.0 - Augmenter de 6 à 8 points le taux de participation aux dépistages organisés des cancers du sein et colorectal, et de 5 points le taux de participation au dépistage organisé du cancer du col de l’utérus" w:value="Objectif 02.0 - Augmenter de 6 à 8 points le taux de participation aux dépistages organisés des cancers du sein et colorectal, et de 5 points le taux de participation au dépistage organisé du cancer du col de l’utérus"/>
                  <w:listItem w:displayText="Objectif 02.0 - Développer et soutenir les prises en charge à domicile des patients atteints de pathologies neurodégénératives" w:value="Objectif 02.0 - Développer et soutenir les prises en charge à domicile des patients atteints de pathologies neurodégénératives"/>
                  <w:listItem w:displayText="Objectif 02.0 - Développer une offre de réhabilitation psycho-sociale en adéquation avec le projet de vie des usagers" w:value="Objectif 02.0 - Développer une offre de réhabilitation psycho-sociale en adéquation avec le projet de vie des usagers"/>
                  <w:listItem w:displayText="Objectif 02.0 - Diminuer le recours inadapté des enfants et adolescents aux structures hospitalières (urgences et surspécialités)" w:value="Objectif 02.0 - Diminuer le recours inadapté des enfants et adolescents aux structures hospitalières (urgences et surspécialités)"/>
                  <w:listItem w:displayText="Objectif 02.0 - Intensifier le dépistage des rétinopathies" w:value="Objectif 02.0 - Intensifier le dépistage des rétinopathies"/>
                  <w:listItem w:displayText="Objectif 02.0 - Les personnes concernées par les maladies rares disposent d’informations adaptées, lisibles et compréhensibles (FALC)" w:value="Objectif 02.0 - Les personnes concernées par les maladies rares disposent d’informations adaptées, lisibles et compréhensibles (FALC)"/>
                  <w:listItem w:displayText="Objectif 03.0 - Admettre au moins 80% des patients AVC et AIT en unité neuro-vasculaire (hors hémorragies sous-arachnoïdiennes et hématomes traumatiques)" w:value="Objectif 03.0 - Admettre au moins 80% des patients AVC et AIT en unité neuro-vasculaire (hors hémorragies sous-arachnoïdiennes et hématomes traumatiques)"/>
                  <w:listItem w:displayText="Objectif 03.0 - Améliorer l’accès, la fluidité aux soins et l’accompagnement ambulatoire" w:value="Objectif 03.0 - Améliorer l’accès, la fluidité aux soins et l’accompagnement ambulatoire"/>
                  <w:listItem w:displayText="Objectif 03.0 - Diminuer d’au moins 50% le nombre de personnes insuffisantes rénales dialysées en urgence" w:value="Objectif 03.0 - Diminuer d’au moins 50% le nombre de personnes insuffisantes rénales dialysées en urgence"/>
                  <w:listItem w:displayText="Objectif 03.0 - Les professionnels de santé prenant en charge des personnes atteintes de maladies rares ont accès à des informations actualisées (parcours de leurs patients, évolutions des connaissances dans le champ des maladies rares)" w:value="Objectif 03.0 - Les professionnels de santé prenant en charge des personnes atteintes de maladies rares ont accès à des informations actualisées (parcours de leurs patients, évolutions des connaissances dans le champ des maladies rares)"/>
                  <w:listItem w:displayText="Objectif 03.0 - Permettre aux enfants et adolescents, identifiés comme relevant d’une situation complexe, de bénéficier d’une coordination pluri professionnelle dans un dispositif spécifique" w:value="Objectif 03.0 - Permettre aux enfants et adolescents, identifiés comme relevant d’une situation complexe, de bénéficier d’une coordination pluri professionnelle dans un dispositif spécifique"/>
                  <w:listItem w:displayText="Objectif 03.0 - Structurer et mettre en œuvre une politique active en direction des proches aidants, en assurant une meilleure évaluation de leurs besoins, en adaptant les dispositifs et en les faisant connaître" w:value="Objectif 03.0 - Structurer et mettre en œuvre une politique active en direction des proches aidants, en assurant une meilleure évaluation de leurs besoins, en adaptant les dispositifs et en les faisant connaître"/>
                  <w:listItem w:displayText="Objectif 04.0 - Augmenter le nombre de patients en insuffisance rénale pris en charge hors centre lourd de dialyse" w:value="Objectif 04.0 - Augmenter le nombre de patients en insuffisance rénale pris en charge hors centre lourd de dialyse"/>
                  <w:listItem w:displayText="Objectif 04.0 - Chaque enfant atteint d’une maladie rare devenant adulte bénéficie d’une consultation multidisciplinaire de relais enfant/adulte, mise en place dans chaque centre de référence ou de compétence" w:value="Objectif 04.0 - Chaque enfant atteint d’une maladie rare devenant adulte bénéficie d’une consultation multidisciplinaire de relais enfant/adulte, mise en place dans chaque centre de référence ou de compétence"/>
                  <w:listItem w:displayText="Objectif 04.0 - Faciliter l’accès aux soins intégrés, à la prévention et à la réduction des risques et des dommages pour l’ensemble des personnes en souffrance psychique" w:value="Objectif 04.0 - Faciliter l’accès aux soins intégrés, à la prévention et à la réduction des risques et des dommages pour l’ensemble des personnes en souffrance psychique"/>
                  <w:listItem w:displayText="Objectif 04.0 - Mettre en œuvre un parcours coordonné pour les jeunes enfants présentant des troubles du neuro-développement : repérage, évaluation, prise en charge globale précoces" w:value="Objectif 04.0 - Mettre en œuvre un parcours coordonné pour les jeunes enfants présentant des troubles du neuro-développement : repérage, évaluation, prise en charge globale précoces"/>
                  <w:listItem w:displayText="Objectif 04.0 - Organiser le suivi des malades neuro-stimulés" w:value="Objectif 04.0 - Organiser le suivi des malades neuro-stimulés"/>
                  <w:listItem w:displayText="Objectif 04.0 - Réaliser un support de sensibilisation / information des praticiens intervenant auprès des enfants afin de réduire les délais de diagnostic de cancers de l’enfant" w:value="Objectif 04.0 - Réaliser un support de sensibilisation / information des praticiens intervenant auprès des enfants afin de réduire les délais de diagnostic de cancers de l’enfant"/>
                  <w:listItem w:displayText="Objectif 04.1 - Améliorer l’offre en rééducation neurologique dans l’ensemble de la région : Au moins 50% des zones d’implantation possèdent une équipe mobile de SSR neurologique" w:value="Objectif 04.1 - Améliorer l’offre en rééducation neurologique dans l’ensemble de la région : Au moins 50% des zones d’implantation possèdent une équipe mobile de SSR neurologique"/>
                  <w:listItem w:displayText="Objectif 04.2 - Améliorer l’offre en rééducation neurologique dans l’ensemble de la région : Expérimenter la création d’une maison de santé de rééducation" w:value="Objectif 04.2 - Améliorer l’offre en rééducation neurologique dans l’ensemble de la région : Expérimenter la création d’une maison de santé de rééducation"/>
                  <w:listItem w:displayText="Objectif 05.0 - Au moins 50% des patients insuffisants cardiaques en ALD sont inclus dans un protocole de coopération type « Asalée » ou dans un protocole de suivi à domicile" w:value="Objectif 05.0 - Au moins 50% des patients insuffisants cardiaques en ALD sont inclus dans un protocole de coopération type « Asalée » ou dans un protocole de suivi à domicile"/>
                  <w:listItem w:displayText="Objectif 05.0 - Augmenter le nombre de patients éligibles inscrits sur une liste d’attente de greffe rénale" w:value="Objectif 05.0 - Augmenter le nombre de patients éligibles inscrits sur une liste d’attente de greffe rénale"/>
                  <w:listItem w:displayText="Objectif 05.0 - Mettre en œuvre un parcours coordonné pour les enfants et les adolescents présentant un surpoids ou une obésité" w:value="Objectif 05.0 - Mettre en œuvre un parcours coordonné pour les enfants et les adolescents présentant un surpoids ou une obésité"/>
                  <w:listItem w:displayText="Objectif 05.0 - Réduire l’écart par rapport à la moyenne nationale du taux de mortalité par suicide dans les départements les plus touchés" w:value="Objectif 05.0 - Réduire l’écart par rapport à la moyenne nationale du taux de mortalité par suicide dans les départements les plus touchés"/>
                  <w:listItem w:displayText="Objectif 06.0 - Adapter l’enseignement et la formation en addictologie pour faire évoluer les pratiques" w:value="Objectif 06.0 - Adapter l’enseignement et la formation en addictologie pour faire évoluer les pratiques"/>
                  <w:listItem w:displayText="Objectif 06.0 - Améliorer l’offre et le parcours coordonné pour les enfants et adolescents présentant une souffrance psychique et/ou des troubles du comportement et assurer le relais à l’âge adulte" w:value="Objectif 06.0 - Améliorer l’offre et le parcours coordonné pour les enfants et adolescents présentant une souffrance psychique et/ou des troubles du comportement et assurer le relais à l’âge adulte"/>
                  <w:listItem w:displayText="Objectif 06.0 - Améliorer la coordination des acteurs grâce aux outils du numérique" w:value="Objectif 06.0 - Améliorer la coordination des acteurs grâce aux outils du numérique"/>
                  <w:listItem w:displayText="Objectif 06.0 - Chaque zone d’implantation du niveau de soins de référence propose l’accès à un programme d’éducation thérapeutique neurovasculaire destiné aux patients AVC et AIT" w:value="Objectif 06.0 - Chaque zone d’implantation du niveau de soins de référence propose l’accès à un programme d’éducation thérapeutique neurovasculaire destiné aux patients AVC et AIT"/>
                  <w:listItem w:displayText="Objectif 07.0 - Améliorer l’accès des patients atteints de maladies neurodégénératives à l’éducation thérapeutique" w:value="Objectif 07.0 - Améliorer l’accès des patients atteints de maladies neurodégénératives à l’éducation thérapeutique"/>
                  <w:listItem w:displayText="Objectif 07.0 - Améliorer la prévention et la prise en charge des affections respiratoires notamment de la broncho pneumopathie chronique obstructive" w:value="Objectif 07.0 - Améliorer la prévention et la prise en charge des affections respiratoires notamment de la broncho pneumopathie chronique obstructive"/>
                  <w:listItem w:displayText="Objectif 07.0 - Développer des programmes de recherche et d’évaluation des pratiques professionnelles en addictologie" w:value="Objectif 07.0 - Développer des programmes de recherche et d’évaluation des pratiques professionnelles en addictologie"/>
                  <w:listItem w:displayText="Objectif 07.0 - Mettre en œuvre une communication des données agrégées de santé des enfants et des adolescents, auprès des professionnels de santé, en rendant ces données accessibles et lisibles pour aider à porter des projets territoriaux" w:value="Objectif 07.0 - Mettre en œuvre une communication des données agrégées de santé des enfants et des adolescents, auprès des professionnels de santé, en rendant ces données accessibles et lisibles pour aider à porter des projets territoriaux"/>
                  <w:listItem w:displayText="Objectif 08.0 - Améliorer la qualité de vie au travail et la prévention des risques psycho-sociaux" w:value="Objectif 08.0 - Améliorer la qualité de vie au travail et la prévention des risques psycho-sociaux"/>
                  <w:listItem w:displayText="Objectif 08.0 - Lutter contre les maladies du foie en améliorant la prévention, le dépistage et l’accès au traitement" w:value="Objectif 08.0 - Lutter contre les maladies du foie en améliorant la prévention, le dépistage et l’accès au traitement"/>
                  <w:listItem w:displayText="Objectif 09.1 - Développer la prise en charge en ambulatoire : La chirurgie ambulatoire" w:value="Objectif 09.1 - Développer la prise en charge en ambulatoire : La chirurgie ambulatoire"/>
                  <w:listItem w:displayText="Objectif 09.2 - Développer la prise en charge en ambulatoire : La chimiothérapie orale" w:value="Objectif 09.2 - Développer la prise en charge en ambulatoire : La chimiothérapie orale"/>
                </w:comboBox>
              </w:sdtPr>
              <w:sdtEndPr/>
              <w:sdtContent>
                <w:r w:rsidRPr="00320952">
                  <w:rPr>
                    <w:rStyle w:val="Textedelespacerserv"/>
                    <w:rFonts w:cs="Segoe UI"/>
                    <w:szCs w:val="20"/>
                  </w:rPr>
                  <w:t>Choisissez un élément.</w:t>
                </w:r>
              </w:sdtContent>
            </w:sdt>
          </w:p>
          <w:p w14:paraId="0BB25550" w14:textId="77777777" w:rsidR="001D5A0F" w:rsidRPr="00320952" w:rsidRDefault="001D5A0F" w:rsidP="001D5A0F">
            <w:pPr>
              <w:tabs>
                <w:tab w:val="left" w:pos="4501"/>
              </w:tabs>
              <w:rPr>
                <w:rFonts w:cs="Segoe UI"/>
                <w:szCs w:val="20"/>
              </w:rPr>
            </w:pPr>
            <w:r w:rsidRPr="00320952">
              <w:rPr>
                <w:rFonts w:cs="Segoe UI"/>
                <w:szCs w:val="20"/>
              </w:rPr>
              <w:fldChar w:fldCharType="begin">
                <w:ffData>
                  <w:name w:val="CaseACocher62"/>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Axe 5 : Autonomie et social </w:t>
            </w:r>
            <w:sdt>
              <w:sdtPr>
                <w:rPr>
                  <w:rFonts w:cs="Segoe UI"/>
                  <w:szCs w:val="20"/>
                </w:rPr>
                <w:alias w:val="Objectifs Axe 5"/>
                <w:tag w:val="Objectifs Axe 5"/>
                <w:id w:val="1741674630"/>
                <w:placeholder>
                  <w:docPart w:val="8B60DB1A0E724B699DB7498880486599"/>
                </w:placeholder>
                <w:showingPlcHdr/>
                <w:comboBox>
                  <w:listItem w:value="Choisissez un élément."/>
                  <w:listItem w:displayText="Objectif 01.0 - Contribuer à la prévention de la perte d’autonomie des personnes âgées" w:value="Objectif 01.0 - Contribuer à la prévention de la perte d’autonomie des personnes âgées"/>
                  <w:listItem w:displayText="Objectif 01.0 - Élaborer un programme pluriannuel de prévention, de promotion de la santé dans chaque établissement pénitentiaire" w:value="Objectif 01.0 - Élaborer un programme pluriannuel de prévention, de promotion de la santé dans chaque établissement pénitentiaire"/>
                  <w:listItem w:displayText="Objectif 01.0 - Faciliter l’accès aux droits et à l’entrée dans un parcours de santé, en partenariat avec l’Assurance maladie" w:value="Objectif 01.0 - Faciliter l’accès aux droits et à l’entrée dans un parcours de santé, en partenariat avec l’Assurance maladie"/>
                  <w:listItem w:displayText="Objectif 01.0 - Mettre en œuvre un parcours coordonné pour les jeunes enfants présentant des troubles du neuro-développement : repérage, évaluation, prise en charge globale précoces" w:value="Objectif 01.0 - Mettre en œuvre un parcours coordonné pour les jeunes enfants présentant des troubles du neuro-développement : repérage, évaluation, prise en charge globale précoces"/>
                  <w:listItem w:displayText="Objectif 02.0 - Diminuer d’au moins 10% pour chaque zone d’implantation le recours inadapté aux urgences des personnes âgées de plus de 75 ans" w:value="Objectif 02.0 - Diminuer d’au moins 10% pour chaque zone d’implantation le recours inadapté aux urgences des personnes âgées de plus de 75 ans"/>
                  <w:listItem w:displayText="Objectif 02.0 - Faciliter la relation patient – professionnel de santé en développant la médiation en santé et l’interprétariat pour la médecine de ville" w:value="Objectif 02.0 - Faciliter la relation patient – professionnel de santé en développant la médiation en santé et l’interprétariat pour la médecine de ville"/>
                  <w:listItem w:displayText="Objectif 02.0 - Réduire d’au moins un tiers le nombre de situations sans solution stable" w:value="Objectif 02.0 - Réduire d’au moins un tiers le nombre de situations sans solution stable"/>
                  <w:listItem w:displayText="Objectif 03.0 - Augmenter la part d’enfants et d’adolescents en institution médico-sociale bénéficiant d’une scolarisation en milieu ordinaire, et adaptée à leurs besoins" w:value="Objectif 03.0 - Augmenter la part d’enfants et d’adolescents en institution médico-sociale bénéficiant d’une scolarisation en milieu ordinaire, et adaptée à leurs besoins"/>
                  <w:listItem w:displayText="Objectif 03.0 - Construire un cadre méthodologique pour développer les actions de prévention et de promotion de la santé adaptées aux publics en difficulté" w:value="Objectif 03.0 - Construire un cadre méthodologique pour développer les actions de prévention et de promotion de la santé adaptées aux publics en difficulté"/>
                  <w:listItem w:displayText="Objectif 03.0 - Développer la télémédecine pour faciliter l’accès aux soins spécialisés" w:value="Objectif 03.0 - Développer la télémédecine pour faciliter l’accès aux soins spécialisés"/>
                  <w:listItem w:displayText="Objectif 03.0 - Diminuer d’au moins 5% le nombre de ré-hospitalisations non programmées dans les 30 jours des personnes âgées de plus de 75 ans" w:value="Objectif 03.0 - Diminuer d’au moins 5% le nombre de ré-hospitalisations non programmées dans les 30 jours des personnes âgées de plus de 75 ans"/>
                  <w:listItem w:displayText="Objectif 04.0 - 100% des plateformes territoriales d’appui intègrent la problématique de la précarité" w:value="Objectif 04.0 - 100% des plateformes territoriales d’appui intègrent la problématique de la précarité"/>
                  <w:listItem w:displayText="Objectif 04.0 - Réduire d’au moins 30% le nombre de jeunes adultes maintenus en établissement pour enfants au titre de l’amendement Creton" w:value="Objectif 04.0 - Réduire d’au moins 30% le nombre de jeunes adultes maintenus en établissement pour enfants au titre de l’amendement Creton"/>
                  <w:listItem w:displayText="Objectif 05.0 - 100% des permanences d’accès aux soins de santé sont en conformité avec le cahier des charges règlementaire" w:value="Objectif 05.0 - 100% des permanences d’accès aux soins de santé sont en conformité avec le cahier des charges règlementaire"/>
                  <w:listItem w:displayText="Objectif 05.0 - Développer des mesures valorisant et rendant attractif l’exercice professionnel médical et paramédical en milieu pénitentiaire" w:value="Objectif 05.0 - Développer des mesures valorisant et rendant attractif l’exercice professionnel médical et paramédical en milieu pénitentiaire"/>
                  <w:listItem w:displayText="Objectif 05.0 - Parmi la population de plus de 45 ans accueillie en établissements et services médico-sociaux, doubler à minima le nombre de personnes bénéficiant d’un projet spécifique personne handicapée vieillissante" w:value="Objectif 05.0 - Parmi la population de plus de 45 ans accueillie en établissements et services médico-sociaux, doubler à minima le nombre de personnes bénéficiant d’un projet spécifique personne handicapée vieillissante"/>
                  <w:listItem w:displayText="Objectif 06.0 - Au moins 50% des aidants repérés par les professionnels accèdent à une offre de services adaptés à leur besoin" w:value="Objectif 06.0 - Au moins 50% des aidants repérés par les professionnels accèdent à une offre de services adaptés à leur besoin"/>
                  <w:listItem w:displayText="Objectif 06.0 - Créer des places d’appartement de coordination thérapeutique, des lits halte soins santé et des lits d’accueil médicalisés en priorité dans les zones blanches au regard des besoins identifiés" w:value="Objectif 06.0 - Créer des places d’appartement de coordination thérapeutique, des lits halte soins santé et des lits d’accueil médicalisés en priorité dans les zones blanches au regard des besoins identifiés"/>
                  <w:listItem w:displayText="Objectif 06.0 - Développer la mise en œuvre de la charte « Romain Jacob » pour l’ensemble des établissements médico-sociaux et sanitaires, en vue d’améliorer l’accès à la santé des personnes en situation de handicap" w:value="Objectif 06.0 - Développer la mise en œuvre de la charte « Romain Jacob » pour l’ensemble des établissements médico-sociaux et sanitaires, en vue d’améliorer l’accès à la santé des personnes en situation de handicap"/>
                  <w:listItem w:displayText="Objectif 07.0 - Constituer un groupe de réflexion santé précarité, plurisectoriel et pluri professionnel des acteurs de proximité (au moins un par département)" w:value="Objectif 07.0 - Constituer un groupe de réflexion santé précarité, plurisectoriel et pluri professionnel des acteurs de proximité (au moins un par département)"/>
                  <w:listItem w:displayText="Objectif 07.0 - Reconnaître et valoriser l’expertise des personnes handicapées, des aidants et leur apporter le soutien nécessaire" w:value="Objectif 07.0 - Reconnaître et valoriser l’expertise des personnes handicapées, des aidants et leur apporter le soutien nécessaire"/>
                  <w:listItem w:displayText="Objectif 08.0 - Organiser la participation des « experts du vécu » à la mise en œuvre, au suivi et l’évaluation du PRAPS et du plan Pauvreté" w:value="Objectif 08.0 - Organiser la participation des « experts du vécu » à la mise en œuvre, au suivi et l’évaluation du PRAPS et du plan Pauvreté"/>
                </w:comboBox>
              </w:sdtPr>
              <w:sdtEndPr/>
              <w:sdtContent>
                <w:r w:rsidRPr="00320952">
                  <w:rPr>
                    <w:rStyle w:val="Textedelespacerserv"/>
                    <w:rFonts w:cs="Segoe UI"/>
                    <w:szCs w:val="20"/>
                  </w:rPr>
                  <w:t>Choisissez un élément.</w:t>
                </w:r>
              </w:sdtContent>
            </w:sdt>
          </w:p>
          <w:p w14:paraId="537F8BB1" w14:textId="77777777" w:rsidR="001D5A0F" w:rsidRPr="00320952" w:rsidRDefault="001D5A0F" w:rsidP="001D5A0F">
            <w:pPr>
              <w:tabs>
                <w:tab w:val="left" w:pos="4501"/>
              </w:tabs>
              <w:rPr>
                <w:rFonts w:cs="Segoe UI"/>
                <w:szCs w:val="20"/>
              </w:rPr>
            </w:pPr>
            <w:r w:rsidRPr="00320952">
              <w:rPr>
                <w:rFonts w:cs="Segoe UI"/>
                <w:szCs w:val="20"/>
              </w:rPr>
              <w:fldChar w:fldCharType="begin">
                <w:ffData>
                  <w:name w:val="CaseACocher62"/>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Axe 6 : Efficience </w:t>
            </w:r>
            <w:sdt>
              <w:sdtPr>
                <w:rPr>
                  <w:rFonts w:cs="Segoe UI"/>
                  <w:szCs w:val="20"/>
                </w:rPr>
                <w:alias w:val="Objectifs Axe 6"/>
                <w:tag w:val="Objectifs Axe 6"/>
                <w:id w:val="1786618383"/>
                <w:placeholder>
                  <w:docPart w:val="8B60DB1A0E724B699DB7498880486599"/>
                </w:placeholder>
                <w:showingPlcHdr/>
                <w:comboBox>
                  <w:listItem w:value="Choisissez un élément."/>
                  <w:listItem w:displayText="Objectif 01.0 - Assurer un parcours de soins coordonné en constituant les « communautés périnatales » dans chaque zone d’implantation" w:value="Objectif 01.0 - Assurer un parcours de soins coordonné en constituant les « communautés périnatales » dans chaque zone d’implantation"/>
                  <w:listItem w:displayText="Objectif 01.0 - Augmenter d’au moins 30% le taux de recours en ambulatoire en soins de suite et de réadaptation" w:value="Objectif 01.0 - Augmenter d’au moins 30% le taux de recours en ambulatoire en soins de suite et de réadaptation"/>
                  <w:listItem w:displayText="Objectif 02.0 - 100% des maternités doivent respecter les exigences en matière de qualité, de sécurité et de continuité des soins" w:value="Objectif 02.0 - 100% des maternités doivent respecter les exigences en matière de qualité, de sécurité et de continuité des soins"/>
                  <w:listItem w:displayText="Objectif 02.0 - Augmenter le taux de recours à l’HAD" w:value="Objectif 02.0 - Augmenter le taux de recours à l’HAD"/>
                  <w:listItem w:displayText="Objectif 02.0 - Promouvoir la déclaration des évènements indésirables graves associés aux soins, faciliter leur analyse pour les secteurs sanitaire, médico-social et ambulatoire et développer la culture positive de l’erreur" w:value="Objectif 02.0 - Promouvoir la déclaration des évènements indésirables graves associés aux soins, faciliter leur analyse pour les secteurs sanitaire, médico-social et ambulatoire et développer la culture positive de l’erreur"/>
                  <w:listItem w:displayText="Objectif 03.0 - Atteindre un taux égal ou inférieur à 5% de prématurés de moins de 30 semaines d’aménorrhée" w:value="Objectif 03.0 - Atteindre un taux égal ou inférieur à 5% de prématurés de moins de 30 semaines d’aménorrhée"/>
                  <w:listItem w:displayText="Objectif 03.0 - Permettre un accès à une prise en charge ambulatoire pour les enfants en soins de suite et de réadaptation dans chaque zone d’implantation du niveau de soins de référence" w:value="Objectif 03.0 - Permettre un accès à une prise en charge ambulatoire pour les enfants en soins de suite et de réadaptation dans chaque zone d’implantation du niveau de soins de référence"/>
                  <w:listItem w:displayText="Objectif 04.0 - 100% des parturientes bénéficient d’un accompagnement global et adapté au retour à domicile grâce aux dispositifs de proximité" w:value="Objectif 04.0 - 100% des parturientes bénéficient d’un accompagnement global et adapté au retour à domicile grâce aux dispositifs de proximité"/>
                  <w:listItem w:displayText="Objectif 05.0 - Au moins 80% des femmes enceintes bénéficient d’un entretien prénatal individuel afin de repérer les grossesses à risque médico-psycho-social" w:value="Objectif 05.0 - Au moins 80% des femmes enceintes bénéficient d’un entretien prénatal individuel afin de repérer les grossesses à risque médico-psycho-social"/>
                  <w:listItem w:displayText="Objectif 05.0 - Intégrer l’hospitalisation à domicile dans la structuration des filières de soins dans 100% des projets médicaux partagés des GHT" w:value="Objectif 05.0 - Intégrer l’hospitalisation à domicile dans la structuration des filières de soins dans 100% des projets médicaux partagés des GHT"/>
                  <w:listItem w:displayText="Objectif 06.0 - 100% des nouveau-nés à risque bénéficient d’une prise en charge neuro-protectrice optimale et d’un suivi formalisé" w:value="Objectif 06.0 - 100% des nouveau-nés à risque bénéficient d’une prise en charge neuro-protectrice optimale et d’un suivi formalisé"/>
                  <w:listItem w:displayText="Objectif 07.0 - Garantir l’accès à l’IVG pour les grossesses au terme avancé (12 à 14 semaines d’aménorrhée) dans un délai de 5 jours, avec une vigilance particulière en période estivale" w:value="Objectif 07.0 - Garantir l’accès à l’IVG pour les grossesses au terme avancé (12 à 14 semaines d’aménorrhée) dans un délai de 5 jours, avec une vigilance particulière en période estivale"/>
                  <w:listItem w:displayText="Objectif 08.0 - Favoriser l’acculturation des professionnels de santé et des usagers notamment par la réalisation d’une campagne de communication régionale sur la pertinence des soins" w:value="Objectif 08.0 - Favoriser l’acculturation des professionnels de santé et des usagers notamment par la réalisation d’une campagne de communication régionale sur la pertinence des soins"/>
                  <w:listItem w:displayText="Objectif 08.0 - Les professionnels médicaux et soignants de la filière de soins critiques (inclus les soins intensifs, notamment les UNV) sont sensibilisés dans tous les services au prélèvement d’organes et aux donneurs à critères élargis" w:value="Objectif 08.0 - Les professionnels médicaux et soignants de la filière de soins critiques (inclus les soins intensifs, notamment les UNV) sont sensibilisés dans tous les services au prélèvement d’organes et aux donneurs à critères élargis"/>
                  <w:listItem w:displayText="Objectif 08.0 - Permettre l’accès à la préservation de la fertilité à toute personne atteinte de cancer" w:value="Objectif 08.0 - Permettre l’accès à la préservation de la fertilité à toute personne atteinte de cancer"/>
                </w:comboBox>
              </w:sdtPr>
              <w:sdtEndPr/>
              <w:sdtContent>
                <w:r w:rsidRPr="00320952">
                  <w:rPr>
                    <w:rStyle w:val="Textedelespacerserv"/>
                    <w:rFonts w:cs="Segoe UI"/>
                    <w:szCs w:val="20"/>
                  </w:rPr>
                  <w:t>Choisissez un élément.</w:t>
                </w:r>
              </w:sdtContent>
            </w:sdt>
          </w:p>
          <w:p w14:paraId="5F1EF6E4" w14:textId="77777777" w:rsidR="001D5A0F" w:rsidRPr="00320952" w:rsidRDefault="001D5A0F" w:rsidP="001D5A0F">
            <w:pPr>
              <w:tabs>
                <w:tab w:val="left" w:pos="4501"/>
              </w:tabs>
              <w:rPr>
                <w:rFonts w:cs="Segoe UI"/>
                <w:szCs w:val="20"/>
              </w:rPr>
            </w:pPr>
            <w:r w:rsidRPr="00320952">
              <w:rPr>
                <w:rFonts w:cs="Segoe UI"/>
                <w:szCs w:val="20"/>
              </w:rPr>
              <w:fldChar w:fldCharType="begin">
                <w:ffData>
                  <w:name w:val="CaseACocher62"/>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Axe 7 : Innovation </w:t>
            </w:r>
            <w:sdt>
              <w:sdtPr>
                <w:rPr>
                  <w:rFonts w:cs="Segoe UI"/>
                  <w:szCs w:val="20"/>
                </w:rPr>
                <w:alias w:val="Objectifs Axe 7"/>
                <w:tag w:val="Objectifs Axe 7"/>
                <w:id w:val="2637394"/>
                <w:placeholder>
                  <w:docPart w:val="8B60DB1A0E724B699DB7498880486599"/>
                </w:placeholder>
                <w:showingPlcHdr/>
                <w:comboBox>
                  <w:listItem w:value="Choisissez un élément."/>
                  <w:listItem w:displayText="Objectif 01.0 - Renforcer l’offre régionale de télémédecine tout en la rendant lisible, accessible et intégrée dans les pratiques médicales" w:value="Objectif 01.0 - Renforcer l’offre régionale de télémédecine tout en la rendant lisible, accessible et intégrée dans les pratiques médicales"/>
                  <w:listItem w:displayText="Objectif 03.0 - Être en capacité d’échanger et de partager des données structurées entre professionnels de santé" w:value="Objectif 03.0 - Être en capacité d’échanger et de partager des données structurées entre professionnels de santé"/>
                  <w:listItem w:displayText="Objectif 04.0 - Permettre le développement et l’appropriation de services et usages numériques régionaux par les professionnels et les usagers" w:value="Objectif 04.0 - Permettre le développement et l’appropriation de services et usages numériques régionaux par les professionnels et les usagers"/>
                  <w:listItem w:displayText="Objectif 05.0 - Faire de l’espace numérique régional de santé un environnement de travail intégré" w:value="Objectif 05.0 - Faire de l’espace numérique régional de santé un environnement de travail intégré"/>
                </w:comboBox>
              </w:sdtPr>
              <w:sdtEndPr/>
              <w:sdtContent>
                <w:r w:rsidRPr="00320952">
                  <w:rPr>
                    <w:rStyle w:val="Textedelespacerserv"/>
                    <w:rFonts w:cs="Segoe UI"/>
                    <w:szCs w:val="20"/>
                  </w:rPr>
                  <w:t>Choisissez un élément.</w:t>
                </w:r>
              </w:sdtContent>
            </w:sdt>
          </w:p>
          <w:p w14:paraId="41F270C1" w14:textId="77777777" w:rsidR="001D5A0F" w:rsidRPr="00320952" w:rsidRDefault="001D5A0F" w:rsidP="001D5A0F">
            <w:pPr>
              <w:tabs>
                <w:tab w:val="left" w:pos="4501"/>
              </w:tabs>
              <w:rPr>
                <w:rFonts w:cs="Segoe UI"/>
                <w:szCs w:val="20"/>
              </w:rPr>
            </w:pPr>
            <w:r w:rsidRPr="00320952">
              <w:rPr>
                <w:rFonts w:cs="Segoe UI"/>
                <w:szCs w:val="20"/>
              </w:rPr>
              <w:fldChar w:fldCharType="begin">
                <w:ffData>
                  <w:name w:val="CaseACocher62"/>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Organisation de l’offre </w:t>
            </w:r>
            <w:sdt>
              <w:sdtPr>
                <w:rPr>
                  <w:rFonts w:cs="Segoe UI"/>
                  <w:szCs w:val="20"/>
                </w:rPr>
                <w:alias w:val="Objectifs Offre"/>
                <w:tag w:val="Objectifs Offre"/>
                <w:id w:val="1348290561"/>
                <w:placeholder>
                  <w:docPart w:val="8B60DB1A0E724B699DB7498880486599"/>
                </w:placeholder>
                <w:showingPlcHdr/>
                <w:comboBox>
                  <w:listItem w:value="Choisissez un élément."/>
                  <w:listItem w:displayText="Objectif 01.0 - Favoriser le développement d'actions de prévention et de dépistage au sein des laboratoires de biologie médicale" w:value="Objectif 01.0 - Favoriser le développement d'actions de prévention et de dépistage au sein des laboratoires de biologie médicale"/>
                  <w:listItem w:displayText="Objectif 01.1 - Consolider la gouvernance en matière de santé transfrontalière sur l’ensemble des frontières du Grand Est" w:value="Objectif 01.1 - Consolider la gouvernance en matière de santé transfrontalière sur l’ensemble des frontières du Grand Est"/>
                  <w:listItem w:displayText="Objectif 01.2 - Consolider la gouvernance de la coopération transfrontalière franco-allemande" w:value="Objectif 01.2 - Consolider la gouvernance de la coopération transfrontalière franco-allemande"/>
                  <w:listItem w:displayText="Objectif 02.0 - Améliorer l’attractivité de la biologie médicale en particulier pour les spécialités méconnues et les nouveaux métiers de la biologie, comme la génétique" w:value="Objectif 02.0 - Améliorer l’attractivité de la biologie médicale en particulier pour les spécialités méconnues et les nouveaux métiers de la biologie, comme la génétique"/>
                  <w:listItem w:displayText="Objectif 02.1 - Améliorer l’accès aux soins et la mobilité des patients transfrontaliers franco-belges" w:value="Objectif 02.1 - Améliorer l’accès aux soins et la mobilité des patients transfrontaliers franco-belges"/>
                  <w:listItem w:displayText="Objectif 02.2 - Améliorer l’accès aux soins et la mobilité des patients transfrontaliers franco-allemands" w:value="Objectif 02.2 - Améliorer l’accès aux soins et la mobilité des patients transfrontaliers franco-allemands"/>
                  <w:listItem w:displayText="Objectif 03.0 - Élaborer un schéma de mobilisation formalisant les champs de compétences et d’actions et les rôles respectifs de chaque acteur" w:value="Objectif 03.0 - Élaborer un schéma de mobilisation formalisant les champs de compétences et d’actions et les rôles respectifs de chaque acteur"/>
                  <w:listItem w:displayText="Objectif 03.0 - Garantir la qualité de la prise en charge des personnes handicapées dans les établissements médico-sociaux wallons" w:value="Objectif 03.0 - Garantir la qualité de la prise en charge des personnes handicapées dans les établissements médico-sociaux wallons"/>
                  <w:listItem w:displayText="Objectif 03.0 - Inciter et accompagner l’interopérabilité des systèmes d’information" w:value="Objectif 03.0 - Inciter et accompagner l’interopérabilité des systèmes d’information"/>
                  <w:listItem w:displayText="Objectif 04.0 - Définir les coopérations entre la France et le Luxembourg, et entre la France et la Suisse" w:value="Objectif 04.0 - Définir les coopérations entre la France et le Luxembourg, et entre la France et la Suisse"/>
                </w:comboBox>
              </w:sdtPr>
              <w:sdtEndPr/>
              <w:sdtContent>
                <w:r w:rsidRPr="00320952">
                  <w:rPr>
                    <w:rStyle w:val="Textedelespacerserv"/>
                    <w:rFonts w:cs="Segoe UI"/>
                    <w:szCs w:val="20"/>
                  </w:rPr>
                  <w:t>Choisissez un élément.</w:t>
                </w:r>
              </w:sdtContent>
            </w:sdt>
          </w:p>
          <w:p w14:paraId="0CDC737C" w14:textId="77777777" w:rsidR="001D5A0F" w:rsidRPr="00320952" w:rsidRDefault="001D5A0F" w:rsidP="001D5A0F">
            <w:pPr>
              <w:tabs>
                <w:tab w:val="left" w:pos="4501"/>
              </w:tabs>
              <w:rPr>
                <w:rFonts w:cs="Segoe UI"/>
                <w:szCs w:val="20"/>
              </w:rPr>
            </w:pPr>
            <w:r w:rsidRPr="00320952">
              <w:rPr>
                <w:rFonts w:cs="Segoe UI"/>
                <w:szCs w:val="20"/>
              </w:rPr>
              <w:fldChar w:fldCharType="begin">
                <w:ffData>
                  <w:name w:val=""/>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Hors objectifs PRS</w:t>
            </w:r>
          </w:p>
          <w:p w14:paraId="00470796" w14:textId="77777777" w:rsidR="001D5A0F" w:rsidRPr="00320952" w:rsidRDefault="001D5A0F" w:rsidP="001D5A0F">
            <w:pPr>
              <w:tabs>
                <w:tab w:val="left" w:pos="4501"/>
              </w:tabs>
              <w:rPr>
                <w:rFonts w:cs="Segoe UI"/>
                <w:szCs w:val="20"/>
              </w:rPr>
            </w:pPr>
            <w:r w:rsidRPr="00320952">
              <w:rPr>
                <w:rFonts w:cs="Segoe UI"/>
                <w:szCs w:val="20"/>
              </w:rPr>
              <w:fldChar w:fldCharType="begin">
                <w:ffData>
                  <w:name w:val=""/>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Coordination, animation et évaluation du CLS</w:t>
            </w:r>
          </w:p>
        </w:tc>
      </w:tr>
      <w:tr w:rsidR="001D5A0F" w:rsidRPr="00320952" w14:paraId="7B6A009E" w14:textId="77777777" w:rsidTr="002F4EB4">
        <w:trPr>
          <w:cantSplit/>
          <w:trHeight w:val="285"/>
          <w:jc w:val="center"/>
        </w:trPr>
        <w:tc>
          <w:tcPr>
            <w:tcW w:w="2159" w:type="dxa"/>
            <w:shd w:val="clear" w:color="auto" w:fill="FFFFFF" w:themeFill="background1"/>
            <w:vAlign w:val="center"/>
          </w:tcPr>
          <w:p w14:paraId="0DE7D2AE" w14:textId="77777777" w:rsidR="001D5A0F" w:rsidRPr="00320952" w:rsidRDefault="001D5A0F" w:rsidP="001D5A0F">
            <w:pPr>
              <w:rPr>
                <w:rFonts w:cs="Segoe UI"/>
                <w:b/>
                <w:szCs w:val="20"/>
              </w:rPr>
            </w:pPr>
            <w:r w:rsidRPr="00320952">
              <w:rPr>
                <w:rFonts w:cs="Segoe UI"/>
                <w:b/>
                <w:szCs w:val="20"/>
              </w:rPr>
              <w:lastRenderedPageBreak/>
              <w:t>Public visé</w:t>
            </w:r>
          </w:p>
        </w:tc>
        <w:tc>
          <w:tcPr>
            <w:tcW w:w="3451" w:type="dxa"/>
            <w:gridSpan w:val="4"/>
            <w:vAlign w:val="center"/>
          </w:tcPr>
          <w:p w14:paraId="118A121D" w14:textId="77777777" w:rsidR="001D5A0F" w:rsidRPr="00320952" w:rsidRDefault="001D5A0F" w:rsidP="001D5A0F">
            <w:pPr>
              <w:jc w:val="both"/>
              <w:rPr>
                <w:rFonts w:cs="Segoe UI"/>
                <w:szCs w:val="20"/>
              </w:rPr>
            </w:pPr>
            <w:r w:rsidRPr="00320952">
              <w:rPr>
                <w:rFonts w:cs="Segoe UI"/>
                <w:szCs w:val="20"/>
              </w:rPr>
              <w:fldChar w:fldCharType="begin">
                <w:ffData>
                  <w:name w:val=""/>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Toute tranche d’âge</w:t>
            </w:r>
          </w:p>
          <w:p w14:paraId="78E59F26" w14:textId="77777777" w:rsidR="001D5A0F" w:rsidRPr="00320952" w:rsidRDefault="001D5A0F" w:rsidP="001D5A0F">
            <w:pPr>
              <w:jc w:val="both"/>
              <w:rPr>
                <w:rFonts w:cs="Segoe UI"/>
                <w:szCs w:val="20"/>
              </w:rPr>
            </w:pPr>
            <w:r w:rsidRPr="00320952">
              <w:rPr>
                <w:rFonts w:cs="Segoe UI"/>
                <w:szCs w:val="20"/>
              </w:rPr>
              <w:fldChar w:fldCharType="begin">
                <w:ffData>
                  <w:name w:val=""/>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Nourrissons (0-2 ans) </w:t>
            </w:r>
          </w:p>
          <w:p w14:paraId="1C1772FD" w14:textId="77777777" w:rsidR="001D5A0F" w:rsidRPr="00320952" w:rsidRDefault="001D5A0F" w:rsidP="001D5A0F">
            <w:pPr>
              <w:jc w:val="both"/>
              <w:rPr>
                <w:rFonts w:cs="Segoe UI"/>
                <w:szCs w:val="20"/>
              </w:rPr>
            </w:pPr>
            <w:r w:rsidRPr="00320952">
              <w:rPr>
                <w:rFonts w:cs="Segoe UI"/>
                <w:szCs w:val="20"/>
              </w:rPr>
              <w:fldChar w:fldCharType="begin">
                <w:ffData>
                  <w:name w:val=""/>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Enfants (2-9 ans)</w:t>
            </w:r>
          </w:p>
          <w:p w14:paraId="4AA302E4" w14:textId="77777777" w:rsidR="001D5A0F" w:rsidRPr="00320952" w:rsidRDefault="001D5A0F" w:rsidP="001D5A0F">
            <w:pPr>
              <w:jc w:val="both"/>
              <w:rPr>
                <w:rFonts w:cs="Segoe UI"/>
                <w:szCs w:val="20"/>
              </w:rPr>
            </w:pPr>
            <w:r w:rsidRPr="00320952">
              <w:rPr>
                <w:rFonts w:cs="Segoe UI"/>
                <w:szCs w:val="20"/>
              </w:rPr>
              <w:fldChar w:fldCharType="begin">
                <w:ffData>
                  <w:name w:val=""/>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Pré-adolescents (10-12 ans)</w:t>
            </w:r>
          </w:p>
          <w:p w14:paraId="6AB2BA65" w14:textId="77777777" w:rsidR="001D5A0F" w:rsidRPr="00320952" w:rsidRDefault="001D5A0F" w:rsidP="001D5A0F">
            <w:pPr>
              <w:tabs>
                <w:tab w:val="left" w:pos="3123"/>
              </w:tabs>
              <w:rPr>
                <w:rFonts w:eastAsia="Times New Roman" w:cs="Segoe UI"/>
                <w:szCs w:val="20"/>
              </w:rPr>
            </w:pPr>
            <w:r w:rsidRPr="00320952">
              <w:rPr>
                <w:rFonts w:cs="Segoe UI"/>
                <w:szCs w:val="20"/>
              </w:rPr>
              <w:fldChar w:fldCharType="begin">
                <w:ffData>
                  <w:name w:val=""/>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w:t>
            </w:r>
            <w:r w:rsidRPr="00320952">
              <w:rPr>
                <w:rFonts w:eastAsia="Times New Roman" w:cs="Segoe UI"/>
                <w:szCs w:val="20"/>
              </w:rPr>
              <w:t>Adolescents (13 à 18 ans)</w:t>
            </w:r>
          </w:p>
          <w:p w14:paraId="65A59F2A" w14:textId="77777777" w:rsidR="001D5A0F" w:rsidRPr="00320952" w:rsidRDefault="001D5A0F" w:rsidP="001D5A0F">
            <w:pPr>
              <w:tabs>
                <w:tab w:val="left" w:pos="3123"/>
              </w:tabs>
              <w:rPr>
                <w:rFonts w:eastAsia="Times New Roman" w:cs="Segoe UI"/>
                <w:szCs w:val="20"/>
              </w:rPr>
            </w:pPr>
            <w:r w:rsidRPr="00320952">
              <w:rPr>
                <w:rFonts w:cs="Segoe UI"/>
                <w:szCs w:val="20"/>
              </w:rPr>
              <w:fldChar w:fldCharType="begin">
                <w:ffData>
                  <w:name w:val=""/>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w:t>
            </w:r>
            <w:r w:rsidRPr="00320952">
              <w:rPr>
                <w:rFonts w:eastAsia="Times New Roman" w:cs="Segoe UI"/>
                <w:szCs w:val="20"/>
              </w:rPr>
              <w:t>Jeunes (18 à 25 ans)</w:t>
            </w:r>
            <w:r w:rsidRPr="00320952">
              <w:rPr>
                <w:rFonts w:eastAsia="Times New Roman" w:cs="Segoe UI"/>
                <w:szCs w:val="20"/>
              </w:rPr>
              <w:tab/>
            </w:r>
          </w:p>
          <w:p w14:paraId="1DD7EC5F" w14:textId="77777777" w:rsidR="001D5A0F" w:rsidRPr="00320952" w:rsidRDefault="001D5A0F" w:rsidP="001D5A0F">
            <w:pPr>
              <w:tabs>
                <w:tab w:val="left" w:pos="3123"/>
              </w:tabs>
              <w:rPr>
                <w:rFonts w:eastAsia="Times New Roman" w:cs="Segoe UI"/>
                <w:szCs w:val="20"/>
              </w:rPr>
            </w:pPr>
            <w:r w:rsidRPr="00320952">
              <w:rPr>
                <w:rFonts w:cs="Segoe UI"/>
                <w:szCs w:val="20"/>
              </w:rPr>
              <w:fldChar w:fldCharType="begin">
                <w:ffData>
                  <w:name w:val="CaseACocher61"/>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w:t>
            </w:r>
            <w:r w:rsidRPr="00320952">
              <w:rPr>
                <w:rFonts w:eastAsia="Times New Roman" w:cs="Segoe UI"/>
                <w:szCs w:val="20"/>
              </w:rPr>
              <w:t>Adultes (26 à 55 ans)</w:t>
            </w:r>
          </w:p>
          <w:p w14:paraId="7F93B161" w14:textId="0D786922" w:rsidR="001D5A0F" w:rsidRPr="00320952" w:rsidRDefault="001D5A0F" w:rsidP="001D5A0F">
            <w:pPr>
              <w:tabs>
                <w:tab w:val="left" w:pos="3123"/>
              </w:tabs>
              <w:rPr>
                <w:rFonts w:eastAsia="Times New Roman" w:cs="Segoe UI"/>
                <w:szCs w:val="20"/>
              </w:rPr>
            </w:pPr>
            <w:r w:rsidRPr="00320952">
              <w:rPr>
                <w:rFonts w:cs="Segoe UI"/>
                <w:szCs w:val="20"/>
              </w:rPr>
              <w:fldChar w:fldCharType="begin">
                <w:ffData>
                  <w:name w:val="CaseACocher61"/>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w:t>
            </w:r>
            <w:r w:rsidRPr="00320952">
              <w:rPr>
                <w:rFonts w:eastAsia="Times New Roman" w:cs="Segoe UI"/>
                <w:szCs w:val="20"/>
              </w:rPr>
              <w:t>Personnes âgées (plus de 55 ans)</w:t>
            </w:r>
          </w:p>
          <w:p w14:paraId="6008D145" w14:textId="77777777" w:rsidR="001D5A0F" w:rsidRPr="00320952" w:rsidRDefault="001D5A0F" w:rsidP="001D5A0F">
            <w:pPr>
              <w:tabs>
                <w:tab w:val="left" w:pos="3123"/>
              </w:tabs>
              <w:rPr>
                <w:rFonts w:eastAsia="Times New Roman" w:cs="Segoe UI"/>
                <w:szCs w:val="20"/>
              </w:rPr>
            </w:pPr>
            <w:r w:rsidRPr="00320952">
              <w:rPr>
                <w:rFonts w:cs="Segoe UI"/>
                <w:szCs w:val="20"/>
              </w:rPr>
              <w:fldChar w:fldCharType="begin">
                <w:ffData>
                  <w:name w:val="CaseACocher61"/>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w:t>
            </w:r>
            <w:r w:rsidRPr="00320952">
              <w:rPr>
                <w:rFonts w:eastAsia="Times New Roman" w:cs="Segoe UI"/>
                <w:b/>
                <w:szCs w:val="20"/>
              </w:rPr>
              <w:t>Professionnels*</w:t>
            </w:r>
          </w:p>
          <w:p w14:paraId="4D5127CC" w14:textId="77777777" w:rsidR="001D5A0F" w:rsidRPr="00320952" w:rsidRDefault="001D5A0F" w:rsidP="001D5A0F">
            <w:pPr>
              <w:rPr>
                <w:rFonts w:cs="Segoe UI"/>
                <w:szCs w:val="20"/>
              </w:rPr>
            </w:pPr>
            <w:r w:rsidRPr="00320952">
              <w:rPr>
                <w:rFonts w:cs="Segoe UI"/>
                <w:szCs w:val="20"/>
              </w:rPr>
              <w:fldChar w:fldCharType="begin">
                <w:ffData>
                  <w:name w:val=""/>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w:t>
            </w:r>
            <w:r w:rsidRPr="00320952">
              <w:rPr>
                <w:rFonts w:eastAsia="Times New Roman" w:cs="Segoe UI"/>
                <w:szCs w:val="20"/>
              </w:rPr>
              <w:t xml:space="preserve">Autre (Précisez) : </w:t>
            </w:r>
          </w:p>
        </w:tc>
        <w:tc>
          <w:tcPr>
            <w:tcW w:w="3452" w:type="dxa"/>
            <w:vAlign w:val="center"/>
          </w:tcPr>
          <w:p w14:paraId="3D708DE2" w14:textId="77777777" w:rsidR="001D5A0F" w:rsidRPr="00320952" w:rsidRDefault="001D5A0F" w:rsidP="001D5A0F">
            <w:pPr>
              <w:tabs>
                <w:tab w:val="left" w:pos="3123"/>
              </w:tabs>
              <w:rPr>
                <w:rFonts w:eastAsia="Times New Roman" w:cs="Segoe UI"/>
                <w:szCs w:val="20"/>
              </w:rPr>
            </w:pPr>
            <w:r w:rsidRPr="00320952">
              <w:rPr>
                <w:rFonts w:eastAsia="Times New Roman" w:cs="Segoe UI"/>
                <w:b/>
                <w:i/>
                <w:szCs w:val="20"/>
              </w:rPr>
              <w:t>*</w:t>
            </w:r>
            <w:r w:rsidRPr="00320952">
              <w:rPr>
                <w:rFonts w:cs="Segoe UI"/>
                <w:szCs w:val="20"/>
              </w:rPr>
              <w:t xml:space="preserve"> </w:t>
            </w:r>
            <w:r w:rsidRPr="00320952">
              <w:rPr>
                <w:rFonts w:eastAsia="Times New Roman" w:cs="Segoe UI"/>
                <w:b/>
                <w:i/>
                <w:szCs w:val="20"/>
              </w:rPr>
              <w:t xml:space="preserve">Préciser si professionnels </w:t>
            </w:r>
            <w:r w:rsidRPr="00320952">
              <w:rPr>
                <w:rFonts w:eastAsia="Times New Roman" w:cs="Segoe UI"/>
                <w:szCs w:val="20"/>
              </w:rPr>
              <w:t>:</w:t>
            </w:r>
          </w:p>
          <w:p w14:paraId="21FFE99A" w14:textId="77777777" w:rsidR="001D5A0F" w:rsidRPr="00320952" w:rsidRDefault="001D5A0F" w:rsidP="001D5A0F">
            <w:pPr>
              <w:tabs>
                <w:tab w:val="left" w:pos="3123"/>
              </w:tabs>
              <w:rPr>
                <w:rFonts w:eastAsia="Times New Roman" w:cs="Segoe UI"/>
                <w:szCs w:val="20"/>
              </w:rPr>
            </w:pPr>
            <w:r w:rsidRPr="00320952">
              <w:rPr>
                <w:rFonts w:cs="Segoe UI"/>
                <w:szCs w:val="20"/>
              </w:rPr>
              <w:fldChar w:fldCharType="begin">
                <w:ffData>
                  <w:name w:val="CaseACocher61"/>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w:t>
            </w:r>
            <w:r w:rsidRPr="00320952">
              <w:rPr>
                <w:rFonts w:eastAsia="Times New Roman" w:cs="Segoe UI"/>
                <w:szCs w:val="20"/>
              </w:rPr>
              <w:t>Médical</w:t>
            </w:r>
          </w:p>
          <w:p w14:paraId="71B16BE5" w14:textId="77777777" w:rsidR="001D5A0F" w:rsidRPr="00320952" w:rsidRDefault="001D5A0F" w:rsidP="001D5A0F">
            <w:pPr>
              <w:tabs>
                <w:tab w:val="left" w:pos="3123"/>
              </w:tabs>
              <w:rPr>
                <w:rFonts w:eastAsia="Times New Roman" w:cs="Segoe UI"/>
                <w:szCs w:val="20"/>
              </w:rPr>
            </w:pPr>
            <w:r w:rsidRPr="00320952">
              <w:rPr>
                <w:rFonts w:cs="Segoe UI"/>
                <w:szCs w:val="20"/>
              </w:rPr>
              <w:fldChar w:fldCharType="begin">
                <w:ffData>
                  <w:name w:val="CaseACocher61"/>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w:t>
            </w:r>
            <w:r w:rsidRPr="00320952">
              <w:rPr>
                <w:rFonts w:eastAsia="Times New Roman" w:cs="Segoe UI"/>
                <w:szCs w:val="20"/>
              </w:rPr>
              <w:t>Paramédical</w:t>
            </w:r>
          </w:p>
          <w:p w14:paraId="3E851DD0" w14:textId="77777777" w:rsidR="001D5A0F" w:rsidRPr="00320952" w:rsidRDefault="001D5A0F" w:rsidP="001D5A0F">
            <w:pPr>
              <w:tabs>
                <w:tab w:val="left" w:pos="3123"/>
              </w:tabs>
              <w:rPr>
                <w:rFonts w:eastAsia="Times New Roman" w:cs="Segoe UI"/>
                <w:szCs w:val="20"/>
              </w:rPr>
            </w:pPr>
            <w:r w:rsidRPr="00320952">
              <w:rPr>
                <w:rFonts w:cs="Segoe UI"/>
                <w:szCs w:val="20"/>
              </w:rPr>
              <w:fldChar w:fldCharType="begin">
                <w:ffData>
                  <w:name w:val="CaseACocher61"/>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w:t>
            </w:r>
            <w:r w:rsidRPr="00320952">
              <w:rPr>
                <w:rFonts w:eastAsia="Times New Roman" w:cs="Segoe UI"/>
                <w:szCs w:val="20"/>
              </w:rPr>
              <w:t>Social ou médico-social</w:t>
            </w:r>
          </w:p>
          <w:p w14:paraId="13D58484" w14:textId="77777777" w:rsidR="001D5A0F" w:rsidRPr="00320952" w:rsidRDefault="001D5A0F" w:rsidP="001D5A0F">
            <w:pPr>
              <w:tabs>
                <w:tab w:val="left" w:pos="3123"/>
              </w:tabs>
              <w:rPr>
                <w:rFonts w:cs="Segoe UI"/>
                <w:szCs w:val="20"/>
              </w:rPr>
            </w:pPr>
            <w:r w:rsidRPr="00320952">
              <w:rPr>
                <w:rFonts w:cs="Segoe UI"/>
                <w:szCs w:val="20"/>
              </w:rPr>
              <w:fldChar w:fldCharType="begin">
                <w:ffData>
                  <w:name w:val="CaseACocher61"/>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w:t>
            </w:r>
            <w:r w:rsidRPr="00320952">
              <w:rPr>
                <w:rFonts w:eastAsia="Times New Roman" w:cs="Segoe UI"/>
                <w:szCs w:val="20"/>
              </w:rPr>
              <w:t>De la prévention et de la promotion de la santé</w:t>
            </w:r>
            <w:r w:rsidRPr="00320952">
              <w:rPr>
                <w:rFonts w:cs="Segoe UI"/>
                <w:szCs w:val="20"/>
              </w:rPr>
              <w:t xml:space="preserve"> </w:t>
            </w:r>
          </w:p>
          <w:p w14:paraId="0149682A" w14:textId="77777777" w:rsidR="001D5A0F" w:rsidRPr="00320952" w:rsidRDefault="001D5A0F" w:rsidP="001D5A0F">
            <w:pPr>
              <w:tabs>
                <w:tab w:val="left" w:pos="3123"/>
              </w:tabs>
              <w:rPr>
                <w:rFonts w:eastAsia="Times New Roman" w:cs="Segoe UI"/>
                <w:szCs w:val="20"/>
              </w:rPr>
            </w:pPr>
            <w:r w:rsidRPr="00320952">
              <w:rPr>
                <w:rFonts w:cs="Segoe UI"/>
                <w:szCs w:val="20"/>
              </w:rPr>
              <w:fldChar w:fldCharType="begin">
                <w:ffData>
                  <w:name w:val="CaseACocher61"/>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w:t>
            </w:r>
            <w:r w:rsidRPr="00320952">
              <w:rPr>
                <w:rFonts w:eastAsia="Times New Roman" w:cs="Segoe UI"/>
                <w:szCs w:val="20"/>
              </w:rPr>
              <w:t>De l’éducation/la formation</w:t>
            </w:r>
          </w:p>
          <w:p w14:paraId="782DCD2D" w14:textId="07B55A67" w:rsidR="001D5A0F" w:rsidRDefault="001D5A0F" w:rsidP="001D5A0F">
            <w:pPr>
              <w:tabs>
                <w:tab w:val="left" w:pos="3123"/>
              </w:tabs>
              <w:rPr>
                <w:rFonts w:eastAsia="Times New Roman" w:cs="Segoe UI"/>
                <w:szCs w:val="20"/>
              </w:rPr>
            </w:pPr>
            <w:r w:rsidRPr="00320952">
              <w:rPr>
                <w:rFonts w:cs="Segoe UI"/>
                <w:szCs w:val="20"/>
              </w:rPr>
              <w:fldChar w:fldCharType="begin">
                <w:ffData>
                  <w:name w:val="CaseACocher61"/>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w:t>
            </w:r>
            <w:r w:rsidRPr="00320952">
              <w:rPr>
                <w:rFonts w:eastAsia="Times New Roman" w:cs="Segoe UI"/>
                <w:szCs w:val="20"/>
              </w:rPr>
              <w:t>De la culture/Loisirs</w:t>
            </w:r>
          </w:p>
          <w:p w14:paraId="5359C60F" w14:textId="2207203F" w:rsidR="00497F4F" w:rsidRPr="00320952" w:rsidRDefault="00497F4F" w:rsidP="001D5A0F">
            <w:pPr>
              <w:tabs>
                <w:tab w:val="left" w:pos="3123"/>
              </w:tabs>
              <w:rPr>
                <w:rFonts w:eastAsia="Times New Roman" w:cs="Segoe UI"/>
                <w:szCs w:val="20"/>
              </w:rPr>
            </w:pPr>
            <w:r w:rsidRPr="00320952">
              <w:rPr>
                <w:rFonts w:cs="Segoe UI"/>
                <w:szCs w:val="20"/>
              </w:rPr>
              <w:fldChar w:fldCharType="begin">
                <w:ffData>
                  <w:name w:val="CaseACocher61"/>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Pr>
                <w:rFonts w:cs="Segoe UI"/>
                <w:szCs w:val="20"/>
              </w:rPr>
              <w:t xml:space="preserve"> </w:t>
            </w:r>
            <w:r>
              <w:rPr>
                <w:rFonts w:eastAsia="Times New Roman" w:cs="Segoe UI"/>
                <w:szCs w:val="20"/>
              </w:rPr>
              <w:t>De l’urbanisme</w:t>
            </w:r>
          </w:p>
          <w:p w14:paraId="102520DA" w14:textId="77777777" w:rsidR="001D5A0F" w:rsidRPr="00320952" w:rsidRDefault="001D5A0F" w:rsidP="001D5A0F">
            <w:pPr>
              <w:rPr>
                <w:rFonts w:cs="Segoe UI"/>
                <w:szCs w:val="20"/>
              </w:rPr>
            </w:pPr>
            <w:r w:rsidRPr="00320952">
              <w:rPr>
                <w:rFonts w:cs="Segoe UI"/>
                <w:szCs w:val="20"/>
              </w:rPr>
              <w:fldChar w:fldCharType="begin">
                <w:ffData>
                  <w:name w:val=""/>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 </w:t>
            </w:r>
            <w:r w:rsidRPr="00320952">
              <w:rPr>
                <w:rFonts w:eastAsia="Times New Roman" w:cs="Segoe UI"/>
                <w:szCs w:val="20"/>
              </w:rPr>
              <w:t xml:space="preserve">Autre (Précisez) : </w:t>
            </w:r>
          </w:p>
        </w:tc>
      </w:tr>
      <w:tr w:rsidR="001D5A0F" w:rsidRPr="00320952" w14:paraId="7F2A4CB6" w14:textId="77777777" w:rsidTr="002F4EB4">
        <w:trPr>
          <w:cantSplit/>
          <w:trHeight w:val="51"/>
          <w:jc w:val="center"/>
        </w:trPr>
        <w:tc>
          <w:tcPr>
            <w:tcW w:w="2159" w:type="dxa"/>
            <w:vMerge w:val="restart"/>
            <w:shd w:val="clear" w:color="auto" w:fill="FFFFFF" w:themeFill="background1"/>
            <w:vAlign w:val="center"/>
          </w:tcPr>
          <w:p w14:paraId="2CA69ACC" w14:textId="77777777" w:rsidR="001D5A0F" w:rsidRPr="00320952" w:rsidRDefault="001D5A0F" w:rsidP="001D5A0F">
            <w:pPr>
              <w:rPr>
                <w:rFonts w:cs="Segoe UI"/>
                <w:b/>
                <w:szCs w:val="20"/>
              </w:rPr>
            </w:pPr>
            <w:r w:rsidRPr="00320952">
              <w:rPr>
                <w:rFonts w:cs="Segoe UI"/>
                <w:b/>
                <w:szCs w:val="20"/>
              </w:rPr>
              <w:t>Partenaires de l’action</w:t>
            </w:r>
          </w:p>
        </w:tc>
        <w:tc>
          <w:tcPr>
            <w:tcW w:w="3451" w:type="dxa"/>
            <w:gridSpan w:val="4"/>
            <w:vAlign w:val="center"/>
          </w:tcPr>
          <w:p w14:paraId="0E8D3F15" w14:textId="77777777" w:rsidR="001D5A0F" w:rsidRPr="00320952" w:rsidRDefault="001D5A0F" w:rsidP="001D5A0F">
            <w:pPr>
              <w:rPr>
                <w:rFonts w:cs="Segoe UI"/>
                <w:szCs w:val="20"/>
              </w:rPr>
            </w:pPr>
            <w:r w:rsidRPr="00320952">
              <w:rPr>
                <w:rFonts w:cs="Segoe UI"/>
                <w:szCs w:val="20"/>
              </w:rPr>
              <w:t>Partenaires participant à l’équipe projet</w:t>
            </w:r>
          </w:p>
        </w:tc>
        <w:tc>
          <w:tcPr>
            <w:tcW w:w="3452" w:type="dxa"/>
            <w:vAlign w:val="center"/>
          </w:tcPr>
          <w:p w14:paraId="5BB9BA3B" w14:textId="77777777" w:rsidR="001D5A0F" w:rsidRPr="00320952" w:rsidRDefault="001D5A0F" w:rsidP="001D5A0F">
            <w:pPr>
              <w:rPr>
                <w:rFonts w:cs="Segoe UI"/>
                <w:szCs w:val="20"/>
              </w:rPr>
            </w:pPr>
          </w:p>
        </w:tc>
      </w:tr>
      <w:tr w:rsidR="001D5A0F" w:rsidRPr="00320952" w14:paraId="51D06557" w14:textId="77777777" w:rsidTr="002F4EB4">
        <w:trPr>
          <w:cantSplit/>
          <w:trHeight w:val="46"/>
          <w:jc w:val="center"/>
        </w:trPr>
        <w:tc>
          <w:tcPr>
            <w:tcW w:w="2159" w:type="dxa"/>
            <w:vMerge/>
            <w:shd w:val="clear" w:color="auto" w:fill="FFFFFF" w:themeFill="background1"/>
            <w:vAlign w:val="center"/>
          </w:tcPr>
          <w:p w14:paraId="14CDD5CF" w14:textId="77777777" w:rsidR="001D5A0F" w:rsidRPr="00320952" w:rsidRDefault="001D5A0F" w:rsidP="001D5A0F">
            <w:pPr>
              <w:rPr>
                <w:rFonts w:cs="Segoe UI"/>
                <w:b/>
                <w:szCs w:val="20"/>
              </w:rPr>
            </w:pPr>
          </w:p>
        </w:tc>
        <w:tc>
          <w:tcPr>
            <w:tcW w:w="3451" w:type="dxa"/>
            <w:gridSpan w:val="4"/>
            <w:vAlign w:val="center"/>
          </w:tcPr>
          <w:p w14:paraId="37902B0F" w14:textId="77777777" w:rsidR="001D5A0F" w:rsidRPr="00320952" w:rsidRDefault="001D5A0F" w:rsidP="001D5A0F">
            <w:pPr>
              <w:rPr>
                <w:rFonts w:cs="Segoe UI"/>
                <w:szCs w:val="20"/>
              </w:rPr>
            </w:pPr>
            <w:r w:rsidRPr="00320952">
              <w:rPr>
                <w:rFonts w:cs="Segoe UI"/>
                <w:szCs w:val="20"/>
              </w:rPr>
              <w:t>Partenaires communiquant sur le projet</w:t>
            </w:r>
          </w:p>
        </w:tc>
        <w:tc>
          <w:tcPr>
            <w:tcW w:w="3452" w:type="dxa"/>
            <w:vAlign w:val="center"/>
          </w:tcPr>
          <w:p w14:paraId="30D0B584" w14:textId="77777777" w:rsidR="001D5A0F" w:rsidRPr="00320952" w:rsidRDefault="001D5A0F" w:rsidP="001D5A0F">
            <w:pPr>
              <w:rPr>
                <w:rFonts w:cs="Segoe UI"/>
                <w:szCs w:val="20"/>
              </w:rPr>
            </w:pPr>
          </w:p>
        </w:tc>
      </w:tr>
      <w:tr w:rsidR="001D5A0F" w:rsidRPr="00320952" w14:paraId="6B713DF9" w14:textId="77777777" w:rsidTr="002F4EB4">
        <w:trPr>
          <w:cantSplit/>
          <w:trHeight w:val="46"/>
          <w:jc w:val="center"/>
        </w:trPr>
        <w:tc>
          <w:tcPr>
            <w:tcW w:w="2159" w:type="dxa"/>
            <w:vMerge/>
            <w:shd w:val="clear" w:color="auto" w:fill="FFFFFF" w:themeFill="background1"/>
            <w:vAlign w:val="center"/>
          </w:tcPr>
          <w:p w14:paraId="42CC9305" w14:textId="77777777" w:rsidR="001D5A0F" w:rsidRPr="00320952" w:rsidRDefault="001D5A0F" w:rsidP="001D5A0F">
            <w:pPr>
              <w:rPr>
                <w:rFonts w:cs="Segoe UI"/>
                <w:b/>
                <w:szCs w:val="20"/>
              </w:rPr>
            </w:pPr>
          </w:p>
        </w:tc>
        <w:tc>
          <w:tcPr>
            <w:tcW w:w="3451" w:type="dxa"/>
            <w:gridSpan w:val="4"/>
            <w:vAlign w:val="center"/>
          </w:tcPr>
          <w:p w14:paraId="3D310D8B" w14:textId="77777777" w:rsidR="001D5A0F" w:rsidRPr="00320952" w:rsidRDefault="001D5A0F" w:rsidP="001D5A0F">
            <w:pPr>
              <w:rPr>
                <w:rFonts w:cs="Segoe UI"/>
                <w:szCs w:val="20"/>
              </w:rPr>
            </w:pPr>
            <w:r w:rsidRPr="00320952">
              <w:rPr>
                <w:rFonts w:cs="Segoe UI"/>
                <w:szCs w:val="20"/>
              </w:rPr>
              <w:t>Partenaires fournissant du matériel</w:t>
            </w:r>
          </w:p>
        </w:tc>
        <w:tc>
          <w:tcPr>
            <w:tcW w:w="3452" w:type="dxa"/>
            <w:vAlign w:val="center"/>
          </w:tcPr>
          <w:p w14:paraId="1DE16876" w14:textId="77777777" w:rsidR="001D5A0F" w:rsidRPr="00320952" w:rsidRDefault="001D5A0F" w:rsidP="001D5A0F">
            <w:pPr>
              <w:rPr>
                <w:rFonts w:cs="Segoe UI"/>
                <w:szCs w:val="20"/>
              </w:rPr>
            </w:pPr>
          </w:p>
        </w:tc>
      </w:tr>
      <w:tr w:rsidR="001D5A0F" w:rsidRPr="00320952" w14:paraId="5F609316" w14:textId="77777777" w:rsidTr="002F4EB4">
        <w:trPr>
          <w:cantSplit/>
          <w:trHeight w:val="46"/>
          <w:jc w:val="center"/>
        </w:trPr>
        <w:tc>
          <w:tcPr>
            <w:tcW w:w="2159" w:type="dxa"/>
            <w:vMerge/>
            <w:shd w:val="clear" w:color="auto" w:fill="FFFFFF" w:themeFill="background1"/>
            <w:vAlign w:val="center"/>
          </w:tcPr>
          <w:p w14:paraId="726361C1" w14:textId="77777777" w:rsidR="001D5A0F" w:rsidRPr="00320952" w:rsidRDefault="001D5A0F" w:rsidP="001D5A0F">
            <w:pPr>
              <w:rPr>
                <w:rFonts w:cs="Segoe UI"/>
                <w:b/>
                <w:szCs w:val="20"/>
              </w:rPr>
            </w:pPr>
          </w:p>
        </w:tc>
        <w:tc>
          <w:tcPr>
            <w:tcW w:w="3451" w:type="dxa"/>
            <w:gridSpan w:val="4"/>
            <w:vAlign w:val="center"/>
          </w:tcPr>
          <w:p w14:paraId="69AA2352" w14:textId="77777777" w:rsidR="001D5A0F" w:rsidRPr="00320952" w:rsidRDefault="001D5A0F" w:rsidP="001D5A0F">
            <w:pPr>
              <w:rPr>
                <w:rFonts w:cs="Segoe UI"/>
                <w:szCs w:val="20"/>
              </w:rPr>
            </w:pPr>
            <w:r w:rsidRPr="00320952">
              <w:rPr>
                <w:rFonts w:cs="Segoe UI"/>
                <w:szCs w:val="20"/>
              </w:rPr>
              <w:t>…</w:t>
            </w:r>
          </w:p>
        </w:tc>
        <w:tc>
          <w:tcPr>
            <w:tcW w:w="3452" w:type="dxa"/>
            <w:vAlign w:val="center"/>
          </w:tcPr>
          <w:p w14:paraId="3F19E485" w14:textId="77777777" w:rsidR="001D5A0F" w:rsidRPr="00320952" w:rsidRDefault="001D5A0F" w:rsidP="001D5A0F">
            <w:pPr>
              <w:rPr>
                <w:rFonts w:cs="Segoe UI"/>
                <w:szCs w:val="20"/>
              </w:rPr>
            </w:pPr>
          </w:p>
        </w:tc>
      </w:tr>
      <w:tr w:rsidR="001D5A0F" w:rsidRPr="00320952" w14:paraId="2AFF1046" w14:textId="77777777" w:rsidTr="002F4EB4">
        <w:trPr>
          <w:cantSplit/>
          <w:trHeight w:val="346"/>
          <w:jc w:val="center"/>
        </w:trPr>
        <w:tc>
          <w:tcPr>
            <w:tcW w:w="2159" w:type="dxa"/>
            <w:shd w:val="clear" w:color="auto" w:fill="FFFFFF" w:themeFill="background1"/>
            <w:vAlign w:val="center"/>
          </w:tcPr>
          <w:p w14:paraId="16F7ABDB" w14:textId="77777777" w:rsidR="001D5A0F" w:rsidRPr="00320952" w:rsidRDefault="001D5A0F" w:rsidP="001D5A0F">
            <w:pPr>
              <w:rPr>
                <w:rFonts w:cs="Segoe UI"/>
                <w:b/>
                <w:szCs w:val="20"/>
              </w:rPr>
            </w:pPr>
            <w:r w:rsidRPr="00320952">
              <w:rPr>
                <w:rFonts w:cs="Segoe UI"/>
                <w:b/>
                <w:szCs w:val="20"/>
              </w:rPr>
              <w:t>Territoire ciblés par l’action</w:t>
            </w:r>
          </w:p>
        </w:tc>
        <w:tc>
          <w:tcPr>
            <w:tcW w:w="6903" w:type="dxa"/>
            <w:gridSpan w:val="5"/>
            <w:vAlign w:val="center"/>
          </w:tcPr>
          <w:p w14:paraId="3688A383" w14:textId="77777777" w:rsidR="001D5A0F" w:rsidRPr="00320952" w:rsidRDefault="001D5A0F" w:rsidP="001D5A0F">
            <w:pPr>
              <w:jc w:val="both"/>
              <w:rPr>
                <w:rFonts w:cs="Segoe UI"/>
                <w:szCs w:val="20"/>
              </w:rPr>
            </w:pPr>
            <w:r w:rsidRPr="00320952">
              <w:rPr>
                <w:rFonts w:cs="Segoe UI"/>
                <w:szCs w:val="20"/>
              </w:rPr>
              <w:fldChar w:fldCharType="begin">
                <w:ffData>
                  <w:name w:val=""/>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L’action vise uniquement des résidents/usagers de votre structure</w:t>
            </w:r>
          </w:p>
          <w:p w14:paraId="32F59FD9" w14:textId="77777777" w:rsidR="001D5A0F" w:rsidRPr="00320952" w:rsidRDefault="001D5A0F" w:rsidP="001D5A0F">
            <w:pPr>
              <w:jc w:val="both"/>
              <w:rPr>
                <w:rFonts w:cs="Segoe UI"/>
                <w:szCs w:val="20"/>
              </w:rPr>
            </w:pPr>
            <w:r w:rsidRPr="00320952">
              <w:rPr>
                <w:rFonts w:cs="Segoe UI"/>
                <w:szCs w:val="20"/>
              </w:rPr>
              <w:fldChar w:fldCharType="begin">
                <w:ffData>
                  <w:name w:val=""/>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L’action vise les habitants d’un ou plusieurs quartier(s)*</w:t>
            </w:r>
          </w:p>
          <w:p w14:paraId="140217B5" w14:textId="77777777" w:rsidR="001D5A0F" w:rsidRPr="00320952" w:rsidRDefault="001D5A0F" w:rsidP="001D5A0F">
            <w:pPr>
              <w:jc w:val="both"/>
              <w:rPr>
                <w:rFonts w:eastAsia="Arial" w:cs="Segoe UI"/>
                <w:szCs w:val="20"/>
              </w:rPr>
            </w:pPr>
            <w:r w:rsidRPr="00320952">
              <w:rPr>
                <w:rFonts w:cs="Segoe UI"/>
                <w:szCs w:val="20"/>
              </w:rPr>
              <w:fldChar w:fldCharType="begin">
                <w:ffData>
                  <w:name w:val=""/>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L’action vise les habitants de la commune**</w:t>
            </w:r>
          </w:p>
          <w:p w14:paraId="2F54465C" w14:textId="77777777" w:rsidR="001D5A0F" w:rsidRPr="00320952" w:rsidRDefault="001D5A0F" w:rsidP="001D5A0F">
            <w:pPr>
              <w:jc w:val="both"/>
              <w:rPr>
                <w:rFonts w:eastAsia="Arial" w:cs="Segoe UI"/>
                <w:szCs w:val="20"/>
              </w:rPr>
            </w:pPr>
            <w:r w:rsidRPr="00320952">
              <w:rPr>
                <w:rFonts w:cs="Segoe UI"/>
                <w:szCs w:val="20"/>
              </w:rPr>
              <w:fldChar w:fldCharType="begin">
                <w:ffData>
                  <w:name w:val=""/>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L’action vise les habitants de l’intercommunalité</w:t>
            </w:r>
          </w:p>
          <w:p w14:paraId="4F1BF576" w14:textId="77777777" w:rsidR="001D5A0F" w:rsidRPr="00320952" w:rsidRDefault="001D5A0F" w:rsidP="001D5A0F">
            <w:pPr>
              <w:jc w:val="both"/>
              <w:rPr>
                <w:rFonts w:eastAsia="Arial" w:cs="Segoe UI"/>
                <w:szCs w:val="20"/>
              </w:rPr>
            </w:pPr>
            <w:r w:rsidRPr="00320952">
              <w:rPr>
                <w:rFonts w:cs="Segoe UI"/>
                <w:szCs w:val="20"/>
              </w:rPr>
              <w:fldChar w:fldCharType="begin">
                <w:ffData>
                  <w:name w:val=""/>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L’action vise les habitants de l’ensemble du département</w:t>
            </w:r>
          </w:p>
          <w:p w14:paraId="7EA498FD" w14:textId="77777777" w:rsidR="001D5A0F" w:rsidRPr="00320952" w:rsidRDefault="001D5A0F" w:rsidP="001D5A0F">
            <w:pPr>
              <w:jc w:val="both"/>
              <w:rPr>
                <w:rFonts w:eastAsia="Arial" w:cs="Segoe UI"/>
                <w:szCs w:val="20"/>
              </w:rPr>
            </w:pPr>
            <w:r w:rsidRPr="00320952">
              <w:rPr>
                <w:rFonts w:cs="Segoe UI"/>
                <w:szCs w:val="20"/>
              </w:rPr>
              <w:fldChar w:fldCharType="begin">
                <w:ffData>
                  <w:name w:val=""/>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L’action vise les habitants de l’ensemble de la région</w:t>
            </w:r>
          </w:p>
          <w:p w14:paraId="0B8E1C0C" w14:textId="77777777" w:rsidR="001D5A0F" w:rsidRPr="00320952" w:rsidRDefault="001D5A0F" w:rsidP="001D5A0F">
            <w:pPr>
              <w:jc w:val="both"/>
              <w:rPr>
                <w:rFonts w:eastAsia="Arial" w:cs="Segoe UI"/>
                <w:szCs w:val="20"/>
              </w:rPr>
            </w:pPr>
            <w:r w:rsidRPr="00320952">
              <w:rPr>
                <w:rFonts w:cs="Segoe UI"/>
                <w:szCs w:val="20"/>
              </w:rPr>
              <w:fldChar w:fldCharType="begin">
                <w:ffData>
                  <w:name w:val=""/>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sidRPr="00320952">
              <w:rPr>
                <w:rFonts w:cs="Segoe UI"/>
                <w:szCs w:val="20"/>
              </w:rPr>
              <w:t xml:space="preserve">L’action vise les habitants </w:t>
            </w:r>
            <w:r w:rsidRPr="00320952">
              <w:rPr>
                <w:rFonts w:eastAsia="Arial" w:cs="Segoe UI"/>
                <w:szCs w:val="20"/>
              </w:rPr>
              <w:t>de l’ensemble de la France</w:t>
            </w:r>
          </w:p>
          <w:p w14:paraId="65D6AED5" w14:textId="77777777" w:rsidR="001D5A0F" w:rsidRPr="00320952" w:rsidRDefault="001D5A0F" w:rsidP="001D5A0F">
            <w:pPr>
              <w:jc w:val="both"/>
              <w:rPr>
                <w:rFonts w:eastAsia="Arial" w:cs="Segoe UI"/>
                <w:szCs w:val="20"/>
              </w:rPr>
            </w:pPr>
            <w:r w:rsidRPr="00320952">
              <w:rPr>
                <w:rFonts w:eastAsia="Arial" w:cs="Segoe UI"/>
                <w:szCs w:val="20"/>
              </w:rPr>
              <w:t>*Le cas échéant, veuillez préciser le(s) quartier(s) concerné(s) :</w:t>
            </w:r>
          </w:p>
          <w:p w14:paraId="77FDFD3D" w14:textId="77777777" w:rsidR="001D5A0F" w:rsidRPr="00320952" w:rsidRDefault="001D5A0F" w:rsidP="001D5A0F">
            <w:pPr>
              <w:jc w:val="both"/>
              <w:rPr>
                <w:rFonts w:eastAsia="Arial" w:cs="Segoe UI"/>
                <w:szCs w:val="20"/>
              </w:rPr>
            </w:pPr>
          </w:p>
          <w:p w14:paraId="65E90186" w14:textId="3A68805B" w:rsidR="001D5A0F" w:rsidRPr="00320952" w:rsidRDefault="001D5A0F" w:rsidP="001D5A0F">
            <w:pPr>
              <w:jc w:val="both"/>
              <w:rPr>
                <w:rFonts w:eastAsia="Times New Roman" w:cs="Segoe UI"/>
                <w:b/>
                <w:bCs/>
                <w:color w:val="005F5F" w:themeColor="accent2"/>
                <w:szCs w:val="20"/>
              </w:rPr>
            </w:pPr>
            <w:r w:rsidRPr="00320952">
              <w:rPr>
                <w:rFonts w:eastAsia="Arial" w:cs="Segoe UI"/>
                <w:szCs w:val="20"/>
              </w:rPr>
              <w:t>** Le cas échant, veuillez préciser le(s) commune(s) concernée(s)</w:t>
            </w:r>
            <w:r w:rsidR="00320952">
              <w:rPr>
                <w:rFonts w:eastAsia="Arial" w:cs="Segoe UI"/>
                <w:szCs w:val="20"/>
              </w:rPr>
              <w:t> :</w:t>
            </w:r>
          </w:p>
          <w:p w14:paraId="229E390B" w14:textId="5610FE2C" w:rsidR="001D5A0F" w:rsidRPr="00320952" w:rsidRDefault="001D5A0F" w:rsidP="001D5A0F">
            <w:pPr>
              <w:rPr>
                <w:rFonts w:cs="Segoe UI"/>
                <w:szCs w:val="20"/>
              </w:rPr>
            </w:pPr>
          </w:p>
        </w:tc>
      </w:tr>
      <w:tr w:rsidR="001D5A0F" w:rsidRPr="00320952" w14:paraId="5C15FF56" w14:textId="77777777" w:rsidTr="002F4EB4">
        <w:trPr>
          <w:cantSplit/>
          <w:trHeight w:val="350"/>
          <w:jc w:val="center"/>
        </w:trPr>
        <w:tc>
          <w:tcPr>
            <w:tcW w:w="2159" w:type="dxa"/>
            <w:vMerge w:val="restart"/>
            <w:shd w:val="clear" w:color="auto" w:fill="FFFFFF" w:themeFill="background1"/>
            <w:vAlign w:val="center"/>
          </w:tcPr>
          <w:p w14:paraId="16200687" w14:textId="77777777" w:rsidR="001D5A0F" w:rsidRPr="00320952" w:rsidRDefault="001D5A0F" w:rsidP="001D5A0F">
            <w:pPr>
              <w:rPr>
                <w:rFonts w:cs="Segoe UI"/>
                <w:b/>
                <w:szCs w:val="20"/>
              </w:rPr>
            </w:pPr>
            <w:r w:rsidRPr="00320952">
              <w:rPr>
                <w:rFonts w:cs="Segoe UI"/>
                <w:b/>
                <w:szCs w:val="20"/>
              </w:rPr>
              <w:t xml:space="preserve">Financement </w:t>
            </w:r>
          </w:p>
        </w:tc>
        <w:tc>
          <w:tcPr>
            <w:tcW w:w="2939" w:type="dxa"/>
            <w:gridSpan w:val="3"/>
            <w:shd w:val="clear" w:color="auto" w:fill="auto"/>
            <w:vAlign w:val="center"/>
          </w:tcPr>
          <w:p w14:paraId="65A72C40" w14:textId="77777777" w:rsidR="001D5A0F" w:rsidRPr="00027C06" w:rsidRDefault="001D5A0F" w:rsidP="001D5A0F">
            <w:pPr>
              <w:rPr>
                <w:rFonts w:cs="Segoe UI"/>
                <w:szCs w:val="20"/>
              </w:rPr>
            </w:pPr>
            <w:r w:rsidRPr="00027C06">
              <w:rPr>
                <w:rFonts w:cs="Segoe UI"/>
                <w:szCs w:val="20"/>
              </w:rPr>
              <w:t>Montant total du budget prévisionnel</w:t>
            </w:r>
          </w:p>
        </w:tc>
        <w:tc>
          <w:tcPr>
            <w:tcW w:w="3964" w:type="dxa"/>
            <w:gridSpan w:val="2"/>
            <w:shd w:val="clear" w:color="auto" w:fill="auto"/>
            <w:vAlign w:val="center"/>
          </w:tcPr>
          <w:p w14:paraId="595990D4" w14:textId="77777777" w:rsidR="001D5A0F" w:rsidRPr="00320952" w:rsidRDefault="001D5A0F" w:rsidP="001D5A0F">
            <w:pPr>
              <w:rPr>
                <w:rFonts w:cs="Segoe UI"/>
                <w:szCs w:val="20"/>
              </w:rPr>
            </w:pPr>
          </w:p>
        </w:tc>
      </w:tr>
      <w:tr w:rsidR="001D5A0F" w:rsidRPr="00320952" w14:paraId="246F81AC" w14:textId="77777777" w:rsidTr="002F4EB4">
        <w:trPr>
          <w:cantSplit/>
          <w:trHeight w:val="350"/>
          <w:jc w:val="center"/>
        </w:trPr>
        <w:tc>
          <w:tcPr>
            <w:tcW w:w="2159" w:type="dxa"/>
            <w:vMerge/>
            <w:shd w:val="clear" w:color="auto" w:fill="FFFFFF" w:themeFill="background1"/>
            <w:vAlign w:val="center"/>
          </w:tcPr>
          <w:p w14:paraId="52F17CC7" w14:textId="77777777" w:rsidR="001D5A0F" w:rsidRPr="00320952" w:rsidRDefault="001D5A0F" w:rsidP="001D5A0F">
            <w:pPr>
              <w:rPr>
                <w:rFonts w:cs="Segoe UI"/>
                <w:b/>
                <w:szCs w:val="20"/>
              </w:rPr>
            </w:pPr>
          </w:p>
        </w:tc>
        <w:tc>
          <w:tcPr>
            <w:tcW w:w="2939" w:type="dxa"/>
            <w:gridSpan w:val="3"/>
            <w:shd w:val="clear" w:color="auto" w:fill="auto"/>
            <w:vAlign w:val="center"/>
          </w:tcPr>
          <w:p w14:paraId="154CC5C6" w14:textId="77777777" w:rsidR="001D5A0F" w:rsidRPr="00027C06" w:rsidRDefault="001D5A0F" w:rsidP="001D5A0F">
            <w:pPr>
              <w:rPr>
                <w:rFonts w:cs="Segoe UI"/>
                <w:szCs w:val="20"/>
              </w:rPr>
            </w:pPr>
            <w:r w:rsidRPr="00027C06">
              <w:rPr>
                <w:rFonts w:cs="Segoe UI"/>
                <w:szCs w:val="20"/>
              </w:rPr>
              <w:t>Budget par poste de dépense</w:t>
            </w:r>
          </w:p>
        </w:tc>
        <w:tc>
          <w:tcPr>
            <w:tcW w:w="3964" w:type="dxa"/>
            <w:gridSpan w:val="2"/>
            <w:shd w:val="clear" w:color="auto" w:fill="auto"/>
            <w:vAlign w:val="center"/>
          </w:tcPr>
          <w:p w14:paraId="3D4BEA7D" w14:textId="77777777" w:rsidR="001D5A0F" w:rsidRPr="00320952" w:rsidRDefault="001D5A0F" w:rsidP="001D5A0F">
            <w:pPr>
              <w:rPr>
                <w:rFonts w:cs="Segoe UI"/>
                <w:szCs w:val="20"/>
              </w:rPr>
            </w:pPr>
          </w:p>
        </w:tc>
      </w:tr>
      <w:tr w:rsidR="001D5A0F" w:rsidRPr="00320952" w14:paraId="58573FAD" w14:textId="77777777" w:rsidTr="002F4EB4">
        <w:trPr>
          <w:cantSplit/>
          <w:trHeight w:val="199"/>
          <w:jc w:val="center"/>
        </w:trPr>
        <w:tc>
          <w:tcPr>
            <w:tcW w:w="2159" w:type="dxa"/>
            <w:vMerge/>
            <w:shd w:val="clear" w:color="auto" w:fill="FFFFFF" w:themeFill="background1"/>
            <w:vAlign w:val="center"/>
          </w:tcPr>
          <w:p w14:paraId="64CE692A" w14:textId="77777777" w:rsidR="001D5A0F" w:rsidRPr="00320952" w:rsidRDefault="001D5A0F" w:rsidP="001D5A0F">
            <w:pPr>
              <w:rPr>
                <w:rFonts w:cs="Segoe UI"/>
                <w:b/>
                <w:szCs w:val="20"/>
              </w:rPr>
            </w:pPr>
          </w:p>
        </w:tc>
        <w:tc>
          <w:tcPr>
            <w:tcW w:w="2939" w:type="dxa"/>
            <w:gridSpan w:val="3"/>
            <w:shd w:val="clear" w:color="auto" w:fill="auto"/>
            <w:vAlign w:val="center"/>
          </w:tcPr>
          <w:p w14:paraId="5DA56D9D" w14:textId="77777777" w:rsidR="001D5A0F" w:rsidRPr="00027C06" w:rsidRDefault="001D5A0F" w:rsidP="001D5A0F">
            <w:pPr>
              <w:rPr>
                <w:rFonts w:cs="Segoe UI"/>
                <w:szCs w:val="20"/>
              </w:rPr>
            </w:pPr>
            <w:r w:rsidRPr="00027C06">
              <w:rPr>
                <w:rFonts w:cs="Segoe UI"/>
                <w:szCs w:val="20"/>
              </w:rPr>
              <w:t>Financeurs sollicités</w:t>
            </w:r>
          </w:p>
        </w:tc>
        <w:tc>
          <w:tcPr>
            <w:tcW w:w="3964" w:type="dxa"/>
            <w:gridSpan w:val="2"/>
            <w:shd w:val="clear" w:color="auto" w:fill="auto"/>
            <w:vAlign w:val="center"/>
          </w:tcPr>
          <w:p w14:paraId="2E6AF574" w14:textId="77777777" w:rsidR="001D5A0F" w:rsidRPr="00320952" w:rsidRDefault="001D5A0F" w:rsidP="001D5A0F">
            <w:pPr>
              <w:rPr>
                <w:rFonts w:cs="Segoe UI"/>
                <w:szCs w:val="20"/>
              </w:rPr>
            </w:pPr>
          </w:p>
        </w:tc>
      </w:tr>
      <w:tr w:rsidR="001D5A0F" w:rsidRPr="00320952" w14:paraId="6C945DE6" w14:textId="77777777" w:rsidTr="002F4EB4">
        <w:trPr>
          <w:cantSplit/>
          <w:trHeight w:val="500"/>
          <w:jc w:val="center"/>
        </w:trPr>
        <w:tc>
          <w:tcPr>
            <w:tcW w:w="2159" w:type="dxa"/>
            <w:vMerge/>
            <w:shd w:val="clear" w:color="auto" w:fill="FFFFFF" w:themeFill="background1"/>
            <w:vAlign w:val="center"/>
          </w:tcPr>
          <w:p w14:paraId="2632B634" w14:textId="77777777" w:rsidR="001D5A0F" w:rsidRPr="00320952" w:rsidRDefault="001D5A0F" w:rsidP="001D5A0F">
            <w:pPr>
              <w:rPr>
                <w:rFonts w:cs="Segoe UI"/>
                <w:b/>
                <w:szCs w:val="20"/>
              </w:rPr>
            </w:pPr>
          </w:p>
        </w:tc>
        <w:tc>
          <w:tcPr>
            <w:tcW w:w="2939" w:type="dxa"/>
            <w:gridSpan w:val="3"/>
            <w:shd w:val="clear" w:color="auto" w:fill="auto"/>
            <w:vAlign w:val="center"/>
          </w:tcPr>
          <w:p w14:paraId="0284A104" w14:textId="77777777" w:rsidR="001D5A0F" w:rsidRPr="00027C06" w:rsidRDefault="001D5A0F" w:rsidP="001D5A0F">
            <w:pPr>
              <w:rPr>
                <w:rFonts w:cs="Segoe UI"/>
                <w:szCs w:val="20"/>
              </w:rPr>
            </w:pPr>
            <w:r w:rsidRPr="00027C06">
              <w:rPr>
                <w:rFonts w:cs="Segoe UI"/>
                <w:szCs w:val="20"/>
              </w:rPr>
              <w:t>Autres ressources mobilisables (Matériel, humaine)</w:t>
            </w:r>
          </w:p>
        </w:tc>
        <w:tc>
          <w:tcPr>
            <w:tcW w:w="3964" w:type="dxa"/>
            <w:gridSpan w:val="2"/>
            <w:shd w:val="clear" w:color="auto" w:fill="auto"/>
            <w:vAlign w:val="center"/>
          </w:tcPr>
          <w:p w14:paraId="3521CBCE" w14:textId="77777777" w:rsidR="001D5A0F" w:rsidRPr="00320952" w:rsidRDefault="001D5A0F" w:rsidP="001D5A0F">
            <w:pPr>
              <w:rPr>
                <w:rFonts w:cs="Segoe UI"/>
                <w:szCs w:val="20"/>
              </w:rPr>
            </w:pPr>
          </w:p>
        </w:tc>
      </w:tr>
      <w:tr w:rsidR="001D5A0F" w:rsidRPr="00320952" w14:paraId="0211D089" w14:textId="77777777" w:rsidTr="002F4EB4">
        <w:trPr>
          <w:cantSplit/>
          <w:trHeight w:val="1549"/>
          <w:jc w:val="center"/>
        </w:trPr>
        <w:tc>
          <w:tcPr>
            <w:tcW w:w="2159" w:type="dxa"/>
            <w:shd w:val="clear" w:color="auto" w:fill="FFFFFF" w:themeFill="background1"/>
            <w:vAlign w:val="center"/>
          </w:tcPr>
          <w:p w14:paraId="24547326" w14:textId="77777777" w:rsidR="00A8242D" w:rsidRPr="00A8242D" w:rsidRDefault="001D5A0F" w:rsidP="00A8242D">
            <w:pPr>
              <w:rPr>
                <w:rFonts w:cs="Arial"/>
                <w:i/>
                <w:sz w:val="18"/>
                <w:szCs w:val="18"/>
              </w:rPr>
            </w:pPr>
            <w:r w:rsidRPr="00320952">
              <w:rPr>
                <w:rFonts w:cs="Segoe UI"/>
                <w:b/>
                <w:szCs w:val="20"/>
              </w:rPr>
              <w:t>Principaux indicateurs d’évaluation retenus</w:t>
            </w:r>
            <w:r w:rsidR="00A8242D">
              <w:rPr>
                <w:rFonts w:cs="Segoe UI"/>
                <w:b/>
                <w:szCs w:val="20"/>
              </w:rPr>
              <w:t xml:space="preserve"> </w:t>
            </w:r>
            <w:r w:rsidR="00A8242D" w:rsidRPr="00A8242D">
              <w:rPr>
                <w:rFonts w:cs="Arial"/>
                <w:i/>
                <w:sz w:val="18"/>
                <w:szCs w:val="18"/>
              </w:rPr>
              <w:t>(il est conseillé de formuler :</w:t>
            </w:r>
          </w:p>
          <w:p w14:paraId="56D2307A" w14:textId="77777777" w:rsidR="00A8242D" w:rsidRPr="00A8242D" w:rsidRDefault="00A8242D" w:rsidP="00A8242D">
            <w:pPr>
              <w:pStyle w:val="Paragraphedeliste"/>
              <w:numPr>
                <w:ilvl w:val="0"/>
                <w:numId w:val="16"/>
              </w:numPr>
              <w:rPr>
                <w:rFonts w:cs="Arial"/>
                <w:i/>
                <w:sz w:val="18"/>
                <w:szCs w:val="18"/>
              </w:rPr>
            </w:pPr>
            <w:proofErr w:type="gramStart"/>
            <w:r w:rsidRPr="00A8242D">
              <w:rPr>
                <w:rFonts w:cs="Arial"/>
                <w:i/>
                <w:sz w:val="18"/>
                <w:szCs w:val="18"/>
              </w:rPr>
              <w:t>deux</w:t>
            </w:r>
            <w:proofErr w:type="gramEnd"/>
            <w:r w:rsidRPr="00A8242D">
              <w:rPr>
                <w:rFonts w:cs="Arial"/>
                <w:i/>
                <w:sz w:val="18"/>
                <w:szCs w:val="18"/>
              </w:rPr>
              <w:t xml:space="preserve"> indicateurs de résultats par objectif spécifique</w:t>
            </w:r>
          </w:p>
          <w:p w14:paraId="12E33D03" w14:textId="7DB9B259" w:rsidR="001D5A0F" w:rsidRPr="00345184" w:rsidRDefault="00A8242D" w:rsidP="00E319CF">
            <w:pPr>
              <w:pStyle w:val="Paragraphedeliste"/>
              <w:numPr>
                <w:ilvl w:val="0"/>
                <w:numId w:val="16"/>
              </w:numPr>
              <w:rPr>
                <w:rFonts w:cs="Arial"/>
                <w:i/>
                <w:sz w:val="18"/>
                <w:szCs w:val="18"/>
              </w:rPr>
            </w:pPr>
            <w:r w:rsidRPr="00A8242D">
              <w:rPr>
                <w:rFonts w:cs="Arial"/>
                <w:i/>
                <w:sz w:val="18"/>
                <w:szCs w:val="18"/>
              </w:rPr>
              <w:t>des indicateurs de processus communs à l’ensemble des fiches-actions</w:t>
            </w:r>
            <w:r w:rsidRPr="00345184">
              <w:rPr>
                <w:rFonts w:cs="Arial"/>
                <w:i/>
                <w:sz w:val="18"/>
                <w:szCs w:val="18"/>
              </w:rPr>
              <w:t>)</w:t>
            </w:r>
            <w:r w:rsidR="001D5A0F" w:rsidRPr="00345184">
              <w:rPr>
                <w:rFonts w:cs="Segoe UI"/>
                <w:b/>
                <w:szCs w:val="20"/>
              </w:rPr>
              <w:t xml:space="preserve"> </w:t>
            </w:r>
          </w:p>
        </w:tc>
        <w:tc>
          <w:tcPr>
            <w:tcW w:w="6903" w:type="dxa"/>
            <w:gridSpan w:val="5"/>
            <w:shd w:val="clear" w:color="auto" w:fill="auto"/>
            <w:vAlign w:val="center"/>
          </w:tcPr>
          <w:p w14:paraId="32A86AB1" w14:textId="3FF50A7F" w:rsidR="001D5A0F" w:rsidRPr="00320952" w:rsidRDefault="001D5A0F" w:rsidP="001D5A0F">
            <w:pPr>
              <w:spacing w:line="253" w:lineRule="atLeast"/>
              <w:rPr>
                <w:rFonts w:eastAsia="Times New Roman" w:cs="Segoe UI"/>
                <w:b/>
                <w:bCs/>
                <w:i/>
                <w:szCs w:val="20"/>
              </w:rPr>
            </w:pPr>
            <w:r w:rsidRPr="00320952">
              <w:rPr>
                <w:rFonts w:cs="Segoe UI"/>
                <w:b/>
                <w:i/>
                <w:szCs w:val="20"/>
              </w:rPr>
              <w:t xml:space="preserve">L’équipe projet en charge de la coordination du CLS reviendra vers </w:t>
            </w:r>
            <w:r w:rsidR="00C96396">
              <w:rPr>
                <w:rFonts w:cs="Segoe UI"/>
                <w:b/>
                <w:i/>
                <w:szCs w:val="20"/>
              </w:rPr>
              <w:t>les porteurs de projets</w:t>
            </w:r>
            <w:r w:rsidRPr="00320952">
              <w:rPr>
                <w:rFonts w:cs="Segoe UI"/>
                <w:b/>
                <w:i/>
                <w:szCs w:val="20"/>
              </w:rPr>
              <w:t xml:space="preserve"> afin de vous faire connaître les indicateurs de processus et de résultats envisagés pour votre action</w:t>
            </w:r>
            <w:r w:rsidR="00295FF8">
              <w:rPr>
                <w:rFonts w:cs="Segoe UI"/>
                <w:b/>
                <w:i/>
                <w:szCs w:val="20"/>
              </w:rPr>
              <w:t xml:space="preserve"> au vu des éléments que vous avez indiqués dans la partie « description de l’action »</w:t>
            </w:r>
            <w:r w:rsidR="00E546EF">
              <w:rPr>
                <w:rFonts w:cs="Segoe UI"/>
                <w:b/>
                <w:i/>
                <w:szCs w:val="20"/>
              </w:rPr>
              <w:t>.</w:t>
            </w:r>
          </w:p>
        </w:tc>
      </w:tr>
    </w:tbl>
    <w:p w14:paraId="095677AA" w14:textId="77777777" w:rsidR="006233B7" w:rsidRDefault="006233B7" w:rsidP="00E319CF">
      <w:pPr>
        <w:jc w:val="both"/>
        <w:rPr>
          <w:i/>
        </w:rPr>
      </w:pPr>
    </w:p>
    <w:p w14:paraId="0079CF25" w14:textId="29F72516" w:rsidR="001D5A0F" w:rsidRPr="00E319CF" w:rsidRDefault="00E319CF" w:rsidP="00E319CF">
      <w:pPr>
        <w:jc w:val="both"/>
        <w:rPr>
          <w:i/>
        </w:rPr>
      </w:pPr>
      <w:r w:rsidRPr="00E319CF">
        <w:rPr>
          <w:i/>
        </w:rPr>
        <w:t>NB : les objectifs sont propres à chaque CLS ; certains ont été présentés dans ce document à titre d’exemple.</w:t>
      </w:r>
      <w:r w:rsidR="001D5A0F" w:rsidRPr="00E319CF">
        <w:rPr>
          <w:i/>
        </w:rPr>
        <w:br w:type="page"/>
      </w:r>
    </w:p>
    <w:p w14:paraId="5C0C7AD6" w14:textId="5DC8443B" w:rsidR="001D5A0F" w:rsidRDefault="001D5A0F" w:rsidP="001D5A0F">
      <w:pPr>
        <w:pStyle w:val="T2bbleuIGE"/>
      </w:pPr>
      <w:bookmarkStart w:id="3" w:name="_Toc66179502"/>
      <w:r>
        <w:lastRenderedPageBreak/>
        <w:t>OUTIL</w:t>
      </w:r>
      <w:r w:rsidR="00027C06">
        <w:t xml:space="preserve"> D ·</w:t>
      </w:r>
      <w:r>
        <w:t xml:space="preserve"> Exemple de fiche-action à transmettre aux porteurs après la définition des indicateurs</w:t>
      </w:r>
      <w:r>
        <w:rPr>
          <w:rStyle w:val="Appelnotedebasdep"/>
        </w:rPr>
        <w:footnoteReference w:id="2"/>
      </w:r>
      <w:bookmarkEnd w:id="3"/>
    </w:p>
    <w:p w14:paraId="65D13DA6" w14:textId="77777777" w:rsidR="001D5A0F" w:rsidRDefault="001D5A0F" w:rsidP="001D5A0F">
      <w:pPr>
        <w:spacing w:after="0" w:line="240" w:lineRule="auto"/>
        <w:rPr>
          <w:b/>
          <w:i/>
          <w:color w:val="FF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EE303A" w14:paraId="65EDA6CF" w14:textId="77777777" w:rsidTr="004F6C96">
        <w:tc>
          <w:tcPr>
            <w:tcW w:w="1271" w:type="dxa"/>
          </w:tcPr>
          <w:p w14:paraId="7DC46C09" w14:textId="77777777" w:rsidR="00EE303A" w:rsidRDefault="00EE303A" w:rsidP="004F6C96">
            <w:pPr>
              <w:rPr>
                <w:b/>
                <w:i/>
                <w:color w:val="FF0000"/>
                <w:sz w:val="24"/>
              </w:rPr>
            </w:pPr>
            <w:r>
              <w:rPr>
                <w:noProof/>
              </w:rPr>
              <w:drawing>
                <wp:inline distT="0" distB="0" distL="0" distR="0" wp14:anchorId="69253521" wp14:editId="53741C56">
                  <wp:extent cx="579779" cy="568411"/>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7177" cy="575664"/>
                          </a:xfrm>
                          <a:prstGeom prst="rect">
                            <a:avLst/>
                          </a:prstGeom>
                        </pic:spPr>
                      </pic:pic>
                    </a:graphicData>
                  </a:graphic>
                </wp:inline>
              </w:drawing>
            </w:r>
          </w:p>
        </w:tc>
        <w:tc>
          <w:tcPr>
            <w:tcW w:w="7791" w:type="dxa"/>
          </w:tcPr>
          <w:p w14:paraId="73718AFB" w14:textId="77777777" w:rsidR="00EE303A" w:rsidRPr="00EE303A" w:rsidRDefault="00EE303A" w:rsidP="004F6C96">
            <w:pPr>
              <w:rPr>
                <w:b/>
                <w:color w:val="FF0000"/>
                <w:sz w:val="28"/>
              </w:rPr>
            </w:pPr>
            <w:r w:rsidRPr="00EE303A">
              <w:rPr>
                <w:b/>
                <w:color w:val="005F5F" w:themeColor="accent2"/>
                <w:sz w:val="28"/>
              </w:rPr>
              <w:t>Les cases en bleu sont à compléter par l’équipe projet en charge de la coordination du CLS.</w:t>
            </w:r>
          </w:p>
        </w:tc>
      </w:tr>
    </w:tbl>
    <w:p w14:paraId="02FF0FD2" w14:textId="77777777" w:rsidR="00EE303A" w:rsidRPr="00585EC5" w:rsidRDefault="00EE303A" w:rsidP="001D5A0F">
      <w:pPr>
        <w:spacing w:after="0" w:line="240" w:lineRule="auto"/>
        <w:rPr>
          <w:b/>
          <w:i/>
          <w:color w:val="FF0000"/>
        </w:rPr>
      </w:pPr>
    </w:p>
    <w:tbl>
      <w:tblPr>
        <w:tblStyle w:val="Grilledutableau"/>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4A0" w:firstRow="1" w:lastRow="0" w:firstColumn="1" w:lastColumn="0" w:noHBand="0" w:noVBand="1"/>
      </w:tblPr>
      <w:tblGrid>
        <w:gridCol w:w="2543"/>
        <w:gridCol w:w="1783"/>
        <w:gridCol w:w="1254"/>
        <w:gridCol w:w="84"/>
        <w:gridCol w:w="148"/>
        <w:gridCol w:w="3250"/>
      </w:tblGrid>
      <w:tr w:rsidR="001D5A0F" w:rsidRPr="002F4EB4" w14:paraId="0A0B1432" w14:textId="77777777" w:rsidTr="00E319CF">
        <w:trPr>
          <w:trHeight w:val="784"/>
          <w:jc w:val="center"/>
        </w:trPr>
        <w:tc>
          <w:tcPr>
            <w:tcW w:w="2543" w:type="dxa"/>
            <w:tcBorders>
              <w:bottom w:val="single" w:sz="4" w:space="0" w:color="808080" w:themeColor="background1" w:themeShade="80"/>
            </w:tcBorders>
            <w:shd w:val="clear" w:color="auto" w:fill="DBF3F2"/>
            <w:vAlign w:val="center"/>
          </w:tcPr>
          <w:p w14:paraId="026994F3" w14:textId="77777777" w:rsidR="001D5A0F" w:rsidRPr="002F4EB4" w:rsidRDefault="001D5A0F" w:rsidP="001D5A0F">
            <w:pPr>
              <w:rPr>
                <w:sz w:val="18"/>
                <w:szCs w:val="18"/>
              </w:rPr>
            </w:pPr>
            <w:r w:rsidRPr="002F4EB4">
              <w:rPr>
                <w:sz w:val="18"/>
                <w:szCs w:val="18"/>
              </w:rPr>
              <w:t>Action 1.1 ...</w:t>
            </w:r>
          </w:p>
        </w:tc>
        <w:tc>
          <w:tcPr>
            <w:tcW w:w="6519" w:type="dxa"/>
            <w:gridSpan w:val="5"/>
            <w:tcBorders>
              <w:bottom w:val="single" w:sz="4" w:space="0" w:color="808080" w:themeColor="background1" w:themeShade="80"/>
            </w:tcBorders>
            <w:shd w:val="clear" w:color="auto" w:fill="FFFFFF" w:themeFill="background1"/>
            <w:vAlign w:val="center"/>
          </w:tcPr>
          <w:p w14:paraId="2783E594" w14:textId="77777777" w:rsidR="001D5A0F" w:rsidRPr="002F4EB4" w:rsidRDefault="001D5A0F" w:rsidP="001D5A0F">
            <w:pPr>
              <w:jc w:val="center"/>
              <w:rPr>
                <w:rFonts w:cs="Arial"/>
                <w:b/>
                <w:sz w:val="18"/>
                <w:szCs w:val="18"/>
              </w:rPr>
            </w:pPr>
            <w:r w:rsidRPr="002F4EB4">
              <w:rPr>
                <w:rFonts w:cs="Arial"/>
                <w:b/>
                <w:sz w:val="18"/>
                <w:szCs w:val="18"/>
              </w:rPr>
              <w:t>Intitulé :</w:t>
            </w:r>
          </w:p>
        </w:tc>
      </w:tr>
      <w:tr w:rsidR="001D5A0F" w:rsidRPr="002F4EB4" w14:paraId="33F02885" w14:textId="77777777" w:rsidTr="00E319CF">
        <w:trPr>
          <w:jc w:val="center"/>
        </w:trPr>
        <w:tc>
          <w:tcPr>
            <w:tcW w:w="2543" w:type="dxa"/>
            <w:tcBorders>
              <w:left w:val="nil"/>
              <w:right w:val="nil"/>
            </w:tcBorders>
            <w:shd w:val="clear" w:color="auto" w:fill="FFFFFF" w:themeFill="background1"/>
            <w:vAlign w:val="center"/>
          </w:tcPr>
          <w:p w14:paraId="661279D5" w14:textId="77777777" w:rsidR="001D5A0F" w:rsidRPr="002F4EB4" w:rsidRDefault="001D5A0F" w:rsidP="001D5A0F">
            <w:pPr>
              <w:rPr>
                <w:rFonts w:cs="Arial"/>
                <w:b/>
                <w:sz w:val="18"/>
                <w:szCs w:val="18"/>
              </w:rPr>
            </w:pPr>
          </w:p>
        </w:tc>
        <w:tc>
          <w:tcPr>
            <w:tcW w:w="6519" w:type="dxa"/>
            <w:gridSpan w:val="5"/>
            <w:tcBorders>
              <w:left w:val="nil"/>
              <w:right w:val="nil"/>
            </w:tcBorders>
          </w:tcPr>
          <w:p w14:paraId="6DD8DF01" w14:textId="77777777" w:rsidR="001D5A0F" w:rsidRPr="002F4EB4" w:rsidRDefault="001D5A0F" w:rsidP="001D5A0F">
            <w:pPr>
              <w:jc w:val="both"/>
              <w:rPr>
                <w:rFonts w:cs="Arial"/>
                <w:noProof/>
                <w:sz w:val="18"/>
                <w:szCs w:val="18"/>
              </w:rPr>
            </w:pPr>
          </w:p>
        </w:tc>
      </w:tr>
      <w:tr w:rsidR="001D5A0F" w:rsidRPr="002F4EB4" w14:paraId="61401E1D" w14:textId="77777777" w:rsidTr="00E319CF">
        <w:trPr>
          <w:trHeight w:val="1042"/>
          <w:jc w:val="center"/>
        </w:trPr>
        <w:tc>
          <w:tcPr>
            <w:tcW w:w="2543" w:type="dxa"/>
            <w:shd w:val="clear" w:color="auto" w:fill="FFFFFF" w:themeFill="background1"/>
            <w:vAlign w:val="center"/>
          </w:tcPr>
          <w:p w14:paraId="1F4F333C" w14:textId="77777777" w:rsidR="001D5A0F" w:rsidRPr="002F4EB4" w:rsidRDefault="001D5A0F" w:rsidP="001D5A0F">
            <w:pPr>
              <w:rPr>
                <w:rFonts w:cs="Arial"/>
                <w:b/>
                <w:sz w:val="18"/>
                <w:szCs w:val="18"/>
              </w:rPr>
            </w:pPr>
            <w:r w:rsidRPr="002F4EB4">
              <w:rPr>
                <w:rFonts w:cs="Arial"/>
                <w:b/>
                <w:sz w:val="18"/>
                <w:szCs w:val="18"/>
              </w:rPr>
              <w:t xml:space="preserve">Typologie de l'action  </w:t>
            </w:r>
          </w:p>
        </w:tc>
        <w:tc>
          <w:tcPr>
            <w:tcW w:w="6519" w:type="dxa"/>
            <w:gridSpan w:val="5"/>
            <w:shd w:val="clear" w:color="auto" w:fill="auto"/>
          </w:tcPr>
          <w:p w14:paraId="3C6D5220" w14:textId="77777777" w:rsidR="001D5A0F" w:rsidRPr="002F4EB4" w:rsidRDefault="001D5A0F" w:rsidP="001D5A0F">
            <w:pPr>
              <w:autoSpaceDE w:val="0"/>
              <w:autoSpaceDN w:val="0"/>
              <w:adjustRightInd w:val="0"/>
              <w:rPr>
                <w:rFonts w:cs="Arial"/>
                <w:sz w:val="18"/>
                <w:szCs w:val="18"/>
              </w:rPr>
            </w:pPr>
            <w:r w:rsidRPr="002F4EB4">
              <w:rPr>
                <w:rFonts w:cs="Arial"/>
                <w:sz w:val="18"/>
                <w:szCs w:val="18"/>
              </w:rPr>
              <w:t xml:space="preserve"> </w:t>
            </w:r>
          </w:p>
          <w:p w14:paraId="6FD48194" w14:textId="77777777" w:rsidR="00D374E3" w:rsidRDefault="001D5A0F" w:rsidP="001D5A0F">
            <w:pPr>
              <w:autoSpaceDE w:val="0"/>
              <w:autoSpaceDN w:val="0"/>
              <w:adjustRightInd w:val="0"/>
              <w:rPr>
                <w:rFonts w:cs="Arial"/>
                <w:sz w:val="18"/>
                <w:szCs w:val="18"/>
              </w:rPr>
            </w:pPr>
            <w:r w:rsidRPr="002F4EB4">
              <w:rPr>
                <w:rFonts w:cs="Arial"/>
                <w:sz w:val="18"/>
                <w:szCs w:val="18"/>
              </w:rPr>
              <w:t>S’il s’agit du 2</w:t>
            </w:r>
            <w:r w:rsidRPr="002F4EB4">
              <w:rPr>
                <w:rFonts w:cs="Arial"/>
                <w:sz w:val="18"/>
                <w:szCs w:val="18"/>
                <w:vertAlign w:val="superscript"/>
              </w:rPr>
              <w:t>nd</w:t>
            </w:r>
            <w:r w:rsidRPr="002F4EB4">
              <w:rPr>
                <w:rFonts w:cs="Arial"/>
                <w:sz w:val="18"/>
                <w:szCs w:val="18"/>
              </w:rPr>
              <w:t xml:space="preserve"> CLS sur le territoire : cette action faisait-elle partie du CLS 1 ? </w:t>
            </w:r>
          </w:p>
          <w:p w14:paraId="48F45A7C" w14:textId="356E9EF2" w:rsidR="001D5A0F" w:rsidRPr="002F4EB4" w:rsidRDefault="001D5A0F" w:rsidP="001D5A0F">
            <w:pPr>
              <w:autoSpaceDE w:val="0"/>
              <w:autoSpaceDN w:val="0"/>
              <w:adjustRightInd w:val="0"/>
              <w:rPr>
                <w:rFonts w:cs="Arial"/>
                <w:sz w:val="18"/>
                <w:szCs w:val="18"/>
              </w:rPr>
            </w:pPr>
            <w:r w:rsidRPr="002F4EB4">
              <w:rPr>
                <w:rFonts w:cs="Arial"/>
                <w:sz w:val="18"/>
                <w:szCs w:val="18"/>
              </w:rPr>
              <w:t xml:space="preserve"> </w:t>
            </w:r>
            <w:r w:rsidRPr="002F4EB4">
              <w:rPr>
                <w:rFonts w:cs="Arial"/>
                <w:sz w:val="18"/>
                <w:szCs w:val="18"/>
              </w:rPr>
              <w:fldChar w:fldCharType="begin">
                <w:ffData>
                  <w:name w:val="CaseACocher62"/>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Oui  </w:t>
            </w:r>
            <w:r w:rsidRPr="002F4EB4">
              <w:rPr>
                <w:rFonts w:cs="Arial"/>
                <w:sz w:val="18"/>
                <w:szCs w:val="18"/>
              </w:rPr>
              <w:fldChar w:fldCharType="begin">
                <w:ffData>
                  <w:name w:val="CaseACocher62"/>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Non</w:t>
            </w:r>
          </w:p>
        </w:tc>
      </w:tr>
      <w:tr w:rsidR="001D5A0F" w:rsidRPr="002F4EB4" w14:paraId="338B5C5F" w14:textId="77777777" w:rsidTr="00E319CF">
        <w:trPr>
          <w:trHeight w:val="323"/>
          <w:jc w:val="center"/>
        </w:trPr>
        <w:tc>
          <w:tcPr>
            <w:tcW w:w="2543" w:type="dxa"/>
            <w:vMerge w:val="restart"/>
            <w:shd w:val="clear" w:color="auto" w:fill="FFFFFF" w:themeFill="background1"/>
            <w:vAlign w:val="center"/>
          </w:tcPr>
          <w:p w14:paraId="73D01AEB" w14:textId="77777777" w:rsidR="001D5A0F" w:rsidRPr="002F4EB4" w:rsidRDefault="001D5A0F" w:rsidP="001D5A0F">
            <w:pPr>
              <w:rPr>
                <w:rFonts w:cs="Arial"/>
                <w:b/>
                <w:sz w:val="18"/>
                <w:szCs w:val="18"/>
              </w:rPr>
            </w:pPr>
            <w:r w:rsidRPr="002F4EB4">
              <w:rPr>
                <w:rFonts w:cs="Arial"/>
                <w:b/>
                <w:sz w:val="18"/>
                <w:szCs w:val="18"/>
              </w:rPr>
              <w:t xml:space="preserve"> Porteur</w:t>
            </w:r>
          </w:p>
        </w:tc>
        <w:tc>
          <w:tcPr>
            <w:tcW w:w="3037" w:type="dxa"/>
            <w:gridSpan w:val="2"/>
            <w:shd w:val="clear" w:color="auto" w:fill="auto"/>
            <w:vAlign w:val="center"/>
          </w:tcPr>
          <w:p w14:paraId="11A5A827" w14:textId="0244D697" w:rsidR="001D5A0F" w:rsidRPr="002F4EB4" w:rsidRDefault="00027C06" w:rsidP="001D5A0F">
            <w:pPr>
              <w:rPr>
                <w:rFonts w:cs="Arial"/>
                <w:sz w:val="18"/>
                <w:szCs w:val="18"/>
              </w:rPr>
            </w:pPr>
            <w:r w:rsidRPr="002F4EB4">
              <w:rPr>
                <w:rFonts w:cs="Arial"/>
                <w:sz w:val="18"/>
                <w:szCs w:val="18"/>
              </w:rPr>
              <w:t>Structure </w:t>
            </w:r>
          </w:p>
        </w:tc>
        <w:tc>
          <w:tcPr>
            <w:tcW w:w="3482" w:type="dxa"/>
            <w:gridSpan w:val="3"/>
            <w:vAlign w:val="center"/>
          </w:tcPr>
          <w:p w14:paraId="1B30A089" w14:textId="77777777" w:rsidR="001D5A0F" w:rsidRPr="002F4EB4" w:rsidRDefault="001D5A0F" w:rsidP="001D5A0F">
            <w:pPr>
              <w:rPr>
                <w:rFonts w:cs="Arial"/>
                <w:i/>
                <w:sz w:val="18"/>
                <w:szCs w:val="18"/>
              </w:rPr>
            </w:pPr>
          </w:p>
        </w:tc>
      </w:tr>
      <w:tr w:rsidR="001D5A0F" w:rsidRPr="002F4EB4" w14:paraId="199CC4BE" w14:textId="77777777" w:rsidTr="00E319CF">
        <w:trPr>
          <w:trHeight w:val="322"/>
          <w:jc w:val="center"/>
        </w:trPr>
        <w:tc>
          <w:tcPr>
            <w:tcW w:w="2543" w:type="dxa"/>
            <w:vMerge/>
            <w:shd w:val="clear" w:color="auto" w:fill="FFFFFF" w:themeFill="background1"/>
            <w:vAlign w:val="center"/>
          </w:tcPr>
          <w:p w14:paraId="04636F9F" w14:textId="77777777" w:rsidR="001D5A0F" w:rsidRPr="002F4EB4" w:rsidRDefault="001D5A0F" w:rsidP="001D5A0F">
            <w:pPr>
              <w:rPr>
                <w:rFonts w:cs="Arial"/>
                <w:b/>
                <w:sz w:val="18"/>
                <w:szCs w:val="18"/>
              </w:rPr>
            </w:pPr>
          </w:p>
        </w:tc>
        <w:tc>
          <w:tcPr>
            <w:tcW w:w="3037" w:type="dxa"/>
            <w:gridSpan w:val="2"/>
            <w:shd w:val="clear" w:color="auto" w:fill="auto"/>
            <w:vAlign w:val="center"/>
          </w:tcPr>
          <w:p w14:paraId="75BDE8B2" w14:textId="776E8FB3" w:rsidR="001D5A0F" w:rsidRPr="002F4EB4" w:rsidRDefault="001D5A0F" w:rsidP="001D5A0F">
            <w:pPr>
              <w:rPr>
                <w:rFonts w:cs="Arial"/>
                <w:sz w:val="18"/>
                <w:szCs w:val="18"/>
              </w:rPr>
            </w:pPr>
            <w:r w:rsidRPr="002F4EB4">
              <w:rPr>
                <w:rFonts w:cs="Arial"/>
                <w:sz w:val="18"/>
                <w:szCs w:val="18"/>
              </w:rPr>
              <w:t>Personne référente</w:t>
            </w:r>
            <w:r w:rsidR="00027C06" w:rsidRPr="002F4EB4">
              <w:rPr>
                <w:rFonts w:cs="Arial"/>
                <w:sz w:val="18"/>
                <w:szCs w:val="18"/>
              </w:rPr>
              <w:t xml:space="preserve"> (Nom, Prénom, fonction) </w:t>
            </w:r>
          </w:p>
        </w:tc>
        <w:tc>
          <w:tcPr>
            <w:tcW w:w="3482" w:type="dxa"/>
            <w:gridSpan w:val="3"/>
            <w:vAlign w:val="center"/>
          </w:tcPr>
          <w:p w14:paraId="1194EEE0" w14:textId="77777777" w:rsidR="001D5A0F" w:rsidRPr="002F4EB4" w:rsidRDefault="001D5A0F" w:rsidP="001D5A0F">
            <w:pPr>
              <w:rPr>
                <w:rFonts w:cs="Arial"/>
                <w:i/>
                <w:sz w:val="18"/>
                <w:szCs w:val="18"/>
              </w:rPr>
            </w:pPr>
          </w:p>
        </w:tc>
      </w:tr>
      <w:tr w:rsidR="001D5A0F" w:rsidRPr="002F4EB4" w14:paraId="3BA59D62" w14:textId="77777777" w:rsidTr="00E319CF">
        <w:trPr>
          <w:trHeight w:val="322"/>
          <w:jc w:val="center"/>
        </w:trPr>
        <w:tc>
          <w:tcPr>
            <w:tcW w:w="2543" w:type="dxa"/>
            <w:vMerge/>
            <w:shd w:val="clear" w:color="auto" w:fill="FFFFFF" w:themeFill="background1"/>
            <w:vAlign w:val="center"/>
          </w:tcPr>
          <w:p w14:paraId="2E347DCC" w14:textId="77777777" w:rsidR="001D5A0F" w:rsidRPr="002F4EB4" w:rsidRDefault="001D5A0F" w:rsidP="001D5A0F">
            <w:pPr>
              <w:rPr>
                <w:rFonts w:cs="Arial"/>
                <w:b/>
                <w:sz w:val="18"/>
                <w:szCs w:val="18"/>
              </w:rPr>
            </w:pPr>
          </w:p>
        </w:tc>
        <w:tc>
          <w:tcPr>
            <w:tcW w:w="3037" w:type="dxa"/>
            <w:gridSpan w:val="2"/>
            <w:shd w:val="clear" w:color="auto" w:fill="auto"/>
            <w:vAlign w:val="center"/>
          </w:tcPr>
          <w:p w14:paraId="2ECACD9B" w14:textId="77777777" w:rsidR="001D5A0F" w:rsidRPr="002F4EB4" w:rsidRDefault="001D5A0F" w:rsidP="001D5A0F">
            <w:pPr>
              <w:rPr>
                <w:rFonts w:cs="Arial"/>
                <w:sz w:val="18"/>
                <w:szCs w:val="18"/>
              </w:rPr>
            </w:pPr>
            <w:r w:rsidRPr="002F4EB4">
              <w:rPr>
                <w:rFonts w:cs="Arial"/>
                <w:sz w:val="18"/>
                <w:szCs w:val="18"/>
              </w:rPr>
              <w:t>Coordonnées mail et téléphoniques de la personne référente</w:t>
            </w:r>
          </w:p>
        </w:tc>
        <w:tc>
          <w:tcPr>
            <w:tcW w:w="3482" w:type="dxa"/>
            <w:gridSpan w:val="3"/>
            <w:vAlign w:val="center"/>
          </w:tcPr>
          <w:p w14:paraId="353E8CA0" w14:textId="77777777" w:rsidR="001D5A0F" w:rsidRPr="002F4EB4" w:rsidRDefault="001D5A0F" w:rsidP="001D5A0F">
            <w:pPr>
              <w:rPr>
                <w:rFonts w:cs="Arial"/>
                <w:i/>
                <w:sz w:val="18"/>
                <w:szCs w:val="18"/>
              </w:rPr>
            </w:pPr>
          </w:p>
        </w:tc>
      </w:tr>
      <w:tr w:rsidR="001D5A0F" w:rsidRPr="002F4EB4" w14:paraId="5C89F123" w14:textId="77777777" w:rsidTr="00E319CF">
        <w:trPr>
          <w:trHeight w:val="324"/>
          <w:jc w:val="center"/>
        </w:trPr>
        <w:tc>
          <w:tcPr>
            <w:tcW w:w="2543" w:type="dxa"/>
            <w:shd w:val="clear" w:color="auto" w:fill="FFFFFF" w:themeFill="background1"/>
            <w:vAlign w:val="center"/>
          </w:tcPr>
          <w:p w14:paraId="5B938879" w14:textId="77777777" w:rsidR="001D5A0F" w:rsidRPr="002F4EB4" w:rsidRDefault="001D5A0F" w:rsidP="001D5A0F">
            <w:pPr>
              <w:rPr>
                <w:rFonts w:cs="Arial"/>
                <w:b/>
                <w:sz w:val="18"/>
                <w:szCs w:val="18"/>
              </w:rPr>
            </w:pPr>
            <w:r w:rsidRPr="002F4EB4">
              <w:rPr>
                <w:rFonts w:cs="Arial"/>
                <w:b/>
                <w:sz w:val="18"/>
                <w:szCs w:val="18"/>
              </w:rPr>
              <w:t>Eléments de diagnostic identifiés sur le territoire, justifiant de la mise en place de l’action</w:t>
            </w:r>
          </w:p>
        </w:tc>
        <w:tc>
          <w:tcPr>
            <w:tcW w:w="6519" w:type="dxa"/>
            <w:gridSpan w:val="5"/>
            <w:vAlign w:val="center"/>
          </w:tcPr>
          <w:p w14:paraId="45E77BEC" w14:textId="77777777" w:rsidR="001D5A0F" w:rsidRPr="002F4EB4" w:rsidRDefault="001D5A0F" w:rsidP="001D5A0F">
            <w:pPr>
              <w:tabs>
                <w:tab w:val="left" w:pos="4501"/>
              </w:tabs>
              <w:rPr>
                <w:rFonts w:cs="Arial"/>
                <w:b/>
                <w:bCs/>
                <w:color w:val="CF7775"/>
                <w:sz w:val="18"/>
                <w:szCs w:val="18"/>
              </w:rPr>
            </w:pPr>
          </w:p>
        </w:tc>
      </w:tr>
      <w:tr w:rsidR="001D5A0F" w:rsidRPr="002F4EB4" w14:paraId="2132C110" w14:textId="77777777" w:rsidTr="00E319CF">
        <w:trPr>
          <w:trHeight w:val="324"/>
          <w:jc w:val="center"/>
        </w:trPr>
        <w:tc>
          <w:tcPr>
            <w:tcW w:w="2543" w:type="dxa"/>
            <w:shd w:val="clear" w:color="auto" w:fill="DBF3F2"/>
            <w:vAlign w:val="center"/>
          </w:tcPr>
          <w:p w14:paraId="32F4B4D7" w14:textId="5EF27E9E" w:rsidR="001D5A0F" w:rsidRPr="002F4EB4" w:rsidRDefault="001D5A0F" w:rsidP="001D5A0F">
            <w:pPr>
              <w:rPr>
                <w:rFonts w:cs="Arial"/>
                <w:b/>
                <w:sz w:val="18"/>
                <w:szCs w:val="18"/>
              </w:rPr>
            </w:pPr>
            <w:r w:rsidRPr="002F4EB4">
              <w:rPr>
                <w:rFonts w:cs="Arial"/>
                <w:b/>
                <w:sz w:val="18"/>
                <w:szCs w:val="18"/>
              </w:rPr>
              <w:t xml:space="preserve">Objectif général du CLS </w:t>
            </w:r>
            <w:r w:rsidR="006E46E1" w:rsidRPr="00320952">
              <w:rPr>
                <w:rFonts w:cs="Segoe UI"/>
                <w:i/>
                <w:szCs w:val="20"/>
              </w:rPr>
              <w:t>(</w:t>
            </w:r>
            <w:r w:rsidR="006E46E1">
              <w:rPr>
                <w:rFonts w:cs="Segoe UI"/>
                <w:i/>
                <w:szCs w:val="20"/>
              </w:rPr>
              <w:t>champ texte à compléter par l’équipe projet en charge de la coordination du CLS</w:t>
            </w:r>
            <w:r w:rsidR="006E46E1" w:rsidRPr="00320952">
              <w:rPr>
                <w:rFonts w:cs="Segoe UI"/>
                <w:i/>
                <w:szCs w:val="20"/>
              </w:rPr>
              <w:t>)</w:t>
            </w:r>
          </w:p>
        </w:tc>
        <w:tc>
          <w:tcPr>
            <w:tcW w:w="6519" w:type="dxa"/>
            <w:gridSpan w:val="5"/>
            <w:shd w:val="clear" w:color="auto" w:fill="DBF3F2"/>
            <w:vAlign w:val="center"/>
          </w:tcPr>
          <w:p w14:paraId="70CA6FDF" w14:textId="77777777" w:rsidR="001D5A0F" w:rsidRPr="002F4EB4" w:rsidRDefault="001D5A0F" w:rsidP="001D5A0F">
            <w:pPr>
              <w:tabs>
                <w:tab w:val="left" w:pos="4501"/>
              </w:tabs>
              <w:rPr>
                <w:rFonts w:cs="Arial"/>
                <w:color w:val="1F497D" w:themeColor="text2"/>
                <w:sz w:val="18"/>
                <w:szCs w:val="18"/>
              </w:rPr>
            </w:pPr>
            <w:r w:rsidRPr="002F4EB4">
              <w:rPr>
                <w:rFonts w:cs="Arial"/>
                <w:b/>
                <w:bCs/>
                <w:color w:val="CF7775"/>
                <w:sz w:val="18"/>
                <w:szCs w:val="18"/>
              </w:rPr>
              <w:t>D’ici 20XX</w:t>
            </w:r>
            <w:r w:rsidRPr="002F4EB4">
              <w:rPr>
                <w:rFonts w:cs="Arial"/>
                <w:sz w:val="18"/>
                <w:szCs w:val="18"/>
              </w:rPr>
              <w:t xml:space="preserve">, </w:t>
            </w:r>
            <w:r w:rsidRPr="002F4EB4">
              <w:rPr>
                <w:rFonts w:cs="Arial"/>
                <w:b/>
                <w:bCs/>
                <w:color w:val="E36C0A"/>
                <w:sz w:val="18"/>
                <w:szCs w:val="18"/>
              </w:rPr>
              <w:t xml:space="preserve">renforcer </w:t>
            </w:r>
            <w:r w:rsidRPr="002F4EB4">
              <w:rPr>
                <w:rFonts w:cs="Arial"/>
                <w:b/>
                <w:bCs/>
                <w:color w:val="31849B"/>
                <w:sz w:val="18"/>
                <w:szCs w:val="18"/>
              </w:rPr>
              <w:t xml:space="preserve">la qualité de vie </w:t>
            </w:r>
            <w:r w:rsidRPr="002F4EB4">
              <w:rPr>
                <w:rFonts w:cs="Arial"/>
                <w:b/>
                <w:bCs/>
                <w:color w:val="6DA92D"/>
                <w:sz w:val="18"/>
                <w:szCs w:val="18"/>
              </w:rPr>
              <w:t>des habitants du territoire X</w:t>
            </w:r>
          </w:p>
        </w:tc>
      </w:tr>
      <w:tr w:rsidR="001D5A0F" w:rsidRPr="002F4EB4" w14:paraId="58621464" w14:textId="77777777" w:rsidTr="00E319CF">
        <w:trPr>
          <w:trHeight w:val="324"/>
          <w:jc w:val="center"/>
        </w:trPr>
        <w:tc>
          <w:tcPr>
            <w:tcW w:w="2543" w:type="dxa"/>
            <w:shd w:val="clear" w:color="auto" w:fill="DBF3F2"/>
            <w:vAlign w:val="center"/>
          </w:tcPr>
          <w:p w14:paraId="332550D0" w14:textId="5D7CA3F4" w:rsidR="001D5A0F" w:rsidRPr="002F4EB4" w:rsidRDefault="001D5A0F" w:rsidP="001D5A0F">
            <w:pPr>
              <w:rPr>
                <w:rFonts w:cs="Arial"/>
                <w:b/>
                <w:sz w:val="18"/>
                <w:szCs w:val="18"/>
              </w:rPr>
            </w:pPr>
            <w:r w:rsidRPr="002F4EB4">
              <w:rPr>
                <w:rFonts w:cs="Arial"/>
                <w:b/>
                <w:sz w:val="18"/>
                <w:szCs w:val="18"/>
              </w:rPr>
              <w:t xml:space="preserve">Objectif stratégique du CLS concerné par l’action </w:t>
            </w:r>
            <w:r w:rsidR="006E46E1" w:rsidRPr="00320952">
              <w:rPr>
                <w:rFonts w:cs="Segoe UI"/>
                <w:i/>
                <w:szCs w:val="20"/>
              </w:rPr>
              <w:t>(case à cocher</w:t>
            </w:r>
            <w:r w:rsidR="006E46E1">
              <w:rPr>
                <w:rFonts w:cs="Segoe UI"/>
                <w:i/>
                <w:szCs w:val="20"/>
              </w:rPr>
              <w:t xml:space="preserve"> par l’équipe projet</w:t>
            </w:r>
            <w:r w:rsidR="006E46E1" w:rsidRPr="00320952">
              <w:rPr>
                <w:rFonts w:cs="Segoe UI"/>
                <w:i/>
                <w:szCs w:val="20"/>
              </w:rPr>
              <w:t>)</w:t>
            </w:r>
          </w:p>
        </w:tc>
        <w:tc>
          <w:tcPr>
            <w:tcW w:w="6519" w:type="dxa"/>
            <w:gridSpan w:val="5"/>
            <w:shd w:val="clear" w:color="auto" w:fill="DBF3F2"/>
            <w:vAlign w:val="center"/>
          </w:tcPr>
          <w:p w14:paraId="399A18C6" w14:textId="77777777" w:rsidR="001D5A0F" w:rsidRPr="002F4EB4" w:rsidRDefault="001D5A0F" w:rsidP="001D5A0F">
            <w:pPr>
              <w:tabs>
                <w:tab w:val="left" w:pos="4501"/>
              </w:tabs>
              <w:rPr>
                <w:rFonts w:cs="Arial"/>
                <w:sz w:val="18"/>
                <w:szCs w:val="18"/>
              </w:rPr>
            </w:pPr>
            <w:r w:rsidRPr="002F4EB4">
              <w:rPr>
                <w:rFonts w:cs="Arial"/>
                <w:sz w:val="18"/>
                <w:szCs w:val="18"/>
              </w:rPr>
              <w:fldChar w:fldCharType="begin">
                <w:ffData>
                  <w:name w:val="CaseACocher62"/>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Axe 1 : </w:t>
            </w:r>
            <w:r w:rsidRPr="002F4EB4">
              <w:rPr>
                <w:rStyle w:val="normaltextrun"/>
                <w:rFonts w:cs="Arial"/>
                <w:b/>
                <w:bCs/>
                <w:color w:val="CF7775"/>
                <w:sz w:val="18"/>
                <w:szCs w:val="18"/>
                <w:shd w:val="clear" w:color="auto" w:fill="FFFFFF"/>
              </w:rPr>
              <w:t>D’ici 20XX,</w:t>
            </w:r>
            <w:r w:rsidRPr="002F4EB4">
              <w:rPr>
                <w:rStyle w:val="normaltextrun"/>
                <w:rFonts w:cs="Arial"/>
                <w:color w:val="CF7775"/>
                <w:sz w:val="18"/>
                <w:szCs w:val="18"/>
                <w:shd w:val="clear" w:color="auto" w:fill="FFFFFF"/>
              </w:rPr>
              <w:t> </w:t>
            </w:r>
            <w:r w:rsidRPr="002F4EB4">
              <w:rPr>
                <w:rStyle w:val="normaltextrun"/>
                <w:rFonts w:cs="Arial"/>
                <w:b/>
                <w:bCs/>
                <w:color w:val="E36C0A"/>
                <w:sz w:val="18"/>
                <w:szCs w:val="18"/>
                <w:shd w:val="clear" w:color="auto" w:fill="FFFFFF"/>
              </w:rPr>
              <w:t>renforcer</w:t>
            </w:r>
            <w:r w:rsidRPr="002F4EB4">
              <w:rPr>
                <w:rStyle w:val="normaltextrun"/>
                <w:rFonts w:cs="Arial"/>
                <w:color w:val="000000"/>
                <w:sz w:val="18"/>
                <w:szCs w:val="18"/>
                <w:shd w:val="clear" w:color="auto" w:fill="FFFFFF"/>
              </w:rPr>
              <w:t> </w:t>
            </w:r>
            <w:r w:rsidRPr="002F4EB4">
              <w:rPr>
                <w:rStyle w:val="normaltextrun"/>
                <w:rFonts w:cs="Arial"/>
                <w:b/>
                <w:bCs/>
                <w:color w:val="31849B"/>
                <w:sz w:val="18"/>
                <w:szCs w:val="18"/>
                <w:shd w:val="clear" w:color="auto" w:fill="FFFFFF"/>
              </w:rPr>
              <w:t>l’offre de prévention des addictions</w:t>
            </w:r>
            <w:r w:rsidRPr="002F4EB4">
              <w:rPr>
                <w:rStyle w:val="normaltextrun"/>
                <w:rFonts w:cs="Arial"/>
                <w:color w:val="000000"/>
                <w:sz w:val="18"/>
                <w:szCs w:val="18"/>
                <w:shd w:val="clear" w:color="auto" w:fill="FFFFFF"/>
              </w:rPr>
              <w:t> </w:t>
            </w:r>
            <w:r w:rsidRPr="002F4EB4">
              <w:rPr>
                <w:rStyle w:val="normaltextrun"/>
                <w:rFonts w:ascii="Calibri" w:hAnsi="Calibri"/>
                <w:b/>
                <w:bCs/>
                <w:color w:val="6DA92D"/>
                <w:sz w:val="18"/>
                <w:szCs w:val="18"/>
                <w:shd w:val="clear" w:color="auto" w:fill="FFFFFF"/>
              </w:rPr>
              <w:t>à destination des jeunes du territoire X</w:t>
            </w:r>
            <w:r w:rsidRPr="002F4EB4">
              <w:rPr>
                <w:rStyle w:val="eop"/>
                <w:rFonts w:ascii="Calibri" w:hAnsi="Calibri"/>
                <w:color w:val="6DA92D"/>
                <w:sz w:val="18"/>
                <w:szCs w:val="18"/>
                <w:shd w:val="clear" w:color="auto" w:fill="FFFFFF"/>
              </w:rPr>
              <w:t> </w:t>
            </w:r>
          </w:p>
          <w:p w14:paraId="67B53C45" w14:textId="77777777" w:rsidR="001D5A0F" w:rsidRPr="002F4EB4" w:rsidRDefault="001D5A0F" w:rsidP="001D5A0F">
            <w:pPr>
              <w:tabs>
                <w:tab w:val="left" w:pos="4501"/>
              </w:tabs>
              <w:rPr>
                <w:rFonts w:cs="Arial"/>
                <w:sz w:val="18"/>
                <w:szCs w:val="18"/>
              </w:rPr>
            </w:pPr>
            <w:r w:rsidRPr="002F4EB4">
              <w:rPr>
                <w:rFonts w:cs="Arial"/>
                <w:sz w:val="18"/>
                <w:szCs w:val="18"/>
              </w:rPr>
              <w:fldChar w:fldCharType="begin">
                <w:ffData>
                  <w:name w:val="CaseACocher62"/>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Axe 2 : </w:t>
            </w:r>
            <w:r w:rsidRPr="002F4EB4">
              <w:rPr>
                <w:rStyle w:val="normaltextrun"/>
                <w:rFonts w:cs="Arial"/>
                <w:b/>
                <w:bCs/>
                <w:color w:val="CF7775"/>
                <w:sz w:val="18"/>
                <w:szCs w:val="18"/>
                <w:shd w:val="clear" w:color="auto" w:fill="FFFFFF"/>
              </w:rPr>
              <w:t>D’ici 20XX,</w:t>
            </w:r>
            <w:r w:rsidRPr="002F4EB4">
              <w:rPr>
                <w:rStyle w:val="normaltextrun"/>
                <w:rFonts w:cs="Arial"/>
                <w:color w:val="000000"/>
                <w:sz w:val="18"/>
                <w:szCs w:val="18"/>
                <w:shd w:val="clear" w:color="auto" w:fill="FFFFFF"/>
              </w:rPr>
              <w:t> </w:t>
            </w:r>
            <w:r w:rsidRPr="002F4EB4">
              <w:rPr>
                <w:rStyle w:val="normaltextrun"/>
                <w:rFonts w:cs="Arial"/>
                <w:b/>
                <w:bCs/>
                <w:color w:val="E36C0A"/>
                <w:sz w:val="18"/>
                <w:szCs w:val="18"/>
                <w:shd w:val="clear" w:color="auto" w:fill="FFFFFF"/>
              </w:rPr>
              <w:t>renforcer</w:t>
            </w:r>
            <w:r w:rsidRPr="002F4EB4">
              <w:rPr>
                <w:rStyle w:val="normaltextrun"/>
                <w:rFonts w:cs="Arial"/>
                <w:color w:val="000000"/>
                <w:sz w:val="18"/>
                <w:szCs w:val="18"/>
                <w:shd w:val="clear" w:color="auto" w:fill="FFFFFF"/>
              </w:rPr>
              <w:t> </w:t>
            </w:r>
            <w:r w:rsidRPr="002F4EB4">
              <w:rPr>
                <w:rStyle w:val="normaltextrun"/>
                <w:rFonts w:cs="Arial"/>
                <w:b/>
                <w:bCs/>
                <w:color w:val="31849B"/>
                <w:sz w:val="18"/>
                <w:szCs w:val="18"/>
                <w:shd w:val="clear" w:color="auto" w:fill="FFFFFF"/>
              </w:rPr>
              <w:t>l’intégration sociale </w:t>
            </w:r>
            <w:r w:rsidRPr="002F4EB4">
              <w:rPr>
                <w:rStyle w:val="normaltextrun"/>
                <w:rFonts w:cs="Arial"/>
                <w:b/>
                <w:bCs/>
                <w:color w:val="6DA92D"/>
                <w:sz w:val="18"/>
                <w:szCs w:val="18"/>
                <w:shd w:val="clear" w:color="auto" w:fill="FFFFFF"/>
              </w:rPr>
              <w:t>des jeunes du territoire X</w:t>
            </w:r>
            <w:r w:rsidRPr="002F4EB4">
              <w:rPr>
                <w:rStyle w:val="eop"/>
                <w:rFonts w:cs="Arial"/>
                <w:color w:val="6DA92D"/>
                <w:sz w:val="18"/>
                <w:szCs w:val="18"/>
                <w:shd w:val="clear" w:color="auto" w:fill="FFFFFF"/>
              </w:rPr>
              <w:t> </w:t>
            </w:r>
          </w:p>
          <w:p w14:paraId="2ED602D3" w14:textId="66C968D9" w:rsidR="001D5A0F" w:rsidRPr="002F4EB4" w:rsidRDefault="00E32F94" w:rsidP="001D5A0F">
            <w:pPr>
              <w:tabs>
                <w:tab w:val="left" w:pos="4501"/>
              </w:tabs>
              <w:rPr>
                <w:rFonts w:cs="Arial"/>
                <w:color w:val="6DA92D"/>
                <w:sz w:val="18"/>
                <w:szCs w:val="18"/>
                <w:shd w:val="clear" w:color="auto" w:fill="FFFFFF"/>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Pr>
                <w:rFonts w:cs="Arial"/>
                <w:sz w:val="18"/>
                <w:szCs w:val="18"/>
              </w:rPr>
              <w:fldChar w:fldCharType="end"/>
            </w:r>
            <w:r w:rsidR="001D5A0F" w:rsidRPr="002F4EB4">
              <w:rPr>
                <w:rFonts w:cs="Arial"/>
                <w:sz w:val="18"/>
                <w:szCs w:val="18"/>
              </w:rPr>
              <w:t xml:space="preserve"> Axe 3 : </w:t>
            </w:r>
            <w:r w:rsidR="001D5A0F" w:rsidRPr="002F4EB4">
              <w:rPr>
                <w:rStyle w:val="normaltextrun"/>
                <w:rFonts w:cs="Arial"/>
                <w:b/>
                <w:bCs/>
                <w:color w:val="CF7775"/>
                <w:sz w:val="18"/>
                <w:szCs w:val="18"/>
                <w:shd w:val="clear" w:color="auto" w:fill="FFFFFF"/>
              </w:rPr>
              <w:t>D’ici 20XX,</w:t>
            </w:r>
            <w:r w:rsidR="001D5A0F" w:rsidRPr="002F4EB4">
              <w:rPr>
                <w:rStyle w:val="normaltextrun"/>
                <w:rFonts w:cs="Arial"/>
                <w:color w:val="000000"/>
                <w:sz w:val="18"/>
                <w:szCs w:val="18"/>
                <w:shd w:val="clear" w:color="auto" w:fill="FFFFFF"/>
              </w:rPr>
              <w:t> </w:t>
            </w:r>
            <w:r w:rsidR="001D5A0F" w:rsidRPr="002F4EB4">
              <w:rPr>
                <w:rStyle w:val="normaltextrun"/>
                <w:rFonts w:cs="Arial"/>
                <w:b/>
                <w:bCs/>
                <w:color w:val="E36C0A"/>
                <w:sz w:val="18"/>
                <w:szCs w:val="18"/>
                <w:shd w:val="clear" w:color="auto" w:fill="FFFFFF"/>
              </w:rPr>
              <w:t>renforcer </w:t>
            </w:r>
            <w:r w:rsidR="001D5A0F" w:rsidRPr="002F4EB4">
              <w:rPr>
                <w:rStyle w:val="normaltextrun"/>
                <w:rFonts w:cs="Arial"/>
                <w:b/>
                <w:bCs/>
                <w:color w:val="31849B"/>
                <w:sz w:val="18"/>
                <w:szCs w:val="18"/>
                <w:shd w:val="clear" w:color="auto" w:fill="FFFFFF"/>
              </w:rPr>
              <w:t>le recours à l’offre de soins</w:t>
            </w:r>
            <w:r w:rsidR="001D5A0F" w:rsidRPr="002F4EB4">
              <w:rPr>
                <w:rStyle w:val="normaltextrun"/>
                <w:rFonts w:cs="Arial"/>
                <w:color w:val="000000"/>
                <w:sz w:val="18"/>
                <w:szCs w:val="18"/>
                <w:shd w:val="clear" w:color="auto" w:fill="FFFFFF"/>
              </w:rPr>
              <w:t> </w:t>
            </w:r>
            <w:r w:rsidR="001D5A0F" w:rsidRPr="002F4EB4">
              <w:rPr>
                <w:rStyle w:val="normaltextrun"/>
                <w:rFonts w:cs="Arial"/>
                <w:b/>
                <w:bCs/>
                <w:color w:val="6DA92D"/>
                <w:sz w:val="18"/>
                <w:szCs w:val="18"/>
                <w:shd w:val="clear" w:color="auto" w:fill="FFFFFF"/>
              </w:rPr>
              <w:t>par les s</w:t>
            </w:r>
            <w:r w:rsidR="00830E33">
              <w:rPr>
                <w:rStyle w:val="normaltextrun"/>
                <w:rFonts w:cs="Arial"/>
                <w:b/>
                <w:bCs/>
                <w:color w:val="6DA92D"/>
                <w:sz w:val="18"/>
                <w:szCs w:val="18"/>
                <w:shd w:val="clear" w:color="auto" w:fill="FFFFFF"/>
              </w:rPr>
              <w:t>e</w:t>
            </w:r>
            <w:r w:rsidR="001D5A0F" w:rsidRPr="002F4EB4">
              <w:rPr>
                <w:rStyle w:val="normaltextrun"/>
                <w:rFonts w:cs="Arial"/>
                <w:b/>
                <w:bCs/>
                <w:color w:val="6DA92D"/>
                <w:sz w:val="18"/>
                <w:szCs w:val="18"/>
                <w:shd w:val="clear" w:color="auto" w:fill="FFFFFF"/>
              </w:rPr>
              <w:t>niors du territoire X</w:t>
            </w:r>
            <w:r w:rsidR="001D5A0F" w:rsidRPr="002F4EB4">
              <w:rPr>
                <w:rStyle w:val="eop"/>
                <w:rFonts w:cs="Arial"/>
                <w:color w:val="6DA92D"/>
                <w:sz w:val="18"/>
                <w:szCs w:val="18"/>
                <w:shd w:val="clear" w:color="auto" w:fill="FFFFFF"/>
              </w:rPr>
              <w:t> </w:t>
            </w:r>
          </w:p>
          <w:p w14:paraId="633737BC" w14:textId="77777777" w:rsidR="001D5A0F" w:rsidRPr="002F4EB4" w:rsidRDefault="001D5A0F" w:rsidP="001D5A0F">
            <w:pPr>
              <w:rPr>
                <w:rFonts w:cs="Arial"/>
                <w:sz w:val="18"/>
                <w:szCs w:val="18"/>
              </w:rPr>
            </w:pPr>
            <w:r w:rsidRPr="002F4EB4">
              <w:rPr>
                <w:rFonts w:cs="Arial"/>
                <w:sz w:val="18"/>
                <w:szCs w:val="18"/>
              </w:rPr>
              <w:fldChar w:fldCharType="begin">
                <w:ffData>
                  <w:name w:val="CaseACocher62"/>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Etc.</w:t>
            </w:r>
          </w:p>
        </w:tc>
      </w:tr>
      <w:tr w:rsidR="001D5A0F" w:rsidRPr="002F4EB4" w14:paraId="53542AAB" w14:textId="77777777" w:rsidTr="00E319CF">
        <w:trPr>
          <w:trHeight w:val="324"/>
          <w:jc w:val="center"/>
        </w:trPr>
        <w:tc>
          <w:tcPr>
            <w:tcW w:w="2543" w:type="dxa"/>
            <w:shd w:val="clear" w:color="auto" w:fill="DBF3F2"/>
            <w:vAlign w:val="center"/>
          </w:tcPr>
          <w:p w14:paraId="45B52C26" w14:textId="5ABAB4F8" w:rsidR="001D5A0F" w:rsidRPr="002F4EB4" w:rsidRDefault="001D5A0F" w:rsidP="001D5A0F">
            <w:pPr>
              <w:rPr>
                <w:rFonts w:cs="Arial"/>
                <w:b/>
                <w:sz w:val="18"/>
                <w:szCs w:val="18"/>
              </w:rPr>
            </w:pPr>
            <w:r w:rsidRPr="002F4EB4">
              <w:rPr>
                <w:rFonts w:cs="Arial"/>
                <w:b/>
                <w:sz w:val="18"/>
                <w:szCs w:val="18"/>
              </w:rPr>
              <w:t xml:space="preserve">Objectifs spécifiques du CLS directement rejoints par l’action </w:t>
            </w:r>
            <w:r w:rsidR="006E46E1" w:rsidRPr="00320952">
              <w:rPr>
                <w:rFonts w:cs="Segoe UI"/>
                <w:i/>
                <w:szCs w:val="20"/>
              </w:rPr>
              <w:t>(case à cocher</w:t>
            </w:r>
            <w:r w:rsidR="006E46E1">
              <w:rPr>
                <w:rFonts w:cs="Segoe UI"/>
                <w:i/>
                <w:szCs w:val="20"/>
              </w:rPr>
              <w:t xml:space="preserve"> par l’équipe projet</w:t>
            </w:r>
            <w:r w:rsidR="006E46E1" w:rsidRPr="00320952">
              <w:rPr>
                <w:rFonts w:cs="Segoe UI"/>
                <w:i/>
                <w:szCs w:val="20"/>
              </w:rPr>
              <w:t>)</w:t>
            </w:r>
            <w:r w:rsidR="00E319CF">
              <w:rPr>
                <w:rFonts w:cs="Segoe UI"/>
                <w:i/>
                <w:szCs w:val="20"/>
              </w:rPr>
              <w:t xml:space="preserve"> </w:t>
            </w:r>
            <w:r w:rsidR="00E319CF" w:rsidRPr="00E319CF">
              <w:rPr>
                <w:rFonts w:cs="Segoe UI"/>
                <w:szCs w:val="20"/>
              </w:rPr>
              <w:t>– chaque action du CLS doit impérativement répondre à au moins un objectif spécifique prédéfini</w:t>
            </w:r>
          </w:p>
        </w:tc>
        <w:tc>
          <w:tcPr>
            <w:tcW w:w="6519" w:type="dxa"/>
            <w:gridSpan w:val="5"/>
            <w:shd w:val="clear" w:color="auto" w:fill="DBF3F2"/>
            <w:vAlign w:val="center"/>
          </w:tcPr>
          <w:p w14:paraId="526B9641" w14:textId="77777777" w:rsidR="001D5A0F" w:rsidRPr="002F4EB4" w:rsidRDefault="001D5A0F" w:rsidP="001D5A0F">
            <w:pPr>
              <w:tabs>
                <w:tab w:val="left" w:pos="4501"/>
              </w:tabs>
              <w:rPr>
                <w:rFonts w:cs="Arial"/>
                <w:sz w:val="18"/>
                <w:szCs w:val="18"/>
              </w:rPr>
            </w:pPr>
            <w:r w:rsidRPr="002F4EB4">
              <w:rPr>
                <w:rFonts w:cs="Arial"/>
                <w:sz w:val="18"/>
                <w:szCs w:val="18"/>
              </w:rPr>
              <w:fldChar w:fldCharType="begin">
                <w:ffData>
                  <w:name w:val="CaseACocher62"/>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w:t>
            </w:r>
            <w:r w:rsidRPr="002F4EB4">
              <w:rPr>
                <w:rStyle w:val="normaltextrun"/>
                <w:rFonts w:cs="Arial"/>
                <w:b/>
                <w:bCs/>
                <w:color w:val="CF7775"/>
                <w:sz w:val="18"/>
                <w:szCs w:val="18"/>
                <w:shd w:val="clear" w:color="auto" w:fill="FFFFFF"/>
              </w:rPr>
              <w:t>D’ici 20XX,</w:t>
            </w:r>
            <w:r w:rsidRPr="002F4EB4">
              <w:rPr>
                <w:rStyle w:val="normaltextrun"/>
                <w:rFonts w:cs="Arial"/>
                <w:color w:val="CF7775"/>
                <w:sz w:val="18"/>
                <w:szCs w:val="18"/>
                <w:shd w:val="clear" w:color="auto" w:fill="FFFFFF"/>
              </w:rPr>
              <w:t> </w:t>
            </w:r>
            <w:r w:rsidRPr="002F4EB4">
              <w:rPr>
                <w:rStyle w:val="normaltextrun"/>
                <w:rFonts w:cs="Arial"/>
                <w:b/>
                <w:bCs/>
                <w:color w:val="E36C0A"/>
                <w:sz w:val="18"/>
                <w:szCs w:val="18"/>
                <w:shd w:val="clear" w:color="auto" w:fill="FFFFFF"/>
              </w:rPr>
              <w:t>renforcer</w:t>
            </w:r>
            <w:r w:rsidRPr="002F4EB4">
              <w:rPr>
                <w:rStyle w:val="normaltextrun"/>
                <w:rFonts w:cs="Arial"/>
                <w:color w:val="000000"/>
                <w:sz w:val="18"/>
                <w:szCs w:val="18"/>
                <w:shd w:val="clear" w:color="auto" w:fill="FFFFFF"/>
              </w:rPr>
              <w:t> </w:t>
            </w:r>
            <w:r w:rsidRPr="002F4EB4">
              <w:rPr>
                <w:rStyle w:val="normaltextrun"/>
                <w:rFonts w:cs="Arial"/>
                <w:b/>
                <w:bCs/>
                <w:color w:val="31849B"/>
                <w:sz w:val="18"/>
                <w:szCs w:val="18"/>
                <w:shd w:val="clear" w:color="auto" w:fill="FFFFFF"/>
              </w:rPr>
              <w:t>la lisibilité de l’offre de prévention des addictions</w:t>
            </w:r>
            <w:r w:rsidRPr="002F4EB4">
              <w:rPr>
                <w:rStyle w:val="normaltextrun"/>
                <w:rFonts w:cs="Arial"/>
                <w:color w:val="000000"/>
                <w:sz w:val="18"/>
                <w:szCs w:val="18"/>
                <w:shd w:val="clear" w:color="auto" w:fill="FFFFFF"/>
              </w:rPr>
              <w:t> </w:t>
            </w:r>
            <w:r w:rsidRPr="002F4EB4">
              <w:rPr>
                <w:rStyle w:val="normaltextrun"/>
                <w:rFonts w:cs="Arial"/>
                <w:b/>
                <w:bCs/>
                <w:color w:val="6DA92D"/>
                <w:sz w:val="18"/>
                <w:szCs w:val="18"/>
                <w:shd w:val="clear" w:color="auto" w:fill="FFFFFF"/>
              </w:rPr>
              <w:t>à destination des jeunes du territoire X</w:t>
            </w:r>
            <w:r w:rsidRPr="002F4EB4">
              <w:rPr>
                <w:rStyle w:val="eop"/>
                <w:rFonts w:ascii="Calibri" w:hAnsi="Calibri"/>
                <w:color w:val="6DA92D"/>
                <w:sz w:val="18"/>
                <w:szCs w:val="18"/>
                <w:shd w:val="clear" w:color="auto" w:fill="FFFFFF"/>
              </w:rPr>
              <w:t> </w:t>
            </w:r>
          </w:p>
          <w:p w14:paraId="04701D66" w14:textId="77777777" w:rsidR="001D5A0F" w:rsidRPr="002F4EB4" w:rsidRDefault="001D5A0F" w:rsidP="001D5A0F">
            <w:pPr>
              <w:tabs>
                <w:tab w:val="left" w:pos="4501"/>
              </w:tabs>
              <w:rPr>
                <w:rFonts w:cs="Arial"/>
                <w:sz w:val="18"/>
                <w:szCs w:val="18"/>
              </w:rPr>
            </w:pPr>
            <w:r w:rsidRPr="002F4EB4">
              <w:rPr>
                <w:rFonts w:cs="Arial"/>
                <w:sz w:val="18"/>
                <w:szCs w:val="18"/>
              </w:rPr>
              <w:fldChar w:fldCharType="begin">
                <w:ffData>
                  <w:name w:val="CaseACocher62"/>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w:t>
            </w:r>
            <w:r w:rsidRPr="002F4EB4">
              <w:rPr>
                <w:rStyle w:val="normaltextrun"/>
                <w:rFonts w:cs="Arial"/>
                <w:b/>
                <w:bCs/>
                <w:color w:val="CF7775"/>
                <w:sz w:val="18"/>
                <w:szCs w:val="18"/>
                <w:shd w:val="clear" w:color="auto" w:fill="FFFFFF"/>
              </w:rPr>
              <w:t>D’ici 20XX,</w:t>
            </w:r>
            <w:r w:rsidRPr="002F4EB4">
              <w:rPr>
                <w:rStyle w:val="normaltextrun"/>
                <w:rFonts w:cs="Arial"/>
                <w:color w:val="000000"/>
                <w:sz w:val="18"/>
                <w:szCs w:val="18"/>
                <w:shd w:val="clear" w:color="auto" w:fill="FFFFFF"/>
              </w:rPr>
              <w:t> </w:t>
            </w:r>
            <w:r w:rsidRPr="002F4EB4">
              <w:rPr>
                <w:rStyle w:val="normaltextrun"/>
                <w:rFonts w:cs="Arial"/>
                <w:b/>
                <w:bCs/>
                <w:color w:val="E36C0A"/>
                <w:sz w:val="18"/>
                <w:szCs w:val="18"/>
                <w:shd w:val="clear" w:color="auto" w:fill="FFFFFF"/>
              </w:rPr>
              <w:t>renforcer</w:t>
            </w:r>
            <w:r w:rsidRPr="002F4EB4">
              <w:rPr>
                <w:rStyle w:val="normaltextrun"/>
                <w:rFonts w:cs="Arial"/>
                <w:color w:val="000000"/>
                <w:sz w:val="18"/>
                <w:szCs w:val="18"/>
                <w:shd w:val="clear" w:color="auto" w:fill="FFFFFF"/>
              </w:rPr>
              <w:t> </w:t>
            </w:r>
            <w:r w:rsidRPr="002F4EB4">
              <w:rPr>
                <w:rStyle w:val="normaltextrun"/>
                <w:rFonts w:cs="Arial"/>
                <w:b/>
                <w:bCs/>
                <w:color w:val="31849B"/>
                <w:sz w:val="18"/>
                <w:szCs w:val="18"/>
                <w:shd w:val="clear" w:color="auto" w:fill="FFFFFF"/>
              </w:rPr>
              <w:t>la coordination </w:t>
            </w:r>
            <w:r w:rsidRPr="002F4EB4">
              <w:rPr>
                <w:rStyle w:val="normaltextrun"/>
                <w:rFonts w:cs="Arial"/>
                <w:b/>
                <w:bCs/>
                <w:color w:val="6DA92D"/>
                <w:sz w:val="18"/>
                <w:szCs w:val="18"/>
                <w:shd w:val="clear" w:color="auto" w:fill="FFFFFF"/>
              </w:rPr>
              <w:t>des acteurs du territoire X</w:t>
            </w:r>
            <w:r w:rsidRPr="002F4EB4">
              <w:rPr>
                <w:rStyle w:val="normaltextrun"/>
                <w:rFonts w:cs="Arial"/>
                <w:b/>
                <w:bCs/>
                <w:color w:val="31849B"/>
                <w:sz w:val="18"/>
                <w:szCs w:val="18"/>
                <w:shd w:val="clear" w:color="auto" w:fill="FFFFFF"/>
              </w:rPr>
              <w:t> autour de la question des addictions chez les jeunes du territoire X </w:t>
            </w:r>
            <w:r w:rsidRPr="002F4EB4">
              <w:rPr>
                <w:rStyle w:val="eop"/>
                <w:rFonts w:cs="Arial"/>
                <w:color w:val="31849B"/>
                <w:sz w:val="18"/>
                <w:szCs w:val="18"/>
                <w:shd w:val="clear" w:color="auto" w:fill="FFFFFF"/>
              </w:rPr>
              <w:t> </w:t>
            </w:r>
          </w:p>
          <w:p w14:paraId="5C24871A" w14:textId="77777777" w:rsidR="001D5A0F" w:rsidRPr="002F4EB4" w:rsidRDefault="001D5A0F" w:rsidP="001D5A0F">
            <w:pPr>
              <w:tabs>
                <w:tab w:val="left" w:pos="4501"/>
              </w:tabs>
              <w:rPr>
                <w:rFonts w:cs="Arial"/>
                <w:color w:val="6DA92D"/>
                <w:sz w:val="18"/>
                <w:szCs w:val="18"/>
                <w:shd w:val="clear" w:color="auto" w:fill="FFFFFF"/>
              </w:rPr>
            </w:pPr>
            <w:r w:rsidRPr="002F4EB4">
              <w:rPr>
                <w:rFonts w:cs="Arial"/>
                <w:sz w:val="18"/>
                <w:szCs w:val="18"/>
              </w:rPr>
              <w:fldChar w:fldCharType="begin">
                <w:ffData>
                  <w:name w:val="CaseACocher62"/>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w:t>
            </w:r>
            <w:r w:rsidRPr="002F4EB4">
              <w:rPr>
                <w:rStyle w:val="normaltextrun"/>
                <w:rFonts w:cs="Arial"/>
                <w:b/>
                <w:bCs/>
                <w:color w:val="CF7775"/>
                <w:sz w:val="18"/>
                <w:szCs w:val="18"/>
                <w:shd w:val="clear" w:color="auto" w:fill="FFFFFF"/>
              </w:rPr>
              <w:t>D’ici 20XX, </w:t>
            </w:r>
            <w:r w:rsidRPr="002F4EB4">
              <w:rPr>
                <w:rStyle w:val="normaltextrun"/>
                <w:rFonts w:cs="Arial"/>
                <w:b/>
                <w:bCs/>
                <w:color w:val="E36C0A"/>
                <w:sz w:val="18"/>
                <w:szCs w:val="18"/>
                <w:shd w:val="clear" w:color="auto" w:fill="FFFFFF"/>
              </w:rPr>
              <w:t>renforcer </w:t>
            </w:r>
            <w:r w:rsidRPr="002F4EB4">
              <w:rPr>
                <w:rStyle w:val="normaltextrun"/>
                <w:rFonts w:cs="Arial"/>
                <w:b/>
                <w:bCs/>
                <w:color w:val="31849B"/>
                <w:sz w:val="18"/>
                <w:szCs w:val="18"/>
                <w:shd w:val="clear" w:color="auto" w:fill="FFFFFF"/>
              </w:rPr>
              <w:t>la mobilisation sociale </w:t>
            </w:r>
            <w:r w:rsidRPr="002F4EB4">
              <w:rPr>
                <w:rStyle w:val="normaltextrun"/>
                <w:rFonts w:cs="Arial"/>
                <w:b/>
                <w:bCs/>
                <w:color w:val="6DA92D"/>
                <w:sz w:val="18"/>
                <w:szCs w:val="18"/>
                <w:shd w:val="clear" w:color="auto" w:fill="FFFFFF"/>
              </w:rPr>
              <w:t>des jeunes du territoire X </w:t>
            </w:r>
            <w:r w:rsidRPr="002F4EB4">
              <w:rPr>
                <w:rStyle w:val="normaltextrun"/>
                <w:rFonts w:cs="Arial"/>
                <w:b/>
                <w:bCs/>
                <w:color w:val="31849B"/>
                <w:sz w:val="18"/>
                <w:szCs w:val="18"/>
                <w:shd w:val="clear" w:color="auto" w:fill="FFFFFF"/>
              </w:rPr>
              <w:t>autour de la prévention des addictions</w:t>
            </w:r>
            <w:r w:rsidRPr="002F4EB4">
              <w:rPr>
                <w:rStyle w:val="eop"/>
                <w:rFonts w:cs="Arial"/>
                <w:color w:val="31849B"/>
                <w:sz w:val="18"/>
                <w:szCs w:val="18"/>
                <w:shd w:val="clear" w:color="auto" w:fill="FFFFFF"/>
              </w:rPr>
              <w:t> </w:t>
            </w:r>
          </w:p>
          <w:p w14:paraId="005FE15E" w14:textId="77777777" w:rsidR="001D5A0F" w:rsidRPr="002F4EB4" w:rsidRDefault="001D5A0F" w:rsidP="001D5A0F">
            <w:pPr>
              <w:rPr>
                <w:rStyle w:val="normaltextrun"/>
                <w:rFonts w:cs="Arial"/>
                <w:b/>
                <w:bCs/>
                <w:color w:val="31849B"/>
                <w:sz w:val="18"/>
                <w:szCs w:val="18"/>
                <w:shd w:val="clear" w:color="auto" w:fill="FFFFFF"/>
              </w:rPr>
            </w:pPr>
            <w:r w:rsidRPr="002F4EB4">
              <w:rPr>
                <w:rFonts w:cs="Arial"/>
                <w:sz w:val="18"/>
                <w:szCs w:val="18"/>
              </w:rPr>
              <w:fldChar w:fldCharType="begin">
                <w:ffData>
                  <w:name w:val="CaseACocher62"/>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w:t>
            </w:r>
            <w:r w:rsidRPr="002F4EB4">
              <w:rPr>
                <w:rStyle w:val="normaltextrun"/>
                <w:rFonts w:cs="Arial"/>
                <w:b/>
                <w:bCs/>
                <w:color w:val="CF7775"/>
                <w:sz w:val="18"/>
                <w:szCs w:val="18"/>
                <w:shd w:val="clear" w:color="auto" w:fill="FFFFFF"/>
              </w:rPr>
              <w:t>D’ici 20XX,</w:t>
            </w:r>
            <w:r w:rsidRPr="002F4EB4">
              <w:rPr>
                <w:rStyle w:val="normaltextrun"/>
                <w:rFonts w:cs="Arial"/>
                <w:color w:val="000000"/>
                <w:sz w:val="18"/>
                <w:szCs w:val="18"/>
                <w:shd w:val="clear" w:color="auto" w:fill="FFFFFF"/>
              </w:rPr>
              <w:t> </w:t>
            </w:r>
            <w:r w:rsidRPr="002F4EB4">
              <w:rPr>
                <w:rStyle w:val="normaltextrun"/>
                <w:rFonts w:cs="Arial"/>
                <w:b/>
                <w:bCs/>
                <w:color w:val="E36C0A"/>
                <w:sz w:val="18"/>
                <w:szCs w:val="18"/>
                <w:shd w:val="clear" w:color="auto" w:fill="FFFFFF"/>
              </w:rPr>
              <w:t>renforcer</w:t>
            </w:r>
            <w:r w:rsidRPr="002F4EB4">
              <w:rPr>
                <w:rStyle w:val="normaltextrun"/>
                <w:rFonts w:cs="Arial"/>
                <w:color w:val="000000"/>
                <w:sz w:val="18"/>
                <w:szCs w:val="18"/>
                <w:shd w:val="clear" w:color="auto" w:fill="FFFFFF"/>
              </w:rPr>
              <w:t> </w:t>
            </w:r>
            <w:r w:rsidRPr="002F4EB4">
              <w:rPr>
                <w:rStyle w:val="normaltextrun"/>
                <w:rFonts w:cs="Arial"/>
                <w:b/>
                <w:bCs/>
                <w:color w:val="31849B"/>
                <w:sz w:val="18"/>
                <w:szCs w:val="18"/>
                <w:shd w:val="clear" w:color="auto" w:fill="FFFFFF"/>
              </w:rPr>
              <w:t>les compétences</w:t>
            </w:r>
            <w:r w:rsidRPr="002F4EB4">
              <w:rPr>
                <w:rStyle w:val="normaltextrun"/>
                <w:rFonts w:cs="Arial"/>
                <w:color w:val="000000"/>
                <w:sz w:val="18"/>
                <w:szCs w:val="18"/>
                <w:shd w:val="clear" w:color="auto" w:fill="FFFFFF"/>
              </w:rPr>
              <w:t> </w:t>
            </w:r>
            <w:r w:rsidRPr="002F4EB4">
              <w:rPr>
                <w:rStyle w:val="normaltextrun"/>
                <w:rFonts w:cs="Arial"/>
                <w:b/>
                <w:bCs/>
                <w:color w:val="6DA92D"/>
                <w:sz w:val="18"/>
                <w:szCs w:val="18"/>
                <w:shd w:val="clear" w:color="auto" w:fill="FFFFFF"/>
              </w:rPr>
              <w:t>des jeunes du territoire X</w:t>
            </w:r>
            <w:r w:rsidRPr="002F4EB4">
              <w:rPr>
                <w:rStyle w:val="normaltextrun"/>
                <w:rFonts w:cs="Arial"/>
                <w:color w:val="000000"/>
                <w:sz w:val="18"/>
                <w:szCs w:val="18"/>
                <w:shd w:val="clear" w:color="auto" w:fill="FFFFFF"/>
              </w:rPr>
              <w:t> </w:t>
            </w:r>
            <w:r w:rsidRPr="002F4EB4">
              <w:rPr>
                <w:rStyle w:val="normaltextrun"/>
                <w:rFonts w:cs="Arial"/>
                <w:b/>
                <w:bCs/>
                <w:color w:val="31849B"/>
                <w:sz w:val="18"/>
                <w:szCs w:val="18"/>
                <w:shd w:val="clear" w:color="auto" w:fill="FFFFFF"/>
              </w:rPr>
              <w:t>à s’exprimer au sein d’un groupe</w:t>
            </w:r>
          </w:p>
          <w:p w14:paraId="79557C5B" w14:textId="37E47F1A" w:rsidR="001D5A0F" w:rsidRPr="002F4EB4" w:rsidRDefault="001D5A0F" w:rsidP="001D5A0F">
            <w:pPr>
              <w:tabs>
                <w:tab w:val="left" w:pos="4501"/>
              </w:tabs>
              <w:rPr>
                <w:rFonts w:cs="Arial"/>
                <w:sz w:val="18"/>
                <w:szCs w:val="18"/>
              </w:rPr>
            </w:pPr>
            <w:r w:rsidRPr="002F4EB4">
              <w:rPr>
                <w:rFonts w:cs="Arial"/>
                <w:sz w:val="18"/>
                <w:szCs w:val="18"/>
              </w:rPr>
              <w:lastRenderedPageBreak/>
              <w:fldChar w:fldCharType="begin">
                <w:ffData>
                  <w:name w:val="CaseACocher62"/>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w:t>
            </w:r>
            <w:r w:rsidRPr="002F4EB4">
              <w:rPr>
                <w:rStyle w:val="normaltextrun"/>
                <w:rFonts w:cs="Arial"/>
                <w:b/>
                <w:bCs/>
                <w:color w:val="CF7775"/>
                <w:sz w:val="18"/>
                <w:szCs w:val="18"/>
                <w:shd w:val="clear" w:color="auto" w:fill="FFFFFF"/>
              </w:rPr>
              <w:t>D’ici 20XX,</w:t>
            </w:r>
            <w:r w:rsidRPr="002F4EB4">
              <w:rPr>
                <w:rStyle w:val="normaltextrun"/>
                <w:rFonts w:cs="Arial"/>
                <w:color w:val="CF7775"/>
                <w:sz w:val="18"/>
                <w:szCs w:val="18"/>
                <w:shd w:val="clear" w:color="auto" w:fill="FFFFFF"/>
              </w:rPr>
              <w:t> </w:t>
            </w:r>
            <w:r w:rsidRPr="002F4EB4">
              <w:rPr>
                <w:rStyle w:val="normaltextrun"/>
                <w:rFonts w:cs="Arial"/>
                <w:b/>
                <w:bCs/>
                <w:color w:val="E36C0A"/>
                <w:sz w:val="18"/>
                <w:szCs w:val="18"/>
                <w:shd w:val="clear" w:color="auto" w:fill="FFFFFF"/>
              </w:rPr>
              <w:t>renforcer</w:t>
            </w:r>
            <w:r w:rsidRPr="002F4EB4">
              <w:rPr>
                <w:rStyle w:val="normaltextrun"/>
                <w:rFonts w:cs="Arial"/>
                <w:color w:val="000000"/>
                <w:sz w:val="18"/>
                <w:szCs w:val="18"/>
                <w:shd w:val="clear" w:color="auto" w:fill="FFFFFF"/>
              </w:rPr>
              <w:t> </w:t>
            </w:r>
            <w:r w:rsidRPr="002F4EB4">
              <w:rPr>
                <w:rStyle w:val="normaltextrun"/>
                <w:rFonts w:cs="Arial"/>
                <w:b/>
                <w:bCs/>
                <w:color w:val="31849B"/>
                <w:sz w:val="18"/>
                <w:szCs w:val="18"/>
                <w:shd w:val="clear" w:color="auto" w:fill="FFFFFF"/>
              </w:rPr>
              <w:t>l’accessibilité financière </w:t>
            </w:r>
            <w:r w:rsidRPr="002F4EB4">
              <w:rPr>
                <w:rStyle w:val="normaltextrun"/>
                <w:rFonts w:cs="Arial"/>
                <w:b/>
                <w:bCs/>
                <w:color w:val="6DA92D"/>
                <w:sz w:val="18"/>
                <w:szCs w:val="18"/>
                <w:shd w:val="clear" w:color="auto" w:fill="FFFFFF"/>
              </w:rPr>
              <w:t>des s</w:t>
            </w:r>
            <w:r w:rsidR="00830E33">
              <w:rPr>
                <w:rStyle w:val="normaltextrun"/>
                <w:rFonts w:cs="Arial"/>
                <w:b/>
                <w:bCs/>
                <w:color w:val="6DA92D"/>
                <w:sz w:val="18"/>
                <w:szCs w:val="18"/>
                <w:shd w:val="clear" w:color="auto" w:fill="FFFFFF"/>
              </w:rPr>
              <w:t>e</w:t>
            </w:r>
            <w:r w:rsidRPr="002F4EB4">
              <w:rPr>
                <w:rStyle w:val="normaltextrun"/>
                <w:rFonts w:cs="Arial"/>
                <w:b/>
                <w:bCs/>
                <w:color w:val="6DA92D"/>
                <w:sz w:val="18"/>
                <w:szCs w:val="18"/>
                <w:shd w:val="clear" w:color="auto" w:fill="FFFFFF"/>
              </w:rPr>
              <w:t>niors du territoire X </w:t>
            </w:r>
            <w:r w:rsidRPr="002F4EB4">
              <w:rPr>
                <w:rStyle w:val="normaltextrun"/>
                <w:rFonts w:cs="Arial"/>
                <w:b/>
                <w:bCs/>
                <w:color w:val="31849B"/>
                <w:sz w:val="18"/>
                <w:szCs w:val="18"/>
                <w:shd w:val="clear" w:color="auto" w:fill="FFFFFF"/>
              </w:rPr>
              <w:t>à l’offre de soins</w:t>
            </w:r>
            <w:r w:rsidRPr="002F4EB4">
              <w:rPr>
                <w:rStyle w:val="normaltextrun"/>
                <w:b/>
                <w:bCs/>
                <w:sz w:val="18"/>
                <w:szCs w:val="18"/>
              </w:rPr>
              <w:t> </w:t>
            </w:r>
          </w:p>
          <w:p w14:paraId="5F90AB84" w14:textId="3F16FA32" w:rsidR="001D5A0F" w:rsidRPr="002F4EB4" w:rsidRDefault="001D5A0F" w:rsidP="001D5A0F">
            <w:pPr>
              <w:tabs>
                <w:tab w:val="left" w:pos="4501"/>
              </w:tabs>
              <w:rPr>
                <w:rFonts w:cs="Arial"/>
                <w:sz w:val="18"/>
                <w:szCs w:val="18"/>
              </w:rPr>
            </w:pPr>
            <w:r w:rsidRPr="002F4EB4">
              <w:rPr>
                <w:rFonts w:cs="Arial"/>
                <w:sz w:val="18"/>
                <w:szCs w:val="18"/>
              </w:rPr>
              <w:fldChar w:fldCharType="begin">
                <w:ffData>
                  <w:name w:val="CaseACocher62"/>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w:t>
            </w:r>
            <w:r w:rsidRPr="002F4EB4">
              <w:rPr>
                <w:rStyle w:val="normaltextrun"/>
                <w:rFonts w:cs="Arial"/>
                <w:b/>
                <w:bCs/>
                <w:color w:val="CF7775"/>
                <w:sz w:val="18"/>
                <w:szCs w:val="18"/>
                <w:shd w:val="clear" w:color="auto" w:fill="FFFFFF"/>
              </w:rPr>
              <w:t>D’ici 20XX,</w:t>
            </w:r>
            <w:r w:rsidRPr="002F4EB4">
              <w:rPr>
                <w:rStyle w:val="normaltextrun"/>
                <w:rFonts w:cs="Arial"/>
                <w:color w:val="000000"/>
                <w:sz w:val="18"/>
                <w:szCs w:val="18"/>
                <w:shd w:val="clear" w:color="auto" w:fill="FFFFFF"/>
              </w:rPr>
              <w:t> </w:t>
            </w:r>
            <w:r w:rsidRPr="002F4EB4">
              <w:rPr>
                <w:rStyle w:val="normaltextrun"/>
                <w:rFonts w:cs="Arial"/>
                <w:b/>
                <w:bCs/>
                <w:color w:val="E36C0A"/>
                <w:sz w:val="18"/>
                <w:szCs w:val="18"/>
                <w:shd w:val="clear" w:color="auto" w:fill="FFFFFF"/>
              </w:rPr>
              <w:t>renforcer</w:t>
            </w:r>
            <w:r w:rsidRPr="002F4EB4">
              <w:rPr>
                <w:rStyle w:val="normaltextrun"/>
                <w:rFonts w:cs="Arial"/>
                <w:color w:val="000000"/>
                <w:sz w:val="18"/>
                <w:szCs w:val="18"/>
                <w:shd w:val="clear" w:color="auto" w:fill="FFFFFF"/>
              </w:rPr>
              <w:t> </w:t>
            </w:r>
            <w:r w:rsidRPr="002F4EB4">
              <w:rPr>
                <w:rStyle w:val="normaltextrun"/>
                <w:rFonts w:cs="Arial"/>
                <w:b/>
                <w:bCs/>
                <w:color w:val="31849B"/>
                <w:sz w:val="18"/>
                <w:szCs w:val="18"/>
                <w:shd w:val="clear" w:color="auto" w:fill="FFFFFF"/>
              </w:rPr>
              <w:t>l’interconnaissance </w:t>
            </w:r>
            <w:r w:rsidRPr="002F4EB4">
              <w:rPr>
                <w:rStyle w:val="normaltextrun"/>
                <w:rFonts w:cs="Arial"/>
                <w:b/>
                <w:bCs/>
                <w:color w:val="6DA92D"/>
                <w:sz w:val="18"/>
                <w:szCs w:val="18"/>
                <w:shd w:val="clear" w:color="auto" w:fill="FFFFFF"/>
              </w:rPr>
              <w:t>des acteurs proposant une offre de soins à destination des s</w:t>
            </w:r>
            <w:r w:rsidR="00830E33">
              <w:rPr>
                <w:rStyle w:val="normaltextrun"/>
                <w:rFonts w:cs="Arial"/>
                <w:b/>
                <w:bCs/>
                <w:color w:val="6DA92D"/>
                <w:sz w:val="18"/>
                <w:szCs w:val="18"/>
                <w:shd w:val="clear" w:color="auto" w:fill="FFFFFF"/>
              </w:rPr>
              <w:t>e</w:t>
            </w:r>
            <w:r w:rsidRPr="002F4EB4">
              <w:rPr>
                <w:rStyle w:val="normaltextrun"/>
                <w:rFonts w:cs="Arial"/>
                <w:b/>
                <w:bCs/>
                <w:color w:val="6DA92D"/>
                <w:sz w:val="18"/>
                <w:szCs w:val="18"/>
                <w:shd w:val="clear" w:color="auto" w:fill="FFFFFF"/>
              </w:rPr>
              <w:t>niors du territoire X</w:t>
            </w:r>
            <w:r w:rsidRPr="002F4EB4">
              <w:rPr>
                <w:rStyle w:val="eop"/>
                <w:rFonts w:cs="Arial"/>
                <w:color w:val="6DA92D"/>
                <w:sz w:val="18"/>
                <w:szCs w:val="18"/>
                <w:shd w:val="clear" w:color="auto" w:fill="FFFFFF"/>
              </w:rPr>
              <w:t> </w:t>
            </w:r>
          </w:p>
          <w:p w14:paraId="4C10C3F0" w14:textId="1DCB93A5" w:rsidR="001D5A0F" w:rsidRPr="002F4EB4" w:rsidRDefault="001D5A0F" w:rsidP="001D5A0F">
            <w:pPr>
              <w:tabs>
                <w:tab w:val="left" w:pos="4501"/>
              </w:tabs>
              <w:rPr>
                <w:rFonts w:cs="Arial"/>
                <w:color w:val="6DA92D"/>
                <w:sz w:val="18"/>
                <w:szCs w:val="18"/>
                <w:shd w:val="clear" w:color="auto" w:fill="FFFFFF"/>
              </w:rPr>
            </w:pPr>
            <w:r w:rsidRPr="002F4EB4">
              <w:rPr>
                <w:rFonts w:cs="Arial"/>
                <w:sz w:val="18"/>
                <w:szCs w:val="18"/>
              </w:rPr>
              <w:fldChar w:fldCharType="begin">
                <w:ffData>
                  <w:name w:val="CaseACocher62"/>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w:t>
            </w:r>
            <w:r w:rsidR="000E4D71" w:rsidRPr="000E4D71">
              <w:rPr>
                <w:rFonts w:eastAsia="Arial" w:cs="Arial"/>
                <w:b/>
                <w:bCs/>
                <w:color w:val="CF7775" w:themeColor="accent4" w:themeTint="99"/>
                <w:szCs w:val="20"/>
                <w:shd w:val="clear" w:color="auto" w:fill="FFFFFF" w:themeFill="background1"/>
              </w:rPr>
              <w:t>D’ici 20XX,</w:t>
            </w:r>
            <w:r w:rsidR="000E4D71" w:rsidRPr="000E4D71">
              <w:rPr>
                <w:rFonts w:eastAsia="Arial" w:cs="Arial"/>
                <w:szCs w:val="20"/>
                <w:shd w:val="clear" w:color="auto" w:fill="FFFFFF" w:themeFill="background1"/>
              </w:rPr>
              <w:t xml:space="preserve"> </w:t>
            </w:r>
            <w:r w:rsidR="000E4D71" w:rsidRPr="000E4D71">
              <w:rPr>
                <w:rFonts w:eastAsia="Arial" w:cs="Arial"/>
                <w:b/>
                <w:bCs/>
                <w:color w:val="E36C0A" w:themeColor="accent6" w:themeShade="BF"/>
                <w:szCs w:val="20"/>
                <w:shd w:val="clear" w:color="auto" w:fill="FFFFFF" w:themeFill="background1"/>
              </w:rPr>
              <w:t xml:space="preserve">renforcer </w:t>
            </w:r>
            <w:r w:rsidR="000E4D71" w:rsidRPr="000E4D71">
              <w:rPr>
                <w:rFonts w:eastAsia="Arial" w:cs="Arial"/>
                <w:b/>
                <w:bCs/>
                <w:color w:val="31849B" w:themeColor="accent5" w:themeShade="BF"/>
                <w:szCs w:val="20"/>
                <w:shd w:val="clear" w:color="auto" w:fill="FFFFFF" w:themeFill="background1"/>
              </w:rPr>
              <w:t xml:space="preserve">les solidarités </w:t>
            </w:r>
            <w:r w:rsidR="000E4D71" w:rsidRPr="000E4D71">
              <w:rPr>
                <w:rFonts w:eastAsia="Arial" w:cs="Arial"/>
                <w:b/>
                <w:bCs/>
                <w:color w:val="6DA92D" w:themeColor="accent1" w:themeShade="BF"/>
                <w:szCs w:val="20"/>
                <w:shd w:val="clear" w:color="auto" w:fill="FFFFFF" w:themeFill="background1"/>
              </w:rPr>
              <w:t>entre seniors du territoire X</w:t>
            </w:r>
          </w:p>
          <w:p w14:paraId="3A39B7FD" w14:textId="3FC86C5E" w:rsidR="001D5A0F" w:rsidRPr="002F4EB4" w:rsidRDefault="00E32F94" w:rsidP="001D5A0F">
            <w:pPr>
              <w:tabs>
                <w:tab w:val="left" w:pos="4501"/>
              </w:tabs>
              <w:rPr>
                <w:rFonts w:cs="Arial"/>
                <w:sz w:val="18"/>
                <w:szCs w:val="18"/>
              </w:rPr>
            </w:pPr>
            <w:r>
              <w:rPr>
                <w:rFonts w:cs="Arial"/>
                <w:sz w:val="18"/>
                <w:szCs w:val="18"/>
              </w:rPr>
              <w:fldChar w:fldCharType="begin">
                <w:ffData>
                  <w:name w:val="CaseACocher62"/>
                  <w:enabled/>
                  <w:calcOnExit w:val="0"/>
                  <w:checkBox>
                    <w:sizeAuto/>
                    <w:default w:val="1"/>
                  </w:checkBox>
                </w:ffData>
              </w:fldChar>
            </w:r>
            <w:bookmarkStart w:id="4" w:name="CaseACocher62"/>
            <w:r>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Pr>
                <w:rFonts w:cs="Arial"/>
                <w:sz w:val="18"/>
                <w:szCs w:val="18"/>
              </w:rPr>
              <w:fldChar w:fldCharType="end"/>
            </w:r>
            <w:bookmarkEnd w:id="4"/>
            <w:r w:rsidR="001D5A0F" w:rsidRPr="002F4EB4">
              <w:rPr>
                <w:rFonts w:cs="Arial"/>
                <w:sz w:val="18"/>
                <w:szCs w:val="18"/>
              </w:rPr>
              <w:t xml:space="preserve"> </w:t>
            </w:r>
            <w:r w:rsidR="001D5A0F" w:rsidRPr="002F4EB4">
              <w:rPr>
                <w:rStyle w:val="normaltextrun"/>
                <w:rFonts w:cs="Arial"/>
                <w:b/>
                <w:bCs/>
                <w:color w:val="CF7775"/>
                <w:sz w:val="18"/>
                <w:szCs w:val="18"/>
                <w:shd w:val="clear" w:color="auto" w:fill="FFFFFF"/>
              </w:rPr>
              <w:t>D’ici 20XX,</w:t>
            </w:r>
            <w:r w:rsidR="001D5A0F" w:rsidRPr="002F4EB4">
              <w:rPr>
                <w:rStyle w:val="normaltextrun"/>
                <w:rFonts w:cs="Arial"/>
                <w:color w:val="000000"/>
                <w:sz w:val="18"/>
                <w:szCs w:val="18"/>
                <w:shd w:val="clear" w:color="auto" w:fill="FFFFFF"/>
              </w:rPr>
              <w:t> </w:t>
            </w:r>
            <w:r w:rsidR="001D5A0F" w:rsidRPr="002F4EB4">
              <w:rPr>
                <w:rStyle w:val="normaltextrun"/>
                <w:rFonts w:cs="Arial"/>
                <w:b/>
                <w:bCs/>
                <w:color w:val="E36C0A"/>
                <w:sz w:val="18"/>
                <w:szCs w:val="18"/>
                <w:shd w:val="clear" w:color="auto" w:fill="FFFFFF"/>
              </w:rPr>
              <w:t>faire évoluer</w:t>
            </w:r>
            <w:r w:rsidR="001D5A0F" w:rsidRPr="002F4EB4">
              <w:rPr>
                <w:rStyle w:val="normaltextrun"/>
                <w:rFonts w:cs="Arial"/>
                <w:color w:val="000000"/>
                <w:sz w:val="18"/>
                <w:szCs w:val="18"/>
                <w:shd w:val="clear" w:color="auto" w:fill="FFFFFF"/>
              </w:rPr>
              <w:t> </w:t>
            </w:r>
            <w:r w:rsidR="001D5A0F" w:rsidRPr="002F4EB4">
              <w:rPr>
                <w:rStyle w:val="normaltextrun"/>
                <w:rFonts w:cs="Arial"/>
                <w:b/>
                <w:bCs/>
                <w:color w:val="31849B"/>
                <w:sz w:val="18"/>
                <w:szCs w:val="18"/>
                <w:shd w:val="clear" w:color="auto" w:fill="FFFFFF"/>
              </w:rPr>
              <w:t>les représentations </w:t>
            </w:r>
            <w:r w:rsidR="001D5A0F" w:rsidRPr="002F4EB4">
              <w:rPr>
                <w:rStyle w:val="normaltextrun"/>
                <w:rFonts w:cs="Arial"/>
                <w:b/>
                <w:bCs/>
                <w:color w:val="6DA92D"/>
                <w:sz w:val="18"/>
                <w:szCs w:val="18"/>
                <w:shd w:val="clear" w:color="auto" w:fill="FFFFFF"/>
              </w:rPr>
              <w:t>des s</w:t>
            </w:r>
            <w:r w:rsidR="00830E33">
              <w:rPr>
                <w:rStyle w:val="normaltextrun"/>
                <w:rFonts w:cs="Arial"/>
                <w:b/>
                <w:bCs/>
                <w:color w:val="6DA92D"/>
                <w:sz w:val="18"/>
                <w:szCs w:val="18"/>
                <w:shd w:val="clear" w:color="auto" w:fill="FFFFFF"/>
              </w:rPr>
              <w:t>e</w:t>
            </w:r>
            <w:r w:rsidR="001D5A0F" w:rsidRPr="002F4EB4">
              <w:rPr>
                <w:rStyle w:val="normaltextrun"/>
                <w:rFonts w:cs="Arial"/>
                <w:b/>
                <w:bCs/>
                <w:color w:val="6DA92D"/>
                <w:sz w:val="18"/>
                <w:szCs w:val="18"/>
                <w:shd w:val="clear" w:color="auto" w:fill="FFFFFF"/>
              </w:rPr>
              <w:t>niors du territoire X </w:t>
            </w:r>
            <w:r w:rsidR="001D5A0F" w:rsidRPr="002F4EB4">
              <w:rPr>
                <w:rStyle w:val="normaltextrun"/>
                <w:rFonts w:cs="Arial"/>
                <w:b/>
                <w:bCs/>
                <w:color w:val="31849B"/>
                <w:sz w:val="18"/>
                <w:szCs w:val="18"/>
                <w:shd w:val="clear" w:color="auto" w:fill="FFFFFF"/>
              </w:rPr>
              <w:t>sur l’offre de soins</w:t>
            </w:r>
            <w:r w:rsidR="001D5A0F" w:rsidRPr="002F4EB4">
              <w:rPr>
                <w:rStyle w:val="eop"/>
                <w:rFonts w:cs="Arial"/>
                <w:color w:val="31849B"/>
                <w:sz w:val="18"/>
                <w:szCs w:val="18"/>
                <w:shd w:val="clear" w:color="auto" w:fill="FFFFFF"/>
              </w:rPr>
              <w:t> </w:t>
            </w:r>
          </w:p>
        </w:tc>
      </w:tr>
      <w:tr w:rsidR="001D5A0F" w:rsidRPr="002F4EB4" w14:paraId="0C347F03" w14:textId="77777777" w:rsidTr="00E319CF">
        <w:trPr>
          <w:trHeight w:val="324"/>
          <w:jc w:val="center"/>
        </w:trPr>
        <w:tc>
          <w:tcPr>
            <w:tcW w:w="2543" w:type="dxa"/>
            <w:shd w:val="clear" w:color="auto" w:fill="FFFFFF" w:themeFill="background1"/>
            <w:vAlign w:val="center"/>
          </w:tcPr>
          <w:p w14:paraId="5EF5C014" w14:textId="272FB8AF" w:rsidR="001D5A0F" w:rsidRPr="002F4EB4" w:rsidRDefault="001D5A0F" w:rsidP="001D5A0F">
            <w:pPr>
              <w:rPr>
                <w:rFonts w:cs="Arial"/>
                <w:b/>
                <w:sz w:val="18"/>
                <w:szCs w:val="18"/>
              </w:rPr>
            </w:pPr>
            <w:r w:rsidRPr="002F4EB4">
              <w:rPr>
                <w:rFonts w:cs="Arial"/>
                <w:b/>
                <w:sz w:val="18"/>
                <w:szCs w:val="18"/>
              </w:rPr>
              <w:lastRenderedPageBreak/>
              <w:t>Objectifs opérationnels</w:t>
            </w:r>
            <w:r w:rsidR="006E46E1">
              <w:rPr>
                <w:rFonts w:cs="Arial"/>
                <w:b/>
                <w:sz w:val="18"/>
                <w:szCs w:val="18"/>
              </w:rPr>
              <w:t xml:space="preserve"> </w:t>
            </w:r>
            <w:r w:rsidR="006E46E1" w:rsidRPr="006E46E1">
              <w:rPr>
                <w:rFonts w:cs="Segoe UI"/>
                <w:i/>
                <w:szCs w:val="20"/>
              </w:rPr>
              <w:t>(le nombre d’objectifs opérationnels est variable d’une action à l’autre et dépen</w:t>
            </w:r>
            <w:r w:rsidR="006E46E1">
              <w:rPr>
                <w:rFonts w:cs="Segoe UI"/>
                <w:i/>
                <w:szCs w:val="20"/>
              </w:rPr>
              <w:t>d des étapes de mise en œuvre</w:t>
            </w:r>
            <w:r w:rsidR="00E319CF">
              <w:rPr>
                <w:rFonts w:cs="Segoe UI"/>
                <w:i/>
                <w:szCs w:val="20"/>
              </w:rPr>
              <w:t xml:space="preserve"> envisagées</w:t>
            </w:r>
            <w:r w:rsidR="006E46E1">
              <w:rPr>
                <w:rFonts w:cs="Segoe UI"/>
                <w:i/>
                <w:szCs w:val="20"/>
              </w:rPr>
              <w:t>)</w:t>
            </w:r>
          </w:p>
        </w:tc>
        <w:tc>
          <w:tcPr>
            <w:tcW w:w="6519" w:type="dxa"/>
            <w:gridSpan w:val="5"/>
            <w:vAlign w:val="center"/>
          </w:tcPr>
          <w:p w14:paraId="14D6B6EE" w14:textId="77777777" w:rsidR="001D5A0F" w:rsidRPr="002F4EB4" w:rsidRDefault="001D5A0F" w:rsidP="001D5A0F">
            <w:pPr>
              <w:tabs>
                <w:tab w:val="left" w:pos="4501"/>
              </w:tabs>
              <w:rPr>
                <w:rFonts w:cs="Arial"/>
                <w:sz w:val="18"/>
                <w:szCs w:val="18"/>
              </w:rPr>
            </w:pPr>
          </w:p>
        </w:tc>
      </w:tr>
      <w:tr w:rsidR="001D5A0F" w:rsidRPr="002F4EB4" w14:paraId="3ACD8BD7" w14:textId="77777777" w:rsidTr="00E319CF">
        <w:trPr>
          <w:trHeight w:val="72"/>
          <w:jc w:val="center"/>
        </w:trPr>
        <w:tc>
          <w:tcPr>
            <w:tcW w:w="2543" w:type="dxa"/>
            <w:vMerge w:val="restart"/>
            <w:shd w:val="clear" w:color="auto" w:fill="FFFFFF" w:themeFill="background1"/>
            <w:vAlign w:val="center"/>
          </w:tcPr>
          <w:p w14:paraId="54F9528E" w14:textId="719AE851" w:rsidR="001D5A0F" w:rsidRPr="002F4EB4" w:rsidRDefault="001D5A0F" w:rsidP="001D5A0F">
            <w:pPr>
              <w:rPr>
                <w:rFonts w:cs="Arial"/>
                <w:b/>
                <w:sz w:val="18"/>
                <w:szCs w:val="18"/>
              </w:rPr>
            </w:pPr>
            <w:r w:rsidRPr="002F4EB4">
              <w:rPr>
                <w:rFonts w:cs="Arial"/>
                <w:b/>
                <w:sz w:val="18"/>
                <w:szCs w:val="18"/>
              </w:rPr>
              <w:t xml:space="preserve">Description de l’action </w:t>
            </w:r>
            <w:r w:rsidRPr="002F4EB4">
              <w:rPr>
                <w:rFonts w:cs="Arial"/>
                <w:i/>
                <w:sz w:val="18"/>
                <w:szCs w:val="18"/>
              </w:rPr>
              <w:t xml:space="preserve">(le nombre d’étapes peut être variable d’une action à l’autre et </w:t>
            </w:r>
            <w:r w:rsidR="00EE4BFD">
              <w:rPr>
                <w:rFonts w:cs="Arial"/>
                <w:i/>
                <w:sz w:val="18"/>
                <w:szCs w:val="18"/>
              </w:rPr>
              <w:t xml:space="preserve">peut être </w:t>
            </w:r>
            <w:r w:rsidRPr="002F4EB4">
              <w:rPr>
                <w:rFonts w:cs="Arial"/>
                <w:i/>
                <w:sz w:val="18"/>
                <w:szCs w:val="18"/>
              </w:rPr>
              <w:t xml:space="preserve">augmenté/diminué au besoin. Il s’agit ici de décrire qui fait quoi, où, quand et comment pour </w:t>
            </w:r>
            <w:r w:rsidRPr="002F4EB4">
              <w:rPr>
                <w:rFonts w:cs="Arial"/>
                <w:i/>
                <w:sz w:val="18"/>
                <w:szCs w:val="18"/>
                <w:u w:val="single"/>
              </w:rPr>
              <w:t>chaque</w:t>
            </w:r>
            <w:r w:rsidRPr="002F4EB4">
              <w:rPr>
                <w:rFonts w:cs="Arial"/>
                <w:i/>
                <w:sz w:val="18"/>
                <w:szCs w:val="18"/>
              </w:rPr>
              <w:t xml:space="preserve"> étape)</w:t>
            </w:r>
          </w:p>
        </w:tc>
        <w:tc>
          <w:tcPr>
            <w:tcW w:w="1783" w:type="dxa"/>
            <w:vAlign w:val="center"/>
          </w:tcPr>
          <w:p w14:paraId="7BE101D3" w14:textId="77777777" w:rsidR="001D5A0F" w:rsidRPr="002F4EB4" w:rsidRDefault="001D5A0F" w:rsidP="001D5A0F">
            <w:pPr>
              <w:tabs>
                <w:tab w:val="left" w:pos="4501"/>
              </w:tabs>
              <w:rPr>
                <w:rFonts w:cs="Arial"/>
                <w:sz w:val="18"/>
                <w:szCs w:val="18"/>
              </w:rPr>
            </w:pPr>
            <w:r w:rsidRPr="002F4EB4">
              <w:rPr>
                <w:rFonts w:cs="Arial"/>
                <w:sz w:val="18"/>
                <w:szCs w:val="18"/>
              </w:rPr>
              <w:t>Etape 1</w:t>
            </w:r>
          </w:p>
        </w:tc>
        <w:tc>
          <w:tcPr>
            <w:tcW w:w="4736" w:type="dxa"/>
            <w:gridSpan w:val="4"/>
            <w:vAlign w:val="center"/>
          </w:tcPr>
          <w:p w14:paraId="020FFF9B" w14:textId="77777777" w:rsidR="001D5A0F" w:rsidRPr="002F4EB4" w:rsidRDefault="001D5A0F" w:rsidP="001D5A0F">
            <w:pPr>
              <w:tabs>
                <w:tab w:val="left" w:pos="4501"/>
              </w:tabs>
              <w:rPr>
                <w:rFonts w:cs="Arial"/>
                <w:sz w:val="18"/>
                <w:szCs w:val="18"/>
              </w:rPr>
            </w:pPr>
          </w:p>
        </w:tc>
      </w:tr>
      <w:tr w:rsidR="001D5A0F" w:rsidRPr="002F4EB4" w14:paraId="3607979E" w14:textId="77777777" w:rsidTr="00E319CF">
        <w:trPr>
          <w:trHeight w:val="67"/>
          <w:jc w:val="center"/>
        </w:trPr>
        <w:tc>
          <w:tcPr>
            <w:tcW w:w="2543" w:type="dxa"/>
            <w:vMerge/>
            <w:shd w:val="clear" w:color="auto" w:fill="FFFFFF" w:themeFill="background1"/>
            <w:vAlign w:val="center"/>
          </w:tcPr>
          <w:p w14:paraId="7A7A893A" w14:textId="77777777" w:rsidR="001D5A0F" w:rsidRPr="002F4EB4" w:rsidRDefault="001D5A0F" w:rsidP="001D5A0F">
            <w:pPr>
              <w:rPr>
                <w:rFonts w:cs="Arial"/>
                <w:b/>
                <w:sz w:val="18"/>
                <w:szCs w:val="18"/>
              </w:rPr>
            </w:pPr>
          </w:p>
        </w:tc>
        <w:tc>
          <w:tcPr>
            <w:tcW w:w="1783" w:type="dxa"/>
            <w:vAlign w:val="center"/>
          </w:tcPr>
          <w:p w14:paraId="49EF69E9" w14:textId="77777777" w:rsidR="001D5A0F" w:rsidRPr="002F4EB4" w:rsidRDefault="001D5A0F" w:rsidP="001D5A0F">
            <w:pPr>
              <w:tabs>
                <w:tab w:val="left" w:pos="4501"/>
              </w:tabs>
              <w:rPr>
                <w:rFonts w:cs="Arial"/>
                <w:sz w:val="18"/>
                <w:szCs w:val="18"/>
              </w:rPr>
            </w:pPr>
            <w:r w:rsidRPr="002F4EB4">
              <w:rPr>
                <w:rFonts w:cs="Arial"/>
                <w:sz w:val="18"/>
                <w:szCs w:val="18"/>
              </w:rPr>
              <w:t>Etape 2</w:t>
            </w:r>
          </w:p>
        </w:tc>
        <w:tc>
          <w:tcPr>
            <w:tcW w:w="4736" w:type="dxa"/>
            <w:gridSpan w:val="4"/>
            <w:vAlign w:val="center"/>
          </w:tcPr>
          <w:p w14:paraId="00BEE298" w14:textId="77777777" w:rsidR="001D5A0F" w:rsidRPr="002F4EB4" w:rsidRDefault="001D5A0F" w:rsidP="001D5A0F">
            <w:pPr>
              <w:tabs>
                <w:tab w:val="left" w:pos="4501"/>
              </w:tabs>
              <w:rPr>
                <w:rFonts w:cs="Arial"/>
                <w:sz w:val="18"/>
                <w:szCs w:val="18"/>
              </w:rPr>
            </w:pPr>
          </w:p>
        </w:tc>
      </w:tr>
      <w:tr w:rsidR="001D5A0F" w:rsidRPr="002F4EB4" w14:paraId="532E6AAE" w14:textId="77777777" w:rsidTr="00E319CF">
        <w:trPr>
          <w:trHeight w:val="67"/>
          <w:jc w:val="center"/>
        </w:trPr>
        <w:tc>
          <w:tcPr>
            <w:tcW w:w="2543" w:type="dxa"/>
            <w:vMerge/>
            <w:shd w:val="clear" w:color="auto" w:fill="FFFFFF" w:themeFill="background1"/>
            <w:vAlign w:val="center"/>
          </w:tcPr>
          <w:p w14:paraId="5C505D4B" w14:textId="77777777" w:rsidR="001D5A0F" w:rsidRPr="002F4EB4" w:rsidRDefault="001D5A0F" w:rsidP="001D5A0F">
            <w:pPr>
              <w:rPr>
                <w:rFonts w:cs="Arial"/>
                <w:b/>
                <w:sz w:val="18"/>
                <w:szCs w:val="18"/>
              </w:rPr>
            </w:pPr>
          </w:p>
        </w:tc>
        <w:tc>
          <w:tcPr>
            <w:tcW w:w="1783" w:type="dxa"/>
            <w:vAlign w:val="center"/>
          </w:tcPr>
          <w:p w14:paraId="1217E3D6" w14:textId="77777777" w:rsidR="001D5A0F" w:rsidRPr="002F4EB4" w:rsidRDefault="001D5A0F" w:rsidP="001D5A0F">
            <w:pPr>
              <w:tabs>
                <w:tab w:val="left" w:pos="4501"/>
              </w:tabs>
              <w:rPr>
                <w:rFonts w:cs="Arial"/>
                <w:sz w:val="18"/>
                <w:szCs w:val="18"/>
              </w:rPr>
            </w:pPr>
            <w:r w:rsidRPr="002F4EB4">
              <w:rPr>
                <w:rFonts w:cs="Arial"/>
                <w:sz w:val="18"/>
                <w:szCs w:val="18"/>
              </w:rPr>
              <w:t>Etape 3</w:t>
            </w:r>
          </w:p>
        </w:tc>
        <w:tc>
          <w:tcPr>
            <w:tcW w:w="4736" w:type="dxa"/>
            <w:gridSpan w:val="4"/>
            <w:vAlign w:val="center"/>
          </w:tcPr>
          <w:p w14:paraId="398C3733" w14:textId="77777777" w:rsidR="001D5A0F" w:rsidRPr="002F4EB4" w:rsidRDefault="001D5A0F" w:rsidP="001D5A0F">
            <w:pPr>
              <w:tabs>
                <w:tab w:val="left" w:pos="4501"/>
              </w:tabs>
              <w:rPr>
                <w:rFonts w:cs="Arial"/>
                <w:sz w:val="18"/>
                <w:szCs w:val="18"/>
              </w:rPr>
            </w:pPr>
          </w:p>
        </w:tc>
      </w:tr>
      <w:tr w:rsidR="001D5A0F" w:rsidRPr="002F4EB4" w14:paraId="53B5521E" w14:textId="77777777" w:rsidTr="00E319CF">
        <w:trPr>
          <w:trHeight w:val="67"/>
          <w:jc w:val="center"/>
        </w:trPr>
        <w:tc>
          <w:tcPr>
            <w:tcW w:w="2543" w:type="dxa"/>
            <w:vMerge/>
            <w:shd w:val="clear" w:color="auto" w:fill="FFFFFF" w:themeFill="background1"/>
            <w:vAlign w:val="center"/>
          </w:tcPr>
          <w:p w14:paraId="36BF762B" w14:textId="77777777" w:rsidR="001D5A0F" w:rsidRPr="002F4EB4" w:rsidRDefault="001D5A0F" w:rsidP="001D5A0F">
            <w:pPr>
              <w:rPr>
                <w:rFonts w:cs="Arial"/>
                <w:b/>
                <w:sz w:val="18"/>
                <w:szCs w:val="18"/>
              </w:rPr>
            </w:pPr>
          </w:p>
        </w:tc>
        <w:tc>
          <w:tcPr>
            <w:tcW w:w="1783" w:type="dxa"/>
            <w:vAlign w:val="center"/>
          </w:tcPr>
          <w:p w14:paraId="6A252B1B" w14:textId="77777777" w:rsidR="001D5A0F" w:rsidRPr="002F4EB4" w:rsidRDefault="001D5A0F" w:rsidP="001D5A0F">
            <w:pPr>
              <w:tabs>
                <w:tab w:val="left" w:pos="4501"/>
              </w:tabs>
              <w:ind w:right="594"/>
              <w:rPr>
                <w:rFonts w:cs="Arial"/>
                <w:sz w:val="18"/>
                <w:szCs w:val="18"/>
              </w:rPr>
            </w:pPr>
            <w:r w:rsidRPr="002F4EB4">
              <w:rPr>
                <w:rFonts w:cs="Arial"/>
                <w:sz w:val="18"/>
                <w:szCs w:val="18"/>
              </w:rPr>
              <w:t>Etape 4</w:t>
            </w:r>
          </w:p>
        </w:tc>
        <w:tc>
          <w:tcPr>
            <w:tcW w:w="4736" w:type="dxa"/>
            <w:gridSpan w:val="4"/>
            <w:vAlign w:val="center"/>
          </w:tcPr>
          <w:p w14:paraId="2EF3A2B2" w14:textId="77777777" w:rsidR="001D5A0F" w:rsidRPr="002F4EB4" w:rsidRDefault="001D5A0F" w:rsidP="001D5A0F">
            <w:pPr>
              <w:tabs>
                <w:tab w:val="left" w:pos="4501"/>
              </w:tabs>
              <w:rPr>
                <w:rFonts w:cs="Arial"/>
                <w:sz w:val="18"/>
                <w:szCs w:val="18"/>
              </w:rPr>
            </w:pPr>
          </w:p>
        </w:tc>
      </w:tr>
      <w:tr w:rsidR="001D5A0F" w:rsidRPr="002F4EB4" w14:paraId="613D5809" w14:textId="77777777" w:rsidTr="00E319CF">
        <w:trPr>
          <w:trHeight w:val="67"/>
          <w:jc w:val="center"/>
        </w:trPr>
        <w:tc>
          <w:tcPr>
            <w:tcW w:w="2543" w:type="dxa"/>
            <w:vMerge/>
            <w:shd w:val="clear" w:color="auto" w:fill="FFFFFF" w:themeFill="background1"/>
            <w:vAlign w:val="center"/>
          </w:tcPr>
          <w:p w14:paraId="6E1C1F5D" w14:textId="77777777" w:rsidR="001D5A0F" w:rsidRPr="002F4EB4" w:rsidRDefault="001D5A0F" w:rsidP="001D5A0F">
            <w:pPr>
              <w:rPr>
                <w:rFonts w:cs="Arial"/>
                <w:b/>
                <w:sz w:val="18"/>
                <w:szCs w:val="18"/>
              </w:rPr>
            </w:pPr>
          </w:p>
        </w:tc>
        <w:tc>
          <w:tcPr>
            <w:tcW w:w="1783" w:type="dxa"/>
            <w:vAlign w:val="center"/>
          </w:tcPr>
          <w:p w14:paraId="47EC2427" w14:textId="77777777" w:rsidR="001D5A0F" w:rsidRPr="002F4EB4" w:rsidRDefault="001D5A0F" w:rsidP="001D5A0F">
            <w:pPr>
              <w:tabs>
                <w:tab w:val="left" w:pos="4501"/>
              </w:tabs>
              <w:rPr>
                <w:rFonts w:cs="Arial"/>
                <w:sz w:val="18"/>
                <w:szCs w:val="18"/>
              </w:rPr>
            </w:pPr>
            <w:r w:rsidRPr="002F4EB4">
              <w:rPr>
                <w:rFonts w:cs="Arial"/>
                <w:sz w:val="18"/>
                <w:szCs w:val="18"/>
              </w:rPr>
              <w:t>Etape 5</w:t>
            </w:r>
          </w:p>
        </w:tc>
        <w:tc>
          <w:tcPr>
            <w:tcW w:w="4736" w:type="dxa"/>
            <w:gridSpan w:val="4"/>
            <w:vAlign w:val="center"/>
          </w:tcPr>
          <w:p w14:paraId="4933BF43" w14:textId="77777777" w:rsidR="001D5A0F" w:rsidRPr="002F4EB4" w:rsidRDefault="001D5A0F" w:rsidP="001D5A0F">
            <w:pPr>
              <w:tabs>
                <w:tab w:val="left" w:pos="4501"/>
              </w:tabs>
              <w:rPr>
                <w:rFonts w:cs="Arial"/>
                <w:sz w:val="18"/>
                <w:szCs w:val="18"/>
              </w:rPr>
            </w:pPr>
          </w:p>
        </w:tc>
      </w:tr>
      <w:tr w:rsidR="001D5A0F" w:rsidRPr="002F4EB4" w14:paraId="4B1C3747" w14:textId="77777777" w:rsidTr="00E319CF">
        <w:trPr>
          <w:trHeight w:val="67"/>
          <w:jc w:val="center"/>
        </w:trPr>
        <w:tc>
          <w:tcPr>
            <w:tcW w:w="2543" w:type="dxa"/>
            <w:vMerge/>
            <w:shd w:val="clear" w:color="auto" w:fill="FFFFFF" w:themeFill="background1"/>
            <w:vAlign w:val="center"/>
          </w:tcPr>
          <w:p w14:paraId="0967444A" w14:textId="77777777" w:rsidR="001D5A0F" w:rsidRPr="002F4EB4" w:rsidRDefault="001D5A0F" w:rsidP="001D5A0F">
            <w:pPr>
              <w:rPr>
                <w:rFonts w:cs="Arial"/>
                <w:b/>
                <w:sz w:val="18"/>
                <w:szCs w:val="18"/>
              </w:rPr>
            </w:pPr>
          </w:p>
        </w:tc>
        <w:tc>
          <w:tcPr>
            <w:tcW w:w="1783" w:type="dxa"/>
            <w:vAlign w:val="center"/>
          </w:tcPr>
          <w:p w14:paraId="59B37764" w14:textId="77777777" w:rsidR="001D5A0F" w:rsidRPr="002F4EB4" w:rsidRDefault="001D5A0F" w:rsidP="001D5A0F">
            <w:pPr>
              <w:tabs>
                <w:tab w:val="left" w:pos="4501"/>
              </w:tabs>
              <w:rPr>
                <w:rFonts w:cs="Arial"/>
                <w:sz w:val="18"/>
                <w:szCs w:val="18"/>
              </w:rPr>
            </w:pPr>
            <w:r w:rsidRPr="002F4EB4">
              <w:rPr>
                <w:rFonts w:cs="Arial"/>
                <w:sz w:val="18"/>
                <w:szCs w:val="18"/>
              </w:rPr>
              <w:t>Etape 6</w:t>
            </w:r>
          </w:p>
        </w:tc>
        <w:tc>
          <w:tcPr>
            <w:tcW w:w="4736" w:type="dxa"/>
            <w:gridSpan w:val="4"/>
            <w:vAlign w:val="center"/>
          </w:tcPr>
          <w:p w14:paraId="54F80D1F" w14:textId="77777777" w:rsidR="001D5A0F" w:rsidRPr="002F4EB4" w:rsidRDefault="001D5A0F" w:rsidP="001D5A0F">
            <w:pPr>
              <w:tabs>
                <w:tab w:val="left" w:pos="4501"/>
              </w:tabs>
              <w:rPr>
                <w:rFonts w:cs="Arial"/>
                <w:sz w:val="18"/>
                <w:szCs w:val="18"/>
              </w:rPr>
            </w:pPr>
          </w:p>
        </w:tc>
      </w:tr>
      <w:tr w:rsidR="001D5A0F" w:rsidRPr="002F4EB4" w14:paraId="044750DF" w14:textId="77777777" w:rsidTr="00E319CF">
        <w:trPr>
          <w:trHeight w:val="67"/>
          <w:jc w:val="center"/>
        </w:trPr>
        <w:tc>
          <w:tcPr>
            <w:tcW w:w="2543" w:type="dxa"/>
            <w:vMerge/>
            <w:shd w:val="clear" w:color="auto" w:fill="FFFFFF" w:themeFill="background1"/>
            <w:vAlign w:val="center"/>
          </w:tcPr>
          <w:p w14:paraId="1481708B" w14:textId="77777777" w:rsidR="001D5A0F" w:rsidRPr="002F4EB4" w:rsidRDefault="001D5A0F" w:rsidP="001D5A0F">
            <w:pPr>
              <w:rPr>
                <w:rFonts w:cs="Arial"/>
                <w:b/>
                <w:sz w:val="18"/>
                <w:szCs w:val="18"/>
              </w:rPr>
            </w:pPr>
          </w:p>
        </w:tc>
        <w:tc>
          <w:tcPr>
            <w:tcW w:w="1783" w:type="dxa"/>
            <w:vAlign w:val="center"/>
          </w:tcPr>
          <w:p w14:paraId="44C73E7E" w14:textId="77777777" w:rsidR="001D5A0F" w:rsidRPr="002F4EB4" w:rsidRDefault="001D5A0F" w:rsidP="001D5A0F">
            <w:pPr>
              <w:tabs>
                <w:tab w:val="left" w:pos="4501"/>
              </w:tabs>
              <w:rPr>
                <w:rFonts w:cs="Arial"/>
                <w:sz w:val="18"/>
                <w:szCs w:val="18"/>
              </w:rPr>
            </w:pPr>
            <w:r w:rsidRPr="002F4EB4">
              <w:rPr>
                <w:rFonts w:cs="Arial"/>
                <w:sz w:val="18"/>
                <w:szCs w:val="18"/>
              </w:rPr>
              <w:t>Etape 7</w:t>
            </w:r>
          </w:p>
        </w:tc>
        <w:tc>
          <w:tcPr>
            <w:tcW w:w="4736" w:type="dxa"/>
            <w:gridSpan w:val="4"/>
            <w:vAlign w:val="center"/>
          </w:tcPr>
          <w:p w14:paraId="2AB531E1" w14:textId="77777777" w:rsidR="001D5A0F" w:rsidRPr="002F4EB4" w:rsidRDefault="001D5A0F" w:rsidP="001D5A0F">
            <w:pPr>
              <w:tabs>
                <w:tab w:val="left" w:pos="4501"/>
              </w:tabs>
              <w:rPr>
                <w:rFonts w:cs="Arial"/>
                <w:sz w:val="18"/>
                <w:szCs w:val="18"/>
              </w:rPr>
            </w:pPr>
          </w:p>
        </w:tc>
      </w:tr>
      <w:tr w:rsidR="001D5A0F" w:rsidRPr="002F4EB4" w14:paraId="152C1D01" w14:textId="77777777" w:rsidTr="00E319CF">
        <w:trPr>
          <w:trHeight w:val="67"/>
          <w:jc w:val="center"/>
        </w:trPr>
        <w:tc>
          <w:tcPr>
            <w:tcW w:w="2543" w:type="dxa"/>
            <w:vMerge/>
            <w:shd w:val="clear" w:color="auto" w:fill="FFFFFF" w:themeFill="background1"/>
            <w:vAlign w:val="center"/>
          </w:tcPr>
          <w:p w14:paraId="3EF61D1B" w14:textId="77777777" w:rsidR="001D5A0F" w:rsidRPr="002F4EB4" w:rsidRDefault="001D5A0F" w:rsidP="001D5A0F">
            <w:pPr>
              <w:rPr>
                <w:rFonts w:cs="Arial"/>
                <w:b/>
                <w:sz w:val="18"/>
                <w:szCs w:val="18"/>
              </w:rPr>
            </w:pPr>
          </w:p>
        </w:tc>
        <w:tc>
          <w:tcPr>
            <w:tcW w:w="1783" w:type="dxa"/>
            <w:vAlign w:val="center"/>
          </w:tcPr>
          <w:p w14:paraId="02C76117" w14:textId="77777777" w:rsidR="001D5A0F" w:rsidRPr="002F4EB4" w:rsidRDefault="001D5A0F" w:rsidP="001D5A0F">
            <w:pPr>
              <w:tabs>
                <w:tab w:val="left" w:pos="4501"/>
              </w:tabs>
              <w:rPr>
                <w:rFonts w:cs="Arial"/>
                <w:sz w:val="18"/>
                <w:szCs w:val="18"/>
              </w:rPr>
            </w:pPr>
            <w:r w:rsidRPr="002F4EB4">
              <w:rPr>
                <w:rFonts w:cs="Arial"/>
                <w:sz w:val="18"/>
                <w:szCs w:val="18"/>
              </w:rPr>
              <w:t>Etape 8</w:t>
            </w:r>
          </w:p>
        </w:tc>
        <w:tc>
          <w:tcPr>
            <w:tcW w:w="4736" w:type="dxa"/>
            <w:gridSpan w:val="4"/>
            <w:vAlign w:val="center"/>
          </w:tcPr>
          <w:p w14:paraId="35E45F63" w14:textId="77777777" w:rsidR="001D5A0F" w:rsidRPr="002F4EB4" w:rsidRDefault="001D5A0F" w:rsidP="001D5A0F">
            <w:pPr>
              <w:tabs>
                <w:tab w:val="left" w:pos="4501"/>
              </w:tabs>
              <w:rPr>
                <w:rFonts w:cs="Arial"/>
                <w:sz w:val="18"/>
                <w:szCs w:val="18"/>
              </w:rPr>
            </w:pPr>
          </w:p>
        </w:tc>
      </w:tr>
      <w:tr w:rsidR="001D5A0F" w:rsidRPr="002F4EB4" w14:paraId="2E4A08C0" w14:textId="77777777" w:rsidTr="00E319CF">
        <w:trPr>
          <w:trHeight w:val="67"/>
          <w:jc w:val="center"/>
        </w:trPr>
        <w:tc>
          <w:tcPr>
            <w:tcW w:w="2543" w:type="dxa"/>
            <w:vMerge/>
            <w:shd w:val="clear" w:color="auto" w:fill="FFFFFF" w:themeFill="background1"/>
            <w:vAlign w:val="center"/>
          </w:tcPr>
          <w:p w14:paraId="58617725" w14:textId="77777777" w:rsidR="001D5A0F" w:rsidRPr="002F4EB4" w:rsidRDefault="001D5A0F" w:rsidP="001D5A0F">
            <w:pPr>
              <w:rPr>
                <w:rFonts w:cs="Arial"/>
                <w:b/>
                <w:sz w:val="18"/>
                <w:szCs w:val="18"/>
              </w:rPr>
            </w:pPr>
          </w:p>
        </w:tc>
        <w:tc>
          <w:tcPr>
            <w:tcW w:w="1783" w:type="dxa"/>
            <w:vAlign w:val="center"/>
          </w:tcPr>
          <w:p w14:paraId="2E24A0BB" w14:textId="77777777" w:rsidR="001D5A0F" w:rsidRPr="002F4EB4" w:rsidRDefault="001D5A0F" w:rsidP="001D5A0F">
            <w:pPr>
              <w:tabs>
                <w:tab w:val="left" w:pos="4501"/>
              </w:tabs>
              <w:rPr>
                <w:rFonts w:cs="Arial"/>
                <w:sz w:val="18"/>
                <w:szCs w:val="18"/>
              </w:rPr>
            </w:pPr>
            <w:r w:rsidRPr="002F4EB4">
              <w:rPr>
                <w:rFonts w:cs="Arial"/>
                <w:sz w:val="18"/>
                <w:szCs w:val="18"/>
              </w:rPr>
              <w:t>Etape 9</w:t>
            </w:r>
          </w:p>
        </w:tc>
        <w:tc>
          <w:tcPr>
            <w:tcW w:w="4736" w:type="dxa"/>
            <w:gridSpan w:val="4"/>
            <w:vAlign w:val="center"/>
          </w:tcPr>
          <w:p w14:paraId="4E36FB0D" w14:textId="77777777" w:rsidR="001D5A0F" w:rsidRPr="002F4EB4" w:rsidRDefault="001D5A0F" w:rsidP="001D5A0F">
            <w:pPr>
              <w:tabs>
                <w:tab w:val="left" w:pos="4501"/>
              </w:tabs>
              <w:rPr>
                <w:rFonts w:cs="Arial"/>
                <w:sz w:val="18"/>
                <w:szCs w:val="18"/>
              </w:rPr>
            </w:pPr>
          </w:p>
        </w:tc>
      </w:tr>
      <w:tr w:rsidR="001D5A0F" w:rsidRPr="002F4EB4" w14:paraId="7785B033" w14:textId="77777777" w:rsidTr="00E319CF">
        <w:trPr>
          <w:trHeight w:val="67"/>
          <w:jc w:val="center"/>
        </w:trPr>
        <w:tc>
          <w:tcPr>
            <w:tcW w:w="2543" w:type="dxa"/>
            <w:vMerge/>
            <w:shd w:val="clear" w:color="auto" w:fill="FFFFFF" w:themeFill="background1"/>
            <w:vAlign w:val="center"/>
          </w:tcPr>
          <w:p w14:paraId="693E7E39" w14:textId="77777777" w:rsidR="001D5A0F" w:rsidRPr="002F4EB4" w:rsidRDefault="001D5A0F" w:rsidP="001D5A0F">
            <w:pPr>
              <w:rPr>
                <w:rFonts w:cs="Arial"/>
                <w:b/>
                <w:sz w:val="18"/>
                <w:szCs w:val="18"/>
              </w:rPr>
            </w:pPr>
          </w:p>
        </w:tc>
        <w:tc>
          <w:tcPr>
            <w:tcW w:w="1783" w:type="dxa"/>
            <w:vAlign w:val="center"/>
          </w:tcPr>
          <w:p w14:paraId="1D7D2DB2" w14:textId="77777777" w:rsidR="001D5A0F" w:rsidRPr="002F4EB4" w:rsidRDefault="001D5A0F" w:rsidP="001D5A0F">
            <w:pPr>
              <w:tabs>
                <w:tab w:val="left" w:pos="4501"/>
              </w:tabs>
              <w:rPr>
                <w:rFonts w:cs="Arial"/>
                <w:sz w:val="18"/>
                <w:szCs w:val="18"/>
              </w:rPr>
            </w:pPr>
            <w:r w:rsidRPr="002F4EB4">
              <w:rPr>
                <w:rFonts w:cs="Arial"/>
                <w:sz w:val="18"/>
                <w:szCs w:val="18"/>
              </w:rPr>
              <w:t>Etape…</w:t>
            </w:r>
          </w:p>
        </w:tc>
        <w:tc>
          <w:tcPr>
            <w:tcW w:w="4736" w:type="dxa"/>
            <w:gridSpan w:val="4"/>
            <w:vAlign w:val="center"/>
          </w:tcPr>
          <w:p w14:paraId="664EC919" w14:textId="77777777" w:rsidR="001D5A0F" w:rsidRPr="002F4EB4" w:rsidRDefault="001D5A0F" w:rsidP="001D5A0F">
            <w:pPr>
              <w:tabs>
                <w:tab w:val="left" w:pos="4501"/>
              </w:tabs>
              <w:rPr>
                <w:rFonts w:cs="Arial"/>
                <w:sz w:val="18"/>
                <w:szCs w:val="18"/>
              </w:rPr>
            </w:pPr>
          </w:p>
        </w:tc>
      </w:tr>
      <w:tr w:rsidR="001D5A0F" w:rsidRPr="002F4EB4" w14:paraId="6D6FE26C" w14:textId="77777777" w:rsidTr="00E319CF">
        <w:trPr>
          <w:trHeight w:val="759"/>
          <w:jc w:val="center"/>
        </w:trPr>
        <w:tc>
          <w:tcPr>
            <w:tcW w:w="2543" w:type="dxa"/>
            <w:shd w:val="clear" w:color="auto" w:fill="FFFFFF" w:themeFill="background1"/>
            <w:vAlign w:val="center"/>
          </w:tcPr>
          <w:p w14:paraId="5EC598D9" w14:textId="77777777" w:rsidR="001D5A0F" w:rsidRPr="002F4EB4" w:rsidRDefault="001D5A0F" w:rsidP="001D5A0F">
            <w:pPr>
              <w:rPr>
                <w:rFonts w:cs="Arial"/>
                <w:b/>
                <w:sz w:val="18"/>
                <w:szCs w:val="18"/>
              </w:rPr>
            </w:pPr>
            <w:r w:rsidRPr="002F4EB4">
              <w:rPr>
                <w:rFonts w:cs="Arial"/>
                <w:b/>
                <w:sz w:val="18"/>
                <w:szCs w:val="18"/>
              </w:rPr>
              <w:t>Durée de l’action</w:t>
            </w:r>
          </w:p>
        </w:tc>
        <w:tc>
          <w:tcPr>
            <w:tcW w:w="6519" w:type="dxa"/>
            <w:gridSpan w:val="5"/>
            <w:vAlign w:val="center"/>
          </w:tcPr>
          <w:p w14:paraId="6FA4D370" w14:textId="77777777" w:rsidR="00027C06" w:rsidRPr="002F4EB4" w:rsidRDefault="00027C06" w:rsidP="001D5A0F">
            <w:pPr>
              <w:tabs>
                <w:tab w:val="left" w:pos="4501"/>
              </w:tabs>
              <w:rPr>
                <w:rFonts w:cs="Arial"/>
                <w:sz w:val="18"/>
                <w:szCs w:val="18"/>
              </w:rPr>
            </w:pPr>
            <w:r w:rsidRPr="002F4EB4">
              <w:rPr>
                <w:rFonts w:cs="Arial"/>
                <w:sz w:val="18"/>
                <w:szCs w:val="18"/>
              </w:rPr>
              <w:t>Début :</w:t>
            </w:r>
          </w:p>
          <w:p w14:paraId="5D85B4A4" w14:textId="36FEFFB7" w:rsidR="001D5A0F" w:rsidRPr="002F4EB4" w:rsidRDefault="001D5A0F" w:rsidP="001D5A0F">
            <w:pPr>
              <w:tabs>
                <w:tab w:val="left" w:pos="4501"/>
              </w:tabs>
              <w:rPr>
                <w:rFonts w:cs="Arial"/>
                <w:sz w:val="18"/>
                <w:szCs w:val="18"/>
              </w:rPr>
            </w:pPr>
            <w:r w:rsidRPr="002F4EB4">
              <w:rPr>
                <w:rFonts w:cs="Arial"/>
                <w:sz w:val="18"/>
                <w:szCs w:val="18"/>
              </w:rPr>
              <w:t xml:space="preserve">Fin : </w:t>
            </w:r>
          </w:p>
        </w:tc>
      </w:tr>
      <w:tr w:rsidR="001D5A0F" w:rsidRPr="002F4EB4" w14:paraId="4A01BBE5" w14:textId="77777777" w:rsidTr="00E319CF">
        <w:trPr>
          <w:trHeight w:val="681"/>
          <w:jc w:val="center"/>
        </w:trPr>
        <w:tc>
          <w:tcPr>
            <w:tcW w:w="2543" w:type="dxa"/>
            <w:shd w:val="clear" w:color="auto" w:fill="DBF3F2"/>
            <w:vAlign w:val="center"/>
          </w:tcPr>
          <w:p w14:paraId="784E4A2F" w14:textId="637D9BED" w:rsidR="001D5A0F" w:rsidRPr="002F4EB4" w:rsidRDefault="001D5A0F" w:rsidP="001D5A0F">
            <w:pPr>
              <w:rPr>
                <w:rFonts w:cs="Arial"/>
                <w:b/>
                <w:sz w:val="18"/>
                <w:szCs w:val="18"/>
              </w:rPr>
            </w:pPr>
            <w:r w:rsidRPr="002F4EB4">
              <w:rPr>
                <w:rFonts w:cs="Arial"/>
                <w:b/>
                <w:sz w:val="18"/>
                <w:szCs w:val="18"/>
              </w:rPr>
              <w:t xml:space="preserve">Lien avec le Projet Régional de Santé (axe et objectif) </w:t>
            </w:r>
            <w:r w:rsidR="006E46E1" w:rsidRPr="00320952">
              <w:rPr>
                <w:rFonts w:cs="Segoe UI"/>
                <w:i/>
                <w:szCs w:val="20"/>
              </w:rPr>
              <w:t>(case à cocher</w:t>
            </w:r>
            <w:r w:rsidR="006E46E1">
              <w:rPr>
                <w:rFonts w:cs="Segoe UI"/>
                <w:i/>
                <w:szCs w:val="20"/>
              </w:rPr>
              <w:t xml:space="preserve"> par l’équipe projet</w:t>
            </w:r>
            <w:r w:rsidR="006E46E1" w:rsidRPr="00320952">
              <w:rPr>
                <w:rFonts w:cs="Segoe UI"/>
                <w:i/>
                <w:szCs w:val="20"/>
              </w:rPr>
              <w:t>)</w:t>
            </w:r>
          </w:p>
        </w:tc>
        <w:tc>
          <w:tcPr>
            <w:tcW w:w="6519" w:type="dxa"/>
            <w:gridSpan w:val="5"/>
            <w:shd w:val="clear" w:color="auto" w:fill="DBF3F2"/>
            <w:vAlign w:val="center"/>
          </w:tcPr>
          <w:p w14:paraId="6E80DE23" w14:textId="77777777" w:rsidR="001D5A0F" w:rsidRPr="002F4EB4" w:rsidRDefault="001D5A0F" w:rsidP="001D5A0F">
            <w:pPr>
              <w:tabs>
                <w:tab w:val="left" w:pos="4501"/>
              </w:tabs>
              <w:rPr>
                <w:rFonts w:cs="Arial"/>
                <w:sz w:val="18"/>
                <w:szCs w:val="18"/>
              </w:rPr>
            </w:pPr>
            <w:r w:rsidRPr="002F4EB4">
              <w:rPr>
                <w:rFonts w:cs="Arial"/>
                <w:sz w:val="18"/>
                <w:szCs w:val="18"/>
              </w:rPr>
              <w:fldChar w:fldCharType="begin">
                <w:ffData>
                  <w:name w:val="CaseACocher62"/>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Axe 1 : Prévention   </w:t>
            </w:r>
            <w:sdt>
              <w:sdtPr>
                <w:rPr>
                  <w:rFonts w:cs="Arial"/>
                  <w:sz w:val="18"/>
                  <w:szCs w:val="18"/>
                </w:rPr>
                <w:alias w:val="Objectifs Axe 1"/>
                <w:tag w:val="Objectifs Axe 1"/>
                <w:id w:val="416526866"/>
                <w:placeholder>
                  <w:docPart w:val="22BD64C0915246C99AE51A9BBADED6C0"/>
                </w:placeholder>
                <w:showingPlcHdr/>
                <w:comboBox>
                  <w:listItem w:value="Choisissez un élément."/>
                  <w:listItem w:displayText="Objectif 01.0 - Faire passer la part des fumeurs quotidiens sous la barre des 20%" w:value="Objectif 01.0 - Faire passer la part des fumeurs quotidiens sous la barre des 20%"/>
                  <w:listItem w:displayText="Objectif 01.0 - Renforcer la protection vaccinale de la population" w:value="Objectif 01.0 - Renforcer la protection vaccinale de la population"/>
                  <w:listItem w:displayText="Objectif 01.1 - Maîtriser les risques environnementaux : Organiser une gestion intégrée du risque lié au radon dans l’habitat et les établissements qui reçoivent du public" w:value="Objectif 01.1 - Maîtriser les risques environnementaux : Organiser une gestion intégrée du risque lié au radon dans l’habitat et les établissements qui reçoivent du public"/>
                  <w:listItem w:displayText="Objectif 01.2 - Maîtriser les risques environnementaux : Faire connaître au grand public et aux professionnels concernés les risques liés à l’amiante et les moyens de s’en protéger" w:value="Objectif 01.2 - Maîtriser les risques environnementaux : Faire connaître au grand public et aux professionnels concernés les risques liés à l’amiante et les moyens de s’en protéger"/>
                  <w:listItem w:displayText="Objectif 01.3 - Maîtriser les risques environnementaux : Sensibiliser les collectivités et les accompagner dans la mise en place des plans de gestion de la sécurité sanitaire des eaux" w:value="Objectif 01.3 - Maîtriser les risques environnementaux : Sensibiliser les collectivités et les accompagner dans la mise en place des plans de gestion de la sécurité sanitaire des eaux"/>
                  <w:listItem w:displayText="Objectif 01.4 - Maîtriser les risques environnementaux : Réduire les risques liés au développement des espèces végétales susceptibles de nuire à la santé et renforcer la prévention des maladies vectorielles" w:value="Objectif 01.4 - Maîtriser les risques environnementaux : Réduire les risques liés au développement des espèces végétales susceptibles de nuire à la santé et renforcer la prévention des maladies vectorielles"/>
                  <w:listItem w:displayText="Objectif 01.5 - Maîtriser les risques environnementaux : Réduire les risques auditifs chez les jeunes liés à l’écoute de la musique amplifiée" w:value="Objectif 01.5 - Maîtriser les risques environnementaux : Réduire les risques auditifs chez les jeunes liés à l’écoute de la musique amplifiée"/>
                  <w:listItem w:displayText="Objectif 01.6 - Maîtriser les risques environnementaux : Mettre en place un programme de sensibilisation sur les perturbateurs endocriniens notamment en direction des futurs parents et notamment des femmes enceintes" w:value="Objectif 01.6 - Maîtriser les risques environnementaux : Mettre en place un programme de sensibilisation sur les perturbateurs endocriniens notamment en direction des futurs parents et notamment des femmes enceintes"/>
                  <w:listItem w:displayText="Objectif 01.7 - Maîtriser les risques environnementaux : Renforcer l’intervention de conseillers en environnement intérieur" w:value="Objectif 01.7 - Maîtriser les risques environnementaux : Renforcer l’intervention de conseillers en environnement intérieur"/>
                  <w:listItem w:displayText="Objectif 02.1 - Développer l’éducation thérapeutique du patient : Améliorer l’accès à une offre d’éducation thérapeutique notamment pour les pathologies les plus fréquentes" w:value="Objectif 02.1 - Développer l’éducation thérapeutique du patient : Améliorer l’accès à une offre d’éducation thérapeutique notamment pour les pathologies les plus fréquentes"/>
                  <w:listItem w:displayText="Objectif 02.1 - Promouvoir une alimentation saine et une activité physique régulière : Doubler le nombre de collectivités territoriales adhérant à la charte « villes actives ou départements actifs du programme national nutrition santé »" w:value="Objectif 02.1 - Promouvoir une alimentation saine et une activité physique régulière : Doubler le nombre de collectivités territoriales adhérant à la charte « villes actives ou départements actifs du programme national nutrition santé »"/>
                  <w:listItem w:displayText="Objectif 02.2 - Promouvoir une alimentation saine et une activité physique régulière : Accompagner le déploiement de l’activité physique adaptée prescrite dans le traitement de certaines pathologies" w:value="Objectif 02.2 - Promouvoir une alimentation saine et une activité physique régulière : Accompagner le déploiement de l’activité physique adaptée prescrite dans le traitement de certaines pathologies"/>
                  <w:listItem w:displayText="Objectif 03.0 - Améliorer l’information et la connaissance du public en s’appuyant sur les campagnes nationales de prévention pour les maladies chroniques" w:value="Objectif 03.0 - Améliorer l’information et la connaissance du public en s’appuyant sur les campagnes nationales de prévention pour les maladies chroniques"/>
                  <w:listItem w:displayText="Objectif 03.1 - Améliorer la santé au travail : Prévenir les troubles musculo-squelettiques" w:value="Objectif 03.1 - Améliorer la santé au travail : Prévenir les troubles musculo-squelettiques"/>
                  <w:listItem w:displayText="Objectif 03.2 - Améliorer la santé au travail : Développer la culture de prévention des risques professionnels pour les acteurs des secteurs de la santé et des services à la personne" w:value="Objectif 03.2 - Améliorer la santé au travail : Développer la culture de prévention des risques professionnels pour les acteurs des secteurs de la santé et des services à la personne"/>
                  <w:listItem w:displayText="Objectif 03.2 - Renforcer la promotion de la santé bucco-dentaire : Promouvoir la santé bucco-dentaire, auprès des aidants professionnels et non-professionnels, du secteur sanitaire et médico-social, pour les personnes en situation de handicap" w:value="Objectif 03.2 - Renforcer la promotion de la santé bucco-dentaire : Promouvoir la santé bucco-dentaire, auprès des aidants professionnels et non-professionnels, du secteur sanitaire et médico-social, pour les personnes en situation de handicap"/>
                  <w:listItem w:displayText="Objectif 03.3 - Améliorer la santé au travail : Évaluer et pérenniser les démarches de prévention des risques psycho-sociaux" w:value="Objectif 03.3 - Améliorer la santé au travail : Évaluer et pérenniser les démarches de prévention des risques psycho-sociaux"/>
                  <w:listItem w:displayText="Objectif 03.3 - Renforcer la promotion de la santé bucco-dentaire : Promouvoir la santé bucco-dentaire, auprès des aidants professionnels et non-professionnels, du secteur sanitaire et médico-social, des personnes âgées dépendantes" w:value="Objectif 03.3 - Renforcer la promotion de la santé bucco-dentaire : Promouvoir la santé bucco-dentaire, auprès des aidants professionnels et non-professionnels, du secteur sanitaire et médico-social, des personnes âgées dépendantes"/>
                  <w:listItem w:displayText="Objectif 03.4 - Améliorer la santé au travail : Lutter contre les addictions sur le lieu de travail" w:value="Objectif 03.4 - Améliorer la santé au travail : Lutter contre les addictions sur le lieu de travail"/>
                  <w:listItem w:displayText="Objectif 03.4 - Renforcer la promotion de la santé bucco-dentaire : Promouvoir l’accès à la prévention et aux soins bucco-dentaires des personnes en situation de précarité" w:value="Objectif 03.4 - Renforcer la promotion de la santé bucco-dentaire : Promouvoir l’accès à la prévention et aux soins bucco-dentaires des personnes en situation de précarité"/>
                  <w:listItem w:displayText="Objectif 03.5 - Renforcer la promotion de la santé bucco-dentaire : Améliorer le maillage territorial de l’offre de soins bucco-dentaire" w:value="Objectif 03.5 - Renforcer la promotion de la santé bucco-dentaire : Améliorer le maillage territorial de l’offre de soins bucco-dentaire"/>
                </w:comboBox>
              </w:sdtPr>
              <w:sdtEndPr/>
              <w:sdtContent>
                <w:r w:rsidRPr="002F4EB4">
                  <w:rPr>
                    <w:rStyle w:val="Textedelespacerserv"/>
                    <w:sz w:val="18"/>
                    <w:szCs w:val="18"/>
                  </w:rPr>
                  <w:t>Choisissez un élément.</w:t>
                </w:r>
              </w:sdtContent>
            </w:sdt>
          </w:p>
          <w:p w14:paraId="60D6E8A9" w14:textId="77777777" w:rsidR="001D5A0F" w:rsidRPr="002F4EB4" w:rsidRDefault="001D5A0F" w:rsidP="001D5A0F">
            <w:pPr>
              <w:tabs>
                <w:tab w:val="left" w:pos="4501"/>
              </w:tabs>
              <w:rPr>
                <w:rFonts w:cs="Arial"/>
                <w:sz w:val="18"/>
                <w:szCs w:val="18"/>
              </w:rPr>
            </w:pPr>
            <w:r w:rsidRPr="002F4EB4">
              <w:rPr>
                <w:rFonts w:cs="Arial"/>
                <w:sz w:val="18"/>
                <w:szCs w:val="18"/>
              </w:rPr>
              <w:fldChar w:fldCharType="begin">
                <w:ffData>
                  <w:name w:val="CaseACocher62"/>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Axe 2 : Soins de Proximité  </w:t>
            </w:r>
            <w:sdt>
              <w:sdtPr>
                <w:rPr>
                  <w:rFonts w:cs="Arial"/>
                  <w:sz w:val="18"/>
                  <w:szCs w:val="18"/>
                </w:rPr>
                <w:alias w:val="Objectifs Axe 2"/>
                <w:tag w:val="Objectifs Axe 2"/>
                <w:id w:val="-549838365"/>
                <w:placeholder>
                  <w:docPart w:val="22BD64C0915246C99AE51A9BBADED6C0"/>
                </w:placeholder>
                <w:showingPlcHdr/>
                <w:comboBox>
                  <w:listItem w:value="Choisissez un élément."/>
                  <w:listItem w:displayText="Objectif 01.0 - Augmenter le nombre d’installations dans les zones identifiées par les schémas cibles territoriaux en accompagnant les jeunes médecins généralistes et spécialistes dans leur parcours d’installation" w:value="Objectif 01.0 - Augmenter le nombre d’installations dans les zones identifiées par les schémas cibles territoriaux en accompagnant les jeunes médecins généralistes et spécialistes dans leur parcours d’installation"/>
                  <w:listItem w:displayText="Objectif 02.0 - Promouvoir et accompagner la mise en œuvre des protocoles de coopération dans le champ ambulatoire" w:value="Objectif 02.0 - Promouvoir et accompagner la mise en œuvre des protocoles de coopération dans le champ ambulatoire"/>
                  <w:listItem w:displayText="Objectif 03.1 - Chaque équipe de soins primaires et/ou communauté professionnelle territoriale de santé intègre dans son projet de santé un volet prévention et parcours des patients porteurs de maladies chroniques" w:value="Objectif 03.1 - Chaque équipe de soins primaires et/ou communauté professionnelle territoriale de santé intègre dans son projet de santé un volet prévention et parcours des patients porteurs de maladies chroniques"/>
                  <w:listItem w:displayText="Objectif 04.0 - Augmenter le nombre de maisons de santé, d’équipes de soins primaires et de centres de santé et développer leur démarche qualité" w:value="Objectif 04.0 - Augmenter le nombre de maisons de santé, d’équipes de soins primaires et de centres de santé et développer leur démarche qualité"/>
                  <w:listItem w:displayText="Objectif 06.0 - Accompagner la diversification d’une offre de soins non programmés de premier recours lisible et adaptée aux besoins des territoires" w:value="Objectif 06.0 - Accompagner la diversification d’une offre de soins non programmés de premier recours lisible et adaptée aux besoins des territoires"/>
                </w:comboBox>
              </w:sdtPr>
              <w:sdtEndPr/>
              <w:sdtContent>
                <w:r w:rsidRPr="002F4EB4">
                  <w:rPr>
                    <w:rStyle w:val="Textedelespacerserv"/>
                    <w:sz w:val="18"/>
                    <w:szCs w:val="18"/>
                  </w:rPr>
                  <w:t>Choisissez un élément.</w:t>
                </w:r>
              </w:sdtContent>
            </w:sdt>
          </w:p>
          <w:p w14:paraId="2FA896A7" w14:textId="77777777" w:rsidR="001D5A0F" w:rsidRPr="002F4EB4" w:rsidRDefault="001D5A0F" w:rsidP="001D5A0F">
            <w:pPr>
              <w:tabs>
                <w:tab w:val="left" w:pos="4501"/>
              </w:tabs>
              <w:rPr>
                <w:rFonts w:cs="Arial"/>
                <w:sz w:val="18"/>
                <w:szCs w:val="18"/>
              </w:rPr>
            </w:pPr>
            <w:r w:rsidRPr="002F4EB4">
              <w:rPr>
                <w:rFonts w:cs="Arial"/>
                <w:sz w:val="18"/>
                <w:szCs w:val="18"/>
              </w:rPr>
              <w:fldChar w:fldCharType="begin">
                <w:ffData>
                  <w:name w:val="CaseACocher62"/>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Axe 3 : Ressources humaines en santé </w:t>
            </w:r>
            <w:sdt>
              <w:sdtPr>
                <w:rPr>
                  <w:rFonts w:cs="Arial"/>
                  <w:sz w:val="18"/>
                  <w:szCs w:val="18"/>
                </w:rPr>
                <w:alias w:val="Objectifs Axe 3"/>
                <w:tag w:val="Objectifs Axe 3"/>
                <w:id w:val="1600365742"/>
                <w:placeholder>
                  <w:docPart w:val="22BD64C0915246C99AE51A9BBADED6C0"/>
                </w:placeholder>
                <w:showingPlcHdr/>
                <w:comboBox>
                  <w:listItem w:value="Choisissez un élément."/>
                  <w:listItem w:displayText="Objectif 02.0 - Développer et diversifier les terrains de stage d’accueil des internes, en fonction de l’offre et des besoins du territoire, pour mettre en œuvre la réforme du 3e cycle sur les trois subdivisions" w:value="Objectif 02.0 - Développer et diversifier les terrains de stage d’accueil des internes, en fonction de l’offre et des besoins du territoire, pour mettre en œuvre la réforme du 3e cycle sur les trois subdivisions"/>
                  <w:listItem w:displayText="Objectif 05.0 - Appuyer chaque établissement support de GHT pour développer une stratégie efficiente en matière de ressources humaines en santé et notamment de gestion prévisionnelle des métiers et des compétences" w:value="Objectif 05.0 - Appuyer chaque établissement support de GHT pour développer une stratégie efficiente en matière de ressources humaines en santé et notamment de gestion prévisionnelle des métiers et des compétences"/>
                  <w:listItem w:displayText="Objectif 07.0 - Renforcer les coopérations des professionnels de santé pour réduire les délais d’accès aux soins" w:value="Objectif 07.0 - Renforcer les coopérations des professionnels de santé pour réduire les délais d’accès aux soins"/>
                </w:comboBox>
              </w:sdtPr>
              <w:sdtEndPr/>
              <w:sdtContent>
                <w:r w:rsidRPr="002F4EB4">
                  <w:rPr>
                    <w:rStyle w:val="Textedelespacerserv"/>
                    <w:sz w:val="18"/>
                    <w:szCs w:val="18"/>
                  </w:rPr>
                  <w:t>Choisissez un élément.</w:t>
                </w:r>
              </w:sdtContent>
            </w:sdt>
          </w:p>
          <w:p w14:paraId="71A856C9" w14:textId="77777777" w:rsidR="001D5A0F" w:rsidRPr="002F4EB4" w:rsidRDefault="001D5A0F" w:rsidP="001D5A0F">
            <w:pPr>
              <w:tabs>
                <w:tab w:val="left" w:pos="4501"/>
              </w:tabs>
              <w:rPr>
                <w:rFonts w:cs="Arial"/>
                <w:sz w:val="18"/>
                <w:szCs w:val="18"/>
              </w:rPr>
            </w:pPr>
            <w:r w:rsidRPr="002F4EB4">
              <w:rPr>
                <w:rFonts w:cs="Arial"/>
                <w:sz w:val="18"/>
                <w:szCs w:val="18"/>
              </w:rPr>
              <w:fldChar w:fldCharType="begin">
                <w:ffData>
                  <w:name w:val="CaseACocher62"/>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Axe 4 : Parcours </w:t>
            </w:r>
            <w:sdt>
              <w:sdtPr>
                <w:rPr>
                  <w:rFonts w:cs="Arial"/>
                  <w:sz w:val="18"/>
                  <w:szCs w:val="18"/>
                </w:rPr>
                <w:alias w:val="Objectifs Axe 4"/>
                <w:tag w:val="Objectifs Axe 4"/>
                <w:id w:val="355705627"/>
                <w:placeholder>
                  <w:docPart w:val="22BD64C0915246C99AE51A9BBADED6C0"/>
                </w:placeholder>
                <w:showingPlcHdr/>
                <w:comboBox>
                  <w:listItem w:value="Choisissez un élément."/>
                  <w:listItem w:displayText="Objectif 01.0 - Améliorer la prévention primaire des cancers et des récidives" w:value="Objectif 01.0 - Améliorer la prévention primaire des cancers et des récidives"/>
                  <w:listItem w:displayText="Objectif 01.0 - Améliorer le dépistage du diabète chez les personnes à risque" w:value="Objectif 01.0 - Améliorer le dépistage du diabète chez les personnes à risque"/>
                  <w:listItem w:displayText="Objectif 01.0 - Diminuer d’au moins 50% le nombre d’admissions de patients victimes d’accident vasculaire cérébral aux urgences des établissements ne disposant ni d’unité neurovasculaire ni de téléAVC et le nombre d’admissions de patients victimes de SCA/S" w:value="Objectif 01.0 - Diminuer d’au moins 50% le nombre d’admissions de patients victimes d’accident vasculaire cérébral aux urgences des établissements ne disposant ni d’unité neurovasculaire ni de téléAVC et le nombre d’admissions de patients victimes de SCA/S"/>
                  <w:listItem w:displayText="Objectif 01.0 - Mettre en place les projets territoriaux de santé mentale couvrant la région Grand Est" w:value="Objectif 01.0 - Mettre en place les projets territoriaux de santé mentale couvrant la région Grand Est"/>
                  <w:listItem w:displayText="Objectif 01.0 - Organiser la prise en charge des patients sous l’égide des centres experts" w:value="Objectif 01.0 - Organiser la prise en charge des patients sous l’égide des centres experts"/>
                  <w:listItem w:displayText="Objectif 01.0 - Réduire d’au moins 25% le délai entre l’âge aux premiers signes d’une maladie rare et la prise en charge par un centre de référence et/ou de compétence" w:value="Objectif 01.0 - Réduire d’au moins 25% le délai entre l’âge aux premiers signes d’une maladie rare et la prise en charge par un centre de référence et/ou de compétence"/>
                  <w:listItem w:displayText="Objectif 01.1 - Renforcer les actions de prévention et de promotion de la santé chez l’enfant et l’adolescent : Mettre en œuvre, dans les lieux de vie des enfants et des adolescents, un plan d’actions coordonnées visant leur bien-être et leur développement" w:value="Objectif 01.1 - Renforcer les actions de prévention et de promotion de la santé chez l’enfant et l’adolescent : Mettre en œuvre, dans les lieux de vie des enfants et des adolescents, un plan d’actions coordonnées visant leur bien-être et leur développement"/>
                  <w:listItem w:displayText="Objectif 01.2 - Renforcer les actions de prévention et de promotion de la santé chez l’enfant et l’adolescent : Développer une politique volontariste de soutien à la parentalité" w:value="Objectif 01.2 - Renforcer les actions de prévention et de promotion de la santé chez l’enfant et l’adolescent : Développer une politique volontariste de soutien à la parentalité"/>
                  <w:listItem w:displayText="Objectif 01.3 - Renforcer les actions de prévention et de promotion de la santé chez l’enfant et l’adolescent : 100% des enfants bénéficient de l’examen médical obligatoire lors de la 6e année dans les territoires prioritaires définis en lien avec les rect" w:value="Objectif 01.3 - Renforcer les actions de prévention et de promotion de la santé chez l’enfant et l’adolescent : 100% des enfants bénéficient de l’examen médical obligatoire lors de la 6e année dans les territoires prioritaires définis en lien avec les rect"/>
                  <w:listItem w:displayText="Objectif 01.4 - Renforcer les actions de prévention et de promotion de la santé chez l’enfant et l’adolescent : Garantir le succès de la politique vaccinale nationale" w:value="Objectif 01.4 - Renforcer les actions de prévention et de promotion de la santé chez l’enfant et l’adolescent : Garantir le succès de la politique vaccinale nationale"/>
                  <w:listItem w:displayText="Objectif 02.0 - 100 % des patients présentant des signes SCA/ST+ ou des signes d’AVC, régulés par le centre 15, sont adressés conformément aux filières préhospitalières" w:value="Objectif 02.0 - 100 % des patients présentant des signes SCA/ST+ ou des signes d’AVC, régulés par le centre 15, sont adressés conformément aux filières préhospitalières"/>
                  <w:listItem w:displayText="Objectif 02.0 - Augmenter de 6 à 8 points le taux de participation aux dépistages organisés des cancers du sein et colorectal, et de 5 points le taux de participation au dépistage organisé du cancer du col de l’utérus" w:value="Objectif 02.0 - Augmenter de 6 à 8 points le taux de participation aux dépistages organisés des cancers du sein et colorectal, et de 5 points le taux de participation au dépistage organisé du cancer du col de l’utérus"/>
                  <w:listItem w:displayText="Objectif 02.0 - Développer et soutenir les prises en charge à domicile des patients atteints de pathologies neurodégénératives" w:value="Objectif 02.0 - Développer et soutenir les prises en charge à domicile des patients atteints de pathologies neurodégénératives"/>
                  <w:listItem w:displayText="Objectif 02.0 - Développer une offre de réhabilitation psycho-sociale en adéquation avec le projet de vie des usagers" w:value="Objectif 02.0 - Développer une offre de réhabilitation psycho-sociale en adéquation avec le projet de vie des usagers"/>
                  <w:listItem w:displayText="Objectif 02.0 - Diminuer le recours inadapté des enfants et adolescents aux structures hospitalières (urgences et surspécialités)" w:value="Objectif 02.0 - Diminuer le recours inadapté des enfants et adolescents aux structures hospitalières (urgences et surspécialités)"/>
                  <w:listItem w:displayText="Objectif 02.0 - Intensifier le dépistage des rétinopathies" w:value="Objectif 02.0 - Intensifier le dépistage des rétinopathies"/>
                  <w:listItem w:displayText="Objectif 02.0 - Les personnes concernées par les maladies rares disposent d’informations adaptées, lisibles et compréhensibles (FALC)" w:value="Objectif 02.0 - Les personnes concernées par les maladies rares disposent d’informations adaptées, lisibles et compréhensibles (FALC)"/>
                  <w:listItem w:displayText="Objectif 03.0 - Admettre au moins 80% des patients AVC et AIT en unité neuro-vasculaire (hors hémorragies sous-arachnoïdiennes et hématomes traumatiques)" w:value="Objectif 03.0 - Admettre au moins 80% des patients AVC et AIT en unité neuro-vasculaire (hors hémorragies sous-arachnoïdiennes et hématomes traumatiques)"/>
                  <w:listItem w:displayText="Objectif 03.0 - Améliorer l’accès, la fluidité aux soins et l’accompagnement ambulatoire" w:value="Objectif 03.0 - Améliorer l’accès, la fluidité aux soins et l’accompagnement ambulatoire"/>
                  <w:listItem w:displayText="Objectif 03.0 - Diminuer d’au moins 50% le nombre de personnes insuffisantes rénales dialysées en urgence" w:value="Objectif 03.0 - Diminuer d’au moins 50% le nombre de personnes insuffisantes rénales dialysées en urgence"/>
                  <w:listItem w:displayText="Objectif 03.0 - Les professionnels de santé prenant en charge des personnes atteintes de maladies rares ont accès à des informations actualisées (parcours de leurs patients, évolutions des connaissances dans le champ des maladies rares)" w:value="Objectif 03.0 - Les professionnels de santé prenant en charge des personnes atteintes de maladies rares ont accès à des informations actualisées (parcours de leurs patients, évolutions des connaissances dans le champ des maladies rares)"/>
                  <w:listItem w:displayText="Objectif 03.0 - Permettre aux enfants et adolescents, identifiés comme relevant d’une situation complexe, de bénéficier d’une coordination pluri professionnelle dans un dispositif spécifique" w:value="Objectif 03.0 - Permettre aux enfants et adolescents, identifiés comme relevant d’une situation complexe, de bénéficier d’une coordination pluri professionnelle dans un dispositif spécifique"/>
                  <w:listItem w:displayText="Objectif 03.0 - Structurer et mettre en œuvre une politique active en direction des proches aidants, en assurant une meilleure évaluation de leurs besoins, en adaptant les dispositifs et en les faisant connaître" w:value="Objectif 03.0 - Structurer et mettre en œuvre une politique active en direction des proches aidants, en assurant une meilleure évaluation de leurs besoins, en adaptant les dispositifs et en les faisant connaître"/>
                  <w:listItem w:displayText="Objectif 04.0 - Augmenter le nombre de patients en insuffisance rénale pris en charge hors centre lourd de dialyse" w:value="Objectif 04.0 - Augmenter le nombre de patients en insuffisance rénale pris en charge hors centre lourd de dialyse"/>
                  <w:listItem w:displayText="Objectif 04.0 - Chaque enfant atteint d’une maladie rare devenant adulte bénéficie d’une consultation multidisciplinaire de relais enfant/adulte, mise en place dans chaque centre de référence ou de compétence" w:value="Objectif 04.0 - Chaque enfant atteint d’une maladie rare devenant adulte bénéficie d’une consultation multidisciplinaire de relais enfant/adulte, mise en place dans chaque centre de référence ou de compétence"/>
                  <w:listItem w:displayText="Objectif 04.0 - Faciliter l’accès aux soins intégrés, à la prévention et à la réduction des risques et des dommages pour l’ensemble des personnes en souffrance psychique" w:value="Objectif 04.0 - Faciliter l’accès aux soins intégrés, à la prévention et à la réduction des risques et des dommages pour l’ensemble des personnes en souffrance psychique"/>
                  <w:listItem w:displayText="Objectif 04.0 - Mettre en œuvre un parcours coordonné pour les jeunes enfants présentant des troubles du neuro-développement : repérage, évaluation, prise en charge globale précoces" w:value="Objectif 04.0 - Mettre en œuvre un parcours coordonné pour les jeunes enfants présentant des troubles du neuro-développement : repérage, évaluation, prise en charge globale précoces"/>
                  <w:listItem w:displayText="Objectif 04.0 - Organiser le suivi des malades neuro-stimulés" w:value="Objectif 04.0 - Organiser le suivi des malades neuro-stimulés"/>
                  <w:listItem w:displayText="Objectif 04.0 - Réaliser un support de sensibilisation / information des praticiens intervenant auprès des enfants afin de réduire les délais de diagnostic de cancers de l’enfant" w:value="Objectif 04.0 - Réaliser un support de sensibilisation / information des praticiens intervenant auprès des enfants afin de réduire les délais de diagnostic de cancers de l’enfant"/>
                  <w:listItem w:displayText="Objectif 04.1 - Améliorer l’offre en rééducation neurologique dans l’ensemble de la région : Au moins 50% des zones d’implantation possèdent une équipe mobile de SSR neurologique" w:value="Objectif 04.1 - Améliorer l’offre en rééducation neurologique dans l’ensemble de la région : Au moins 50% des zones d’implantation possèdent une équipe mobile de SSR neurologique"/>
                  <w:listItem w:displayText="Objectif 04.2 - Améliorer l’offre en rééducation neurologique dans l’ensemble de la région : Expérimenter la création d’une maison de santé de rééducation" w:value="Objectif 04.2 - Améliorer l’offre en rééducation neurologique dans l’ensemble de la région : Expérimenter la création d’une maison de santé de rééducation"/>
                  <w:listItem w:displayText="Objectif 05.0 - Au moins 50% des patients insuffisants cardiaques en ALD sont inclus dans un protocole de coopération type « Asalée » ou dans un protocole de suivi à domicile" w:value="Objectif 05.0 - Au moins 50% des patients insuffisants cardiaques en ALD sont inclus dans un protocole de coopération type « Asalée » ou dans un protocole de suivi à domicile"/>
                  <w:listItem w:displayText="Objectif 05.0 - Augmenter le nombre de patients éligibles inscrits sur une liste d’attente de greffe rénale" w:value="Objectif 05.0 - Augmenter le nombre de patients éligibles inscrits sur une liste d’attente de greffe rénale"/>
                  <w:listItem w:displayText="Objectif 05.0 - Mettre en œuvre un parcours coordonné pour les enfants et les adolescents présentant un surpoids ou une obésité" w:value="Objectif 05.0 - Mettre en œuvre un parcours coordonné pour les enfants et les adolescents présentant un surpoids ou une obésité"/>
                  <w:listItem w:displayText="Objectif 05.0 - Réduire l’écart par rapport à la moyenne nationale du taux de mortalité par suicide dans les départements les plus touchés" w:value="Objectif 05.0 - Réduire l’écart par rapport à la moyenne nationale du taux de mortalité par suicide dans les départements les plus touchés"/>
                  <w:listItem w:displayText="Objectif 06.0 - Adapter l’enseignement et la formation en addictologie pour faire évoluer les pratiques" w:value="Objectif 06.0 - Adapter l’enseignement et la formation en addictologie pour faire évoluer les pratiques"/>
                  <w:listItem w:displayText="Objectif 06.0 - Améliorer l’offre et le parcours coordonné pour les enfants et adolescents présentant une souffrance psychique et/ou des troubles du comportement et assurer le relais à l’âge adulte" w:value="Objectif 06.0 - Améliorer l’offre et le parcours coordonné pour les enfants et adolescents présentant une souffrance psychique et/ou des troubles du comportement et assurer le relais à l’âge adulte"/>
                  <w:listItem w:displayText="Objectif 06.0 - Améliorer la coordination des acteurs grâce aux outils du numérique" w:value="Objectif 06.0 - Améliorer la coordination des acteurs grâce aux outils du numérique"/>
                  <w:listItem w:displayText="Objectif 06.0 - Chaque zone d’implantation du niveau de soins de référence propose l’accès à un programme d’éducation thérapeutique neurovasculaire destiné aux patients AVC et AIT" w:value="Objectif 06.0 - Chaque zone d’implantation du niveau de soins de référence propose l’accès à un programme d’éducation thérapeutique neurovasculaire destiné aux patients AVC et AIT"/>
                  <w:listItem w:displayText="Objectif 07.0 - Améliorer l’accès des patients atteints de maladies neurodégénératives à l’éducation thérapeutique" w:value="Objectif 07.0 - Améliorer l’accès des patients atteints de maladies neurodégénératives à l’éducation thérapeutique"/>
                  <w:listItem w:displayText="Objectif 07.0 - Améliorer la prévention et la prise en charge des affections respiratoires notamment de la broncho pneumopathie chronique obstructive" w:value="Objectif 07.0 - Améliorer la prévention et la prise en charge des affections respiratoires notamment de la broncho pneumopathie chronique obstructive"/>
                  <w:listItem w:displayText="Objectif 07.0 - Développer des programmes de recherche et d’évaluation des pratiques professionnelles en addictologie" w:value="Objectif 07.0 - Développer des programmes de recherche et d’évaluation des pratiques professionnelles en addictologie"/>
                  <w:listItem w:displayText="Objectif 07.0 - Mettre en œuvre une communication des données agrégées de santé des enfants et des adolescents, auprès des professionnels de santé, en rendant ces données accessibles et lisibles pour aider à porter des projets territoriaux" w:value="Objectif 07.0 - Mettre en œuvre une communication des données agrégées de santé des enfants et des adolescents, auprès des professionnels de santé, en rendant ces données accessibles et lisibles pour aider à porter des projets territoriaux"/>
                  <w:listItem w:displayText="Objectif 08.0 - Améliorer la qualité de vie au travail et la prévention des risques psycho-sociaux" w:value="Objectif 08.0 - Améliorer la qualité de vie au travail et la prévention des risques psycho-sociaux"/>
                  <w:listItem w:displayText="Objectif 08.0 - Lutter contre les maladies du foie en améliorant la prévention, le dépistage et l’accès au traitement" w:value="Objectif 08.0 - Lutter contre les maladies du foie en améliorant la prévention, le dépistage et l’accès au traitement"/>
                  <w:listItem w:displayText="Objectif 09.1 - Développer la prise en charge en ambulatoire : La chirurgie ambulatoire" w:value="Objectif 09.1 - Développer la prise en charge en ambulatoire : La chirurgie ambulatoire"/>
                  <w:listItem w:displayText="Objectif 09.2 - Développer la prise en charge en ambulatoire : La chimiothérapie orale" w:value="Objectif 09.2 - Développer la prise en charge en ambulatoire : La chimiothérapie orale"/>
                </w:comboBox>
              </w:sdtPr>
              <w:sdtEndPr/>
              <w:sdtContent>
                <w:r w:rsidRPr="002F4EB4">
                  <w:rPr>
                    <w:rStyle w:val="Textedelespacerserv"/>
                    <w:sz w:val="18"/>
                    <w:szCs w:val="18"/>
                  </w:rPr>
                  <w:t>Choisissez un élément.</w:t>
                </w:r>
              </w:sdtContent>
            </w:sdt>
          </w:p>
          <w:p w14:paraId="62166038" w14:textId="77777777" w:rsidR="001D5A0F" w:rsidRPr="002F4EB4" w:rsidRDefault="001D5A0F" w:rsidP="001D5A0F">
            <w:pPr>
              <w:tabs>
                <w:tab w:val="left" w:pos="4501"/>
              </w:tabs>
              <w:rPr>
                <w:rFonts w:cs="Arial"/>
                <w:sz w:val="18"/>
                <w:szCs w:val="18"/>
              </w:rPr>
            </w:pPr>
            <w:r w:rsidRPr="002F4EB4">
              <w:rPr>
                <w:rFonts w:cs="Arial"/>
                <w:sz w:val="18"/>
                <w:szCs w:val="18"/>
              </w:rPr>
              <w:fldChar w:fldCharType="begin">
                <w:ffData>
                  <w:name w:val="CaseACocher62"/>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Axe 5 : Autonomie et social </w:t>
            </w:r>
            <w:sdt>
              <w:sdtPr>
                <w:rPr>
                  <w:rFonts w:cs="Arial"/>
                  <w:sz w:val="18"/>
                  <w:szCs w:val="18"/>
                </w:rPr>
                <w:alias w:val="Objectifs Axe 5"/>
                <w:tag w:val="Objectifs Axe 5"/>
                <w:id w:val="-1536266086"/>
                <w:placeholder>
                  <w:docPart w:val="22BD64C0915246C99AE51A9BBADED6C0"/>
                </w:placeholder>
                <w:showingPlcHdr/>
                <w:comboBox>
                  <w:listItem w:value="Choisissez un élément."/>
                  <w:listItem w:displayText="Objectif 01.0 - Contribuer à la prévention de la perte d’autonomie des personnes âgées" w:value="Objectif 01.0 - Contribuer à la prévention de la perte d’autonomie des personnes âgées"/>
                  <w:listItem w:displayText="Objectif 01.0 - Élaborer un programme pluriannuel de prévention, de promotion de la santé dans chaque établissement pénitentiaire" w:value="Objectif 01.0 - Élaborer un programme pluriannuel de prévention, de promotion de la santé dans chaque établissement pénitentiaire"/>
                  <w:listItem w:displayText="Objectif 01.0 - Faciliter l’accès aux droits et à l’entrée dans un parcours de santé, en partenariat avec l’Assurance maladie" w:value="Objectif 01.0 - Faciliter l’accès aux droits et à l’entrée dans un parcours de santé, en partenariat avec l’Assurance maladie"/>
                  <w:listItem w:displayText="Objectif 01.0 - Mettre en œuvre un parcours coordonné pour les jeunes enfants présentant des troubles du neuro-développement : repérage, évaluation, prise en charge globale précoces" w:value="Objectif 01.0 - Mettre en œuvre un parcours coordonné pour les jeunes enfants présentant des troubles du neuro-développement : repérage, évaluation, prise en charge globale précoces"/>
                  <w:listItem w:displayText="Objectif 02.0 - Diminuer d’au moins 10% pour chaque zone d’implantation le recours inadapté aux urgences des personnes âgées de plus de 75 ans" w:value="Objectif 02.0 - Diminuer d’au moins 10% pour chaque zone d’implantation le recours inadapté aux urgences des personnes âgées de plus de 75 ans"/>
                  <w:listItem w:displayText="Objectif 02.0 - Faciliter la relation patient – professionnel de santé en développant la médiation en santé et l’interprétariat pour la médecine de ville" w:value="Objectif 02.0 - Faciliter la relation patient – professionnel de santé en développant la médiation en santé et l’interprétariat pour la médecine de ville"/>
                  <w:listItem w:displayText="Objectif 02.0 - Réduire d’au moins un tiers le nombre de situations sans solution stable" w:value="Objectif 02.0 - Réduire d’au moins un tiers le nombre de situations sans solution stable"/>
                  <w:listItem w:displayText="Objectif 03.0 - Augmenter la part d’enfants et d’adolescents en institution médico-sociale bénéficiant d’une scolarisation en milieu ordinaire, et adaptée à leurs besoins" w:value="Objectif 03.0 - Augmenter la part d’enfants et d’adolescents en institution médico-sociale bénéficiant d’une scolarisation en milieu ordinaire, et adaptée à leurs besoins"/>
                  <w:listItem w:displayText="Objectif 03.0 - Construire un cadre méthodologique pour développer les actions de prévention et de promotion de la santé adaptées aux publics en difficulté" w:value="Objectif 03.0 - Construire un cadre méthodologique pour développer les actions de prévention et de promotion de la santé adaptées aux publics en difficulté"/>
                  <w:listItem w:displayText="Objectif 03.0 - Développer la télémédecine pour faciliter l’accès aux soins spécialisés" w:value="Objectif 03.0 - Développer la télémédecine pour faciliter l’accès aux soins spécialisés"/>
                  <w:listItem w:displayText="Objectif 03.0 - Diminuer d’au moins 5% le nombre de ré-hospitalisations non programmées dans les 30 jours des personnes âgées de plus de 75 ans" w:value="Objectif 03.0 - Diminuer d’au moins 5% le nombre de ré-hospitalisations non programmées dans les 30 jours des personnes âgées de plus de 75 ans"/>
                  <w:listItem w:displayText="Objectif 04.0 - 100% des plateformes territoriales d’appui intègrent la problématique de la précarité" w:value="Objectif 04.0 - 100% des plateformes territoriales d’appui intègrent la problématique de la précarité"/>
                  <w:listItem w:displayText="Objectif 04.0 - Réduire d’au moins 30% le nombre de jeunes adultes maintenus en établissement pour enfants au titre de l’amendement Creton" w:value="Objectif 04.0 - Réduire d’au moins 30% le nombre de jeunes adultes maintenus en établissement pour enfants au titre de l’amendement Creton"/>
                  <w:listItem w:displayText="Objectif 05.0 - 100% des permanences d’accès aux soins de santé sont en conformité avec le cahier des charges règlementaire" w:value="Objectif 05.0 - 100% des permanences d’accès aux soins de santé sont en conformité avec le cahier des charges règlementaire"/>
                  <w:listItem w:displayText="Objectif 05.0 - Développer des mesures valorisant et rendant attractif l’exercice professionnel médical et paramédical en milieu pénitentiaire" w:value="Objectif 05.0 - Développer des mesures valorisant et rendant attractif l’exercice professionnel médical et paramédical en milieu pénitentiaire"/>
                  <w:listItem w:displayText="Objectif 05.0 - Parmi la population de plus de 45 ans accueillie en établissements et services médico-sociaux, doubler à minima le nombre de personnes bénéficiant d’un projet spécifique personne handicapée vieillissante" w:value="Objectif 05.0 - Parmi la population de plus de 45 ans accueillie en établissements et services médico-sociaux, doubler à minima le nombre de personnes bénéficiant d’un projet spécifique personne handicapée vieillissante"/>
                  <w:listItem w:displayText="Objectif 06.0 - Au moins 50% des aidants repérés par les professionnels accèdent à une offre de services adaptés à leur besoin" w:value="Objectif 06.0 - Au moins 50% des aidants repérés par les professionnels accèdent à une offre de services adaptés à leur besoin"/>
                  <w:listItem w:displayText="Objectif 06.0 - Créer des places d’appartement de coordination thérapeutique, des lits halte soins santé et des lits d’accueil médicalisés en priorité dans les zones blanches au regard des besoins identifiés" w:value="Objectif 06.0 - Créer des places d’appartement de coordination thérapeutique, des lits halte soins santé et des lits d’accueil médicalisés en priorité dans les zones blanches au regard des besoins identifiés"/>
                  <w:listItem w:displayText="Objectif 06.0 - Développer la mise en œuvre de la charte « Romain Jacob » pour l’ensemble des établissements médico-sociaux et sanitaires, en vue d’améliorer l’accès à la santé des personnes en situation de handicap" w:value="Objectif 06.0 - Développer la mise en œuvre de la charte « Romain Jacob » pour l’ensemble des établissements médico-sociaux et sanitaires, en vue d’améliorer l’accès à la santé des personnes en situation de handicap"/>
                  <w:listItem w:displayText="Objectif 07.0 - Constituer un groupe de réflexion santé précarité, plurisectoriel et pluri professionnel des acteurs de proximité (au moins un par département)" w:value="Objectif 07.0 - Constituer un groupe de réflexion santé précarité, plurisectoriel et pluri professionnel des acteurs de proximité (au moins un par département)"/>
                  <w:listItem w:displayText="Objectif 07.0 - Reconnaître et valoriser l’expertise des personnes handicapées, des aidants et leur apporter le soutien nécessaire" w:value="Objectif 07.0 - Reconnaître et valoriser l’expertise des personnes handicapées, des aidants et leur apporter le soutien nécessaire"/>
                  <w:listItem w:displayText="Objectif 08.0 - Organiser la participation des « experts du vécu » à la mise en œuvre, au suivi et l’évaluation du PRAPS et du plan Pauvreté" w:value="Objectif 08.0 - Organiser la participation des « experts du vécu » à la mise en œuvre, au suivi et l’évaluation du PRAPS et du plan Pauvreté"/>
                </w:comboBox>
              </w:sdtPr>
              <w:sdtEndPr/>
              <w:sdtContent>
                <w:r w:rsidRPr="002F4EB4">
                  <w:rPr>
                    <w:rStyle w:val="Textedelespacerserv"/>
                    <w:sz w:val="18"/>
                    <w:szCs w:val="18"/>
                  </w:rPr>
                  <w:t>Choisissez un élément.</w:t>
                </w:r>
              </w:sdtContent>
            </w:sdt>
          </w:p>
          <w:p w14:paraId="0F762049" w14:textId="77777777" w:rsidR="001D5A0F" w:rsidRPr="002F4EB4" w:rsidRDefault="001D5A0F" w:rsidP="001D5A0F">
            <w:pPr>
              <w:tabs>
                <w:tab w:val="left" w:pos="4501"/>
              </w:tabs>
              <w:rPr>
                <w:rFonts w:cs="Arial"/>
                <w:sz w:val="18"/>
                <w:szCs w:val="18"/>
              </w:rPr>
            </w:pPr>
            <w:r w:rsidRPr="002F4EB4">
              <w:rPr>
                <w:rFonts w:cs="Arial"/>
                <w:sz w:val="18"/>
                <w:szCs w:val="18"/>
              </w:rPr>
              <w:fldChar w:fldCharType="begin">
                <w:ffData>
                  <w:name w:val="CaseACocher62"/>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Axe 6 : Efficience </w:t>
            </w:r>
            <w:sdt>
              <w:sdtPr>
                <w:rPr>
                  <w:rFonts w:cs="Arial"/>
                  <w:sz w:val="18"/>
                  <w:szCs w:val="18"/>
                </w:rPr>
                <w:alias w:val="Objectifs Axe 6"/>
                <w:tag w:val="Objectifs Axe 6"/>
                <w:id w:val="542410266"/>
                <w:placeholder>
                  <w:docPart w:val="22BD64C0915246C99AE51A9BBADED6C0"/>
                </w:placeholder>
                <w:showingPlcHdr/>
                <w:comboBox>
                  <w:listItem w:value="Choisissez un élément."/>
                  <w:listItem w:displayText="Objectif 01.0 - Assurer un parcours de soins coordonné en constituant les « communautés périnatales » dans chaque zone d’implantation" w:value="Objectif 01.0 - Assurer un parcours de soins coordonné en constituant les « communautés périnatales » dans chaque zone d’implantation"/>
                  <w:listItem w:displayText="Objectif 01.0 - Augmenter d’au moins 30% le taux de recours en ambulatoire en soins de suite et de réadaptation" w:value="Objectif 01.0 - Augmenter d’au moins 30% le taux de recours en ambulatoire en soins de suite et de réadaptation"/>
                  <w:listItem w:displayText="Objectif 02.0 - 100% des maternités doivent respecter les exigences en matière de qualité, de sécurité et de continuité des soins" w:value="Objectif 02.0 - 100% des maternités doivent respecter les exigences en matière de qualité, de sécurité et de continuité des soins"/>
                  <w:listItem w:displayText="Objectif 02.0 - Augmenter le taux de recours à l’HAD" w:value="Objectif 02.0 - Augmenter le taux de recours à l’HAD"/>
                  <w:listItem w:displayText="Objectif 02.0 - Promouvoir la déclaration des évènements indésirables graves associés aux soins, faciliter leur analyse pour les secteurs sanitaire, médico-social et ambulatoire et développer la culture positive de l’erreur" w:value="Objectif 02.0 - Promouvoir la déclaration des évènements indésirables graves associés aux soins, faciliter leur analyse pour les secteurs sanitaire, médico-social et ambulatoire et développer la culture positive de l’erreur"/>
                  <w:listItem w:displayText="Objectif 03.0 - Atteindre un taux égal ou inférieur à 5% de prématurés de moins de 30 semaines d’aménorrhée" w:value="Objectif 03.0 - Atteindre un taux égal ou inférieur à 5% de prématurés de moins de 30 semaines d’aménorrhée"/>
                  <w:listItem w:displayText="Objectif 03.0 - Permettre un accès à une prise en charge ambulatoire pour les enfants en soins de suite et de réadaptation dans chaque zone d’implantation du niveau de soins de référence" w:value="Objectif 03.0 - Permettre un accès à une prise en charge ambulatoire pour les enfants en soins de suite et de réadaptation dans chaque zone d’implantation du niveau de soins de référence"/>
                  <w:listItem w:displayText="Objectif 04.0 - 100% des parturientes bénéficient d’un accompagnement global et adapté au retour à domicile grâce aux dispositifs de proximité" w:value="Objectif 04.0 - 100% des parturientes bénéficient d’un accompagnement global et adapté au retour à domicile grâce aux dispositifs de proximité"/>
                  <w:listItem w:displayText="Objectif 05.0 - Au moins 80% des femmes enceintes bénéficient d’un entretien prénatal individuel afin de repérer les grossesses à risque médico-psycho-social" w:value="Objectif 05.0 - Au moins 80% des femmes enceintes bénéficient d’un entretien prénatal individuel afin de repérer les grossesses à risque médico-psycho-social"/>
                  <w:listItem w:displayText="Objectif 05.0 - Intégrer l’hospitalisation à domicile dans la structuration des filières de soins dans 100% des projets médicaux partagés des GHT" w:value="Objectif 05.0 - Intégrer l’hospitalisation à domicile dans la structuration des filières de soins dans 100% des projets médicaux partagés des GHT"/>
                  <w:listItem w:displayText="Objectif 06.0 - 100% des nouveau-nés à risque bénéficient d’une prise en charge neuro-protectrice optimale et d’un suivi formalisé" w:value="Objectif 06.0 - 100% des nouveau-nés à risque bénéficient d’une prise en charge neuro-protectrice optimale et d’un suivi formalisé"/>
                  <w:listItem w:displayText="Objectif 07.0 - Garantir l’accès à l’IVG pour les grossesses au terme avancé (12 à 14 semaines d’aménorrhée) dans un délai de 5 jours, avec une vigilance particulière en période estivale" w:value="Objectif 07.0 - Garantir l’accès à l’IVG pour les grossesses au terme avancé (12 à 14 semaines d’aménorrhée) dans un délai de 5 jours, avec une vigilance particulière en période estivale"/>
                  <w:listItem w:displayText="Objectif 08.0 - Favoriser l’acculturation des professionnels de santé et des usagers notamment par la réalisation d’une campagne de communication régionale sur la pertinence des soins" w:value="Objectif 08.0 - Favoriser l’acculturation des professionnels de santé et des usagers notamment par la réalisation d’une campagne de communication régionale sur la pertinence des soins"/>
                  <w:listItem w:displayText="Objectif 08.0 - Les professionnels médicaux et soignants de la filière de soins critiques (inclus les soins intensifs, notamment les UNV) sont sensibilisés dans tous les services au prélèvement d’organes et aux donneurs à critères élargis" w:value="Objectif 08.0 - Les professionnels médicaux et soignants de la filière de soins critiques (inclus les soins intensifs, notamment les UNV) sont sensibilisés dans tous les services au prélèvement d’organes et aux donneurs à critères élargis"/>
                  <w:listItem w:displayText="Objectif 08.0 - Permettre l’accès à la préservation de la fertilité à toute personne atteinte de cancer" w:value="Objectif 08.0 - Permettre l’accès à la préservation de la fertilité à toute personne atteinte de cancer"/>
                </w:comboBox>
              </w:sdtPr>
              <w:sdtEndPr/>
              <w:sdtContent>
                <w:r w:rsidRPr="002F4EB4">
                  <w:rPr>
                    <w:rStyle w:val="Textedelespacerserv"/>
                    <w:sz w:val="18"/>
                    <w:szCs w:val="18"/>
                  </w:rPr>
                  <w:t>Choisissez un élément.</w:t>
                </w:r>
              </w:sdtContent>
            </w:sdt>
          </w:p>
          <w:p w14:paraId="41C13F20" w14:textId="77777777" w:rsidR="001D5A0F" w:rsidRPr="002F4EB4" w:rsidRDefault="001D5A0F" w:rsidP="001D5A0F">
            <w:pPr>
              <w:tabs>
                <w:tab w:val="left" w:pos="4501"/>
              </w:tabs>
              <w:rPr>
                <w:rFonts w:cs="Arial"/>
                <w:sz w:val="18"/>
                <w:szCs w:val="18"/>
              </w:rPr>
            </w:pPr>
            <w:r w:rsidRPr="002F4EB4">
              <w:rPr>
                <w:rFonts w:cs="Arial"/>
                <w:sz w:val="18"/>
                <w:szCs w:val="18"/>
              </w:rPr>
              <w:fldChar w:fldCharType="begin">
                <w:ffData>
                  <w:name w:val="CaseACocher62"/>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Axe 7 : Innovation </w:t>
            </w:r>
            <w:sdt>
              <w:sdtPr>
                <w:rPr>
                  <w:rFonts w:cs="Arial"/>
                  <w:sz w:val="18"/>
                  <w:szCs w:val="18"/>
                </w:rPr>
                <w:alias w:val="Objectifs Axe 7"/>
                <w:tag w:val="Objectifs Axe 7"/>
                <w:id w:val="-382640297"/>
                <w:placeholder>
                  <w:docPart w:val="22BD64C0915246C99AE51A9BBADED6C0"/>
                </w:placeholder>
                <w:showingPlcHdr/>
                <w:comboBox>
                  <w:listItem w:value="Choisissez un élément."/>
                  <w:listItem w:displayText="Objectif 01.0 - Renforcer l’offre régionale de télémédecine tout en la rendant lisible, accessible et intégrée dans les pratiques médicales" w:value="Objectif 01.0 - Renforcer l’offre régionale de télémédecine tout en la rendant lisible, accessible et intégrée dans les pratiques médicales"/>
                  <w:listItem w:displayText="Objectif 03.0 - Être en capacité d’échanger et de partager des données structurées entre professionnels de santé" w:value="Objectif 03.0 - Être en capacité d’échanger et de partager des données structurées entre professionnels de santé"/>
                  <w:listItem w:displayText="Objectif 04.0 - Permettre le développement et l’appropriation de services et usages numériques régionaux par les professionnels et les usagers" w:value="Objectif 04.0 - Permettre le développement et l’appropriation de services et usages numériques régionaux par les professionnels et les usagers"/>
                  <w:listItem w:displayText="Objectif 05.0 - Faire de l’espace numérique régional de santé un environnement de travail intégré" w:value="Objectif 05.0 - Faire de l’espace numérique régional de santé un environnement de travail intégré"/>
                </w:comboBox>
              </w:sdtPr>
              <w:sdtEndPr/>
              <w:sdtContent>
                <w:r w:rsidRPr="002F4EB4">
                  <w:rPr>
                    <w:rStyle w:val="Textedelespacerserv"/>
                    <w:sz w:val="18"/>
                    <w:szCs w:val="18"/>
                  </w:rPr>
                  <w:t>Choisissez un élément.</w:t>
                </w:r>
              </w:sdtContent>
            </w:sdt>
          </w:p>
          <w:p w14:paraId="2D9F87B7" w14:textId="77777777" w:rsidR="001D5A0F" w:rsidRPr="002F4EB4" w:rsidRDefault="001D5A0F" w:rsidP="001D5A0F">
            <w:pPr>
              <w:tabs>
                <w:tab w:val="left" w:pos="4501"/>
              </w:tabs>
              <w:rPr>
                <w:rFonts w:cs="Arial"/>
                <w:sz w:val="18"/>
                <w:szCs w:val="18"/>
              </w:rPr>
            </w:pPr>
            <w:r w:rsidRPr="002F4EB4">
              <w:rPr>
                <w:rFonts w:cs="Arial"/>
                <w:sz w:val="18"/>
                <w:szCs w:val="18"/>
              </w:rPr>
              <w:fldChar w:fldCharType="begin">
                <w:ffData>
                  <w:name w:val="CaseACocher62"/>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Organisation de l’offre </w:t>
            </w:r>
            <w:sdt>
              <w:sdtPr>
                <w:rPr>
                  <w:rFonts w:cs="Arial"/>
                  <w:sz w:val="18"/>
                  <w:szCs w:val="18"/>
                </w:rPr>
                <w:alias w:val="Objectifs Offre"/>
                <w:tag w:val="Objectifs Offre"/>
                <w:id w:val="-424428804"/>
                <w:placeholder>
                  <w:docPart w:val="22BD64C0915246C99AE51A9BBADED6C0"/>
                </w:placeholder>
                <w:showingPlcHdr/>
                <w:comboBox>
                  <w:listItem w:value="Choisissez un élément."/>
                  <w:listItem w:displayText="Objectif 01.0 - Favoriser le développement d'actions de prévention et de dépistage au sein des laboratoires de biologie médicale" w:value="Objectif 01.0 - Favoriser le développement d'actions de prévention et de dépistage au sein des laboratoires de biologie médicale"/>
                  <w:listItem w:displayText="Objectif 01.1 - Consolider la gouvernance en matière de santé transfrontalière sur l’ensemble des frontières du Grand Est" w:value="Objectif 01.1 - Consolider la gouvernance en matière de santé transfrontalière sur l’ensemble des frontières du Grand Est"/>
                  <w:listItem w:displayText="Objectif 01.2 - Consolider la gouvernance de la coopération transfrontalière franco-allemande" w:value="Objectif 01.2 - Consolider la gouvernance de la coopération transfrontalière franco-allemande"/>
                  <w:listItem w:displayText="Objectif 02.0 - Améliorer l’attractivité de la biologie médicale en particulier pour les spécialités méconnues et les nouveaux métiers de la biologie, comme la génétique" w:value="Objectif 02.0 - Améliorer l’attractivité de la biologie médicale en particulier pour les spécialités méconnues et les nouveaux métiers de la biologie, comme la génétique"/>
                  <w:listItem w:displayText="Objectif 02.1 - Améliorer l’accès aux soins et la mobilité des patients transfrontaliers franco-belges" w:value="Objectif 02.1 - Améliorer l’accès aux soins et la mobilité des patients transfrontaliers franco-belges"/>
                  <w:listItem w:displayText="Objectif 02.2 - Améliorer l’accès aux soins et la mobilité des patients transfrontaliers franco-allemands" w:value="Objectif 02.2 - Améliorer l’accès aux soins et la mobilité des patients transfrontaliers franco-allemands"/>
                  <w:listItem w:displayText="Objectif 03.0 - Élaborer un schéma de mobilisation formalisant les champs de compétences et d’actions et les rôles respectifs de chaque acteur" w:value="Objectif 03.0 - Élaborer un schéma de mobilisation formalisant les champs de compétences et d’actions et les rôles respectifs de chaque acteur"/>
                  <w:listItem w:displayText="Objectif 03.0 - Garantir la qualité de la prise en charge des personnes handicapées dans les établissements médico-sociaux wallons" w:value="Objectif 03.0 - Garantir la qualité de la prise en charge des personnes handicapées dans les établissements médico-sociaux wallons"/>
                  <w:listItem w:displayText="Objectif 03.0 - Inciter et accompagner l’interopérabilité des systèmes d’information" w:value="Objectif 03.0 - Inciter et accompagner l’interopérabilité des systèmes d’information"/>
                  <w:listItem w:displayText="Objectif 04.0 - Définir les coopérations entre la France et le Luxembourg, et entre la France et la Suisse" w:value="Objectif 04.0 - Définir les coopérations entre la France et le Luxembourg, et entre la France et la Suisse"/>
                </w:comboBox>
              </w:sdtPr>
              <w:sdtEndPr/>
              <w:sdtContent>
                <w:r w:rsidRPr="002F4EB4">
                  <w:rPr>
                    <w:rStyle w:val="Textedelespacerserv"/>
                    <w:sz w:val="18"/>
                    <w:szCs w:val="18"/>
                  </w:rPr>
                  <w:t>Choisissez un élément.</w:t>
                </w:r>
              </w:sdtContent>
            </w:sdt>
          </w:p>
          <w:p w14:paraId="5C265032" w14:textId="77777777" w:rsidR="001D5A0F" w:rsidRPr="002F4EB4" w:rsidRDefault="001D5A0F" w:rsidP="001D5A0F">
            <w:pPr>
              <w:tabs>
                <w:tab w:val="left" w:pos="4501"/>
              </w:tabs>
              <w:rPr>
                <w:rFonts w:cs="Arial"/>
                <w:sz w:val="18"/>
                <w:szCs w:val="18"/>
              </w:rPr>
            </w:pPr>
            <w:r w:rsidRPr="002F4EB4">
              <w:rPr>
                <w:rFonts w:cs="Arial"/>
                <w:sz w:val="18"/>
                <w:szCs w:val="18"/>
              </w:rPr>
              <w:fldChar w:fldCharType="begin">
                <w:ffData>
                  <w:name w:val=""/>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Hors objectifs PRS</w:t>
            </w:r>
          </w:p>
          <w:p w14:paraId="44DF6A67" w14:textId="77777777" w:rsidR="001D5A0F" w:rsidRPr="002F4EB4" w:rsidRDefault="001D5A0F" w:rsidP="001D5A0F">
            <w:pPr>
              <w:tabs>
                <w:tab w:val="left" w:pos="4501"/>
              </w:tabs>
              <w:rPr>
                <w:rFonts w:cs="Arial"/>
                <w:sz w:val="18"/>
                <w:szCs w:val="18"/>
              </w:rPr>
            </w:pPr>
            <w:r w:rsidRPr="002F4EB4">
              <w:rPr>
                <w:rFonts w:cs="Arial"/>
                <w:sz w:val="18"/>
                <w:szCs w:val="18"/>
              </w:rPr>
              <w:fldChar w:fldCharType="begin">
                <w:ffData>
                  <w:name w:val=""/>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Coordination, animation et évaluation du CLS</w:t>
            </w:r>
          </w:p>
        </w:tc>
      </w:tr>
      <w:tr w:rsidR="001D5A0F" w:rsidRPr="002F4EB4" w14:paraId="31BA731B" w14:textId="77777777" w:rsidTr="00E319CF">
        <w:trPr>
          <w:trHeight w:val="285"/>
          <w:jc w:val="center"/>
        </w:trPr>
        <w:tc>
          <w:tcPr>
            <w:tcW w:w="2543" w:type="dxa"/>
            <w:shd w:val="clear" w:color="auto" w:fill="FFFFFF" w:themeFill="background1"/>
            <w:vAlign w:val="center"/>
          </w:tcPr>
          <w:p w14:paraId="3F922F29" w14:textId="77777777" w:rsidR="001D5A0F" w:rsidRPr="002F4EB4" w:rsidRDefault="001D5A0F" w:rsidP="001D5A0F">
            <w:pPr>
              <w:rPr>
                <w:rFonts w:cs="Arial"/>
                <w:b/>
                <w:sz w:val="18"/>
                <w:szCs w:val="18"/>
              </w:rPr>
            </w:pPr>
            <w:r w:rsidRPr="002F4EB4">
              <w:rPr>
                <w:rFonts w:cs="Arial"/>
                <w:b/>
                <w:sz w:val="18"/>
                <w:szCs w:val="18"/>
              </w:rPr>
              <w:t>Public visé</w:t>
            </w:r>
          </w:p>
        </w:tc>
        <w:tc>
          <w:tcPr>
            <w:tcW w:w="3269" w:type="dxa"/>
            <w:gridSpan w:val="4"/>
            <w:vAlign w:val="center"/>
          </w:tcPr>
          <w:p w14:paraId="6628121B" w14:textId="77777777" w:rsidR="001D5A0F" w:rsidRPr="002F4EB4" w:rsidRDefault="001D5A0F" w:rsidP="001D5A0F">
            <w:pPr>
              <w:jc w:val="both"/>
              <w:rPr>
                <w:sz w:val="18"/>
                <w:szCs w:val="18"/>
              </w:rPr>
            </w:pPr>
            <w:r w:rsidRPr="002F4EB4">
              <w:rPr>
                <w:rFonts w:cs="Arial"/>
                <w:sz w:val="18"/>
                <w:szCs w:val="18"/>
              </w:rPr>
              <w:fldChar w:fldCharType="begin">
                <w:ffData>
                  <w:name w:val=""/>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w:t>
            </w:r>
            <w:r w:rsidRPr="002F4EB4">
              <w:rPr>
                <w:sz w:val="18"/>
                <w:szCs w:val="18"/>
              </w:rPr>
              <w:t>Toute tranche d’âge</w:t>
            </w:r>
          </w:p>
          <w:p w14:paraId="2A4B8A53" w14:textId="77777777" w:rsidR="001D5A0F" w:rsidRPr="002F4EB4" w:rsidRDefault="001D5A0F" w:rsidP="001D5A0F">
            <w:pPr>
              <w:jc w:val="both"/>
              <w:rPr>
                <w:sz w:val="18"/>
                <w:szCs w:val="18"/>
              </w:rPr>
            </w:pPr>
            <w:r w:rsidRPr="002F4EB4">
              <w:rPr>
                <w:rFonts w:cs="Arial"/>
                <w:sz w:val="18"/>
                <w:szCs w:val="18"/>
              </w:rPr>
              <w:fldChar w:fldCharType="begin">
                <w:ffData>
                  <w:name w:val=""/>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w:t>
            </w:r>
            <w:r w:rsidRPr="002F4EB4">
              <w:rPr>
                <w:sz w:val="18"/>
                <w:szCs w:val="18"/>
              </w:rPr>
              <w:t xml:space="preserve">Nourrissons (0-2 ans) </w:t>
            </w:r>
          </w:p>
          <w:p w14:paraId="2F0656F0" w14:textId="77777777" w:rsidR="001D5A0F" w:rsidRPr="002F4EB4" w:rsidRDefault="001D5A0F" w:rsidP="001D5A0F">
            <w:pPr>
              <w:jc w:val="both"/>
              <w:rPr>
                <w:sz w:val="18"/>
                <w:szCs w:val="18"/>
              </w:rPr>
            </w:pPr>
            <w:r w:rsidRPr="002F4EB4">
              <w:rPr>
                <w:rFonts w:cs="Arial"/>
                <w:sz w:val="18"/>
                <w:szCs w:val="18"/>
              </w:rPr>
              <w:fldChar w:fldCharType="begin">
                <w:ffData>
                  <w:name w:val=""/>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w:t>
            </w:r>
            <w:r w:rsidRPr="002F4EB4">
              <w:rPr>
                <w:sz w:val="18"/>
                <w:szCs w:val="18"/>
              </w:rPr>
              <w:t>Enfants (2-9 ans)</w:t>
            </w:r>
          </w:p>
          <w:p w14:paraId="2142054A" w14:textId="77777777" w:rsidR="001D5A0F" w:rsidRPr="002F4EB4" w:rsidRDefault="001D5A0F" w:rsidP="001D5A0F">
            <w:pPr>
              <w:jc w:val="both"/>
              <w:rPr>
                <w:sz w:val="18"/>
                <w:szCs w:val="18"/>
              </w:rPr>
            </w:pPr>
            <w:r w:rsidRPr="002F4EB4">
              <w:rPr>
                <w:rFonts w:cs="Arial"/>
                <w:sz w:val="18"/>
                <w:szCs w:val="18"/>
              </w:rPr>
              <w:fldChar w:fldCharType="begin">
                <w:ffData>
                  <w:name w:val=""/>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w:t>
            </w:r>
            <w:r w:rsidRPr="002F4EB4">
              <w:rPr>
                <w:sz w:val="18"/>
                <w:szCs w:val="18"/>
              </w:rPr>
              <w:t>Pré-adolescents (10-12 ans)</w:t>
            </w:r>
          </w:p>
          <w:p w14:paraId="7CD1A206" w14:textId="77777777" w:rsidR="001D5A0F" w:rsidRPr="002F4EB4" w:rsidRDefault="001D5A0F" w:rsidP="001D5A0F">
            <w:pPr>
              <w:tabs>
                <w:tab w:val="left" w:pos="3123"/>
              </w:tabs>
              <w:rPr>
                <w:rFonts w:eastAsia="Times New Roman" w:cs="Arial"/>
                <w:sz w:val="18"/>
                <w:szCs w:val="18"/>
              </w:rPr>
            </w:pPr>
            <w:r w:rsidRPr="002F4EB4">
              <w:rPr>
                <w:rFonts w:cs="Arial"/>
                <w:sz w:val="18"/>
                <w:szCs w:val="18"/>
              </w:rPr>
              <w:fldChar w:fldCharType="begin">
                <w:ffData>
                  <w:name w:val=""/>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w:t>
            </w:r>
            <w:r w:rsidRPr="002F4EB4">
              <w:rPr>
                <w:rFonts w:eastAsia="Times New Roman" w:cs="Arial"/>
                <w:sz w:val="18"/>
                <w:szCs w:val="18"/>
              </w:rPr>
              <w:t>Adolescents (13 à 18 ans)</w:t>
            </w:r>
          </w:p>
          <w:p w14:paraId="1141BE96" w14:textId="1CFAC71B" w:rsidR="001D5A0F" w:rsidRPr="002F4EB4" w:rsidRDefault="001D5A0F" w:rsidP="001D5A0F">
            <w:pPr>
              <w:tabs>
                <w:tab w:val="left" w:pos="3123"/>
              </w:tabs>
              <w:rPr>
                <w:rFonts w:eastAsia="Times New Roman" w:cs="Arial"/>
                <w:sz w:val="18"/>
                <w:szCs w:val="18"/>
              </w:rPr>
            </w:pPr>
            <w:r w:rsidRPr="002F4EB4">
              <w:rPr>
                <w:rFonts w:cs="Arial"/>
                <w:sz w:val="18"/>
                <w:szCs w:val="18"/>
              </w:rPr>
              <w:fldChar w:fldCharType="begin">
                <w:ffData>
                  <w:name w:val=""/>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w:t>
            </w:r>
            <w:r w:rsidRPr="002F4EB4">
              <w:rPr>
                <w:rFonts w:eastAsia="Times New Roman" w:cs="Arial"/>
                <w:sz w:val="18"/>
                <w:szCs w:val="18"/>
              </w:rPr>
              <w:t>Jeunes (18 à 2</w:t>
            </w:r>
            <w:r w:rsidR="006233B7">
              <w:rPr>
                <w:rFonts w:eastAsia="Times New Roman" w:cs="Arial"/>
                <w:sz w:val="18"/>
                <w:szCs w:val="18"/>
              </w:rPr>
              <w:t>5 ans)</w:t>
            </w:r>
          </w:p>
          <w:p w14:paraId="22394474" w14:textId="77777777" w:rsidR="001D5A0F" w:rsidRPr="002F4EB4" w:rsidRDefault="001D5A0F" w:rsidP="001D5A0F">
            <w:pPr>
              <w:tabs>
                <w:tab w:val="left" w:pos="3123"/>
              </w:tabs>
              <w:rPr>
                <w:rFonts w:eastAsia="Times New Roman" w:cs="Arial"/>
                <w:sz w:val="18"/>
                <w:szCs w:val="18"/>
              </w:rPr>
            </w:pPr>
            <w:r w:rsidRPr="002F4EB4">
              <w:rPr>
                <w:rFonts w:cs="Arial"/>
                <w:sz w:val="18"/>
                <w:szCs w:val="18"/>
              </w:rPr>
              <w:fldChar w:fldCharType="begin">
                <w:ffData>
                  <w:name w:val="CaseACocher61"/>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w:t>
            </w:r>
            <w:r w:rsidRPr="002F4EB4">
              <w:rPr>
                <w:rFonts w:eastAsia="Times New Roman" w:cs="Arial"/>
                <w:sz w:val="18"/>
                <w:szCs w:val="18"/>
              </w:rPr>
              <w:t>Adultes (26 à 55 ans)</w:t>
            </w:r>
          </w:p>
          <w:p w14:paraId="0A03E651" w14:textId="5F65FA91" w:rsidR="001D5A0F" w:rsidRPr="002F4EB4" w:rsidRDefault="001D5A0F" w:rsidP="001D5A0F">
            <w:pPr>
              <w:tabs>
                <w:tab w:val="left" w:pos="3123"/>
              </w:tabs>
              <w:rPr>
                <w:rFonts w:eastAsia="Times New Roman" w:cs="Arial"/>
                <w:sz w:val="18"/>
                <w:szCs w:val="18"/>
              </w:rPr>
            </w:pPr>
            <w:r w:rsidRPr="002F4EB4">
              <w:rPr>
                <w:rFonts w:cs="Arial"/>
                <w:sz w:val="18"/>
                <w:szCs w:val="18"/>
              </w:rPr>
              <w:fldChar w:fldCharType="begin">
                <w:ffData>
                  <w:name w:val="CaseACocher61"/>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w:t>
            </w:r>
            <w:r w:rsidRPr="002F4EB4">
              <w:rPr>
                <w:rFonts w:eastAsia="Times New Roman" w:cs="Arial"/>
                <w:sz w:val="18"/>
                <w:szCs w:val="18"/>
              </w:rPr>
              <w:t>Personnes âgées (plus de 55 ans)</w:t>
            </w:r>
          </w:p>
          <w:p w14:paraId="52A7728A" w14:textId="77777777" w:rsidR="001D5A0F" w:rsidRPr="002F4EB4" w:rsidRDefault="001D5A0F" w:rsidP="001D5A0F">
            <w:pPr>
              <w:tabs>
                <w:tab w:val="left" w:pos="3123"/>
              </w:tabs>
              <w:rPr>
                <w:rFonts w:eastAsia="Times New Roman" w:cs="Arial"/>
                <w:sz w:val="18"/>
                <w:szCs w:val="18"/>
              </w:rPr>
            </w:pPr>
            <w:r w:rsidRPr="002F4EB4">
              <w:rPr>
                <w:rFonts w:cs="Arial"/>
                <w:sz w:val="18"/>
                <w:szCs w:val="18"/>
              </w:rPr>
              <w:fldChar w:fldCharType="begin">
                <w:ffData>
                  <w:name w:val="CaseACocher61"/>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w:t>
            </w:r>
            <w:r w:rsidRPr="002F4EB4">
              <w:rPr>
                <w:rFonts w:eastAsia="Times New Roman" w:cs="Arial"/>
                <w:b/>
                <w:sz w:val="18"/>
                <w:szCs w:val="18"/>
              </w:rPr>
              <w:t>Professionnels*</w:t>
            </w:r>
          </w:p>
          <w:p w14:paraId="7CE1EC0D" w14:textId="77777777" w:rsidR="001D5A0F" w:rsidRPr="002F4EB4" w:rsidRDefault="001D5A0F" w:rsidP="001D5A0F">
            <w:pPr>
              <w:rPr>
                <w:rFonts w:cs="Arial"/>
                <w:sz w:val="18"/>
                <w:szCs w:val="18"/>
              </w:rPr>
            </w:pPr>
            <w:r w:rsidRPr="002F4EB4">
              <w:rPr>
                <w:rFonts w:cs="Arial"/>
                <w:sz w:val="18"/>
                <w:szCs w:val="18"/>
              </w:rPr>
              <w:fldChar w:fldCharType="begin">
                <w:ffData>
                  <w:name w:val=""/>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w:t>
            </w:r>
            <w:r w:rsidRPr="002F4EB4">
              <w:rPr>
                <w:rFonts w:eastAsia="Times New Roman" w:cs="Arial"/>
                <w:sz w:val="18"/>
                <w:szCs w:val="18"/>
              </w:rPr>
              <w:t xml:space="preserve">Autre (Précisez) : </w:t>
            </w:r>
          </w:p>
        </w:tc>
        <w:tc>
          <w:tcPr>
            <w:tcW w:w="3250" w:type="dxa"/>
            <w:vAlign w:val="center"/>
          </w:tcPr>
          <w:p w14:paraId="0229995A" w14:textId="77777777" w:rsidR="001D5A0F" w:rsidRPr="002F4EB4" w:rsidRDefault="001D5A0F" w:rsidP="001D5A0F">
            <w:pPr>
              <w:tabs>
                <w:tab w:val="left" w:pos="3123"/>
              </w:tabs>
              <w:rPr>
                <w:rFonts w:eastAsia="Times New Roman" w:cs="Arial"/>
                <w:sz w:val="18"/>
                <w:szCs w:val="18"/>
              </w:rPr>
            </w:pPr>
            <w:r w:rsidRPr="002F4EB4">
              <w:rPr>
                <w:rFonts w:eastAsia="Times New Roman" w:cs="Arial"/>
                <w:b/>
                <w:i/>
                <w:sz w:val="18"/>
                <w:szCs w:val="18"/>
              </w:rPr>
              <w:t>*</w:t>
            </w:r>
            <w:r w:rsidRPr="002F4EB4">
              <w:rPr>
                <w:rFonts w:cs="Arial"/>
                <w:sz w:val="18"/>
                <w:szCs w:val="18"/>
              </w:rPr>
              <w:t xml:space="preserve"> </w:t>
            </w:r>
            <w:r w:rsidRPr="002F4EB4">
              <w:rPr>
                <w:rFonts w:eastAsia="Times New Roman" w:cs="Arial"/>
                <w:b/>
                <w:i/>
                <w:sz w:val="18"/>
                <w:szCs w:val="18"/>
              </w:rPr>
              <w:t xml:space="preserve">Préciser si professionnels </w:t>
            </w:r>
            <w:r w:rsidRPr="002F4EB4">
              <w:rPr>
                <w:rFonts w:eastAsia="Times New Roman" w:cs="Arial"/>
                <w:sz w:val="18"/>
                <w:szCs w:val="18"/>
              </w:rPr>
              <w:t>:</w:t>
            </w:r>
          </w:p>
          <w:p w14:paraId="10ECB118" w14:textId="77777777" w:rsidR="001D5A0F" w:rsidRPr="002F4EB4" w:rsidRDefault="001D5A0F" w:rsidP="001D5A0F">
            <w:pPr>
              <w:tabs>
                <w:tab w:val="left" w:pos="3123"/>
              </w:tabs>
              <w:rPr>
                <w:rFonts w:eastAsia="Times New Roman" w:cs="Arial"/>
                <w:sz w:val="18"/>
                <w:szCs w:val="18"/>
              </w:rPr>
            </w:pPr>
            <w:r w:rsidRPr="002F4EB4">
              <w:rPr>
                <w:rFonts w:cs="Arial"/>
                <w:sz w:val="18"/>
                <w:szCs w:val="18"/>
              </w:rPr>
              <w:fldChar w:fldCharType="begin">
                <w:ffData>
                  <w:name w:val="CaseACocher61"/>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w:t>
            </w:r>
            <w:r w:rsidRPr="002F4EB4">
              <w:rPr>
                <w:rFonts w:eastAsia="Times New Roman" w:cs="Arial"/>
                <w:sz w:val="18"/>
                <w:szCs w:val="18"/>
              </w:rPr>
              <w:t>Médical</w:t>
            </w:r>
          </w:p>
          <w:p w14:paraId="63529D51" w14:textId="77777777" w:rsidR="001D5A0F" w:rsidRPr="002F4EB4" w:rsidRDefault="001D5A0F" w:rsidP="001D5A0F">
            <w:pPr>
              <w:tabs>
                <w:tab w:val="left" w:pos="3123"/>
              </w:tabs>
              <w:rPr>
                <w:rFonts w:eastAsia="Times New Roman" w:cs="Arial"/>
                <w:sz w:val="18"/>
                <w:szCs w:val="18"/>
              </w:rPr>
            </w:pPr>
            <w:r w:rsidRPr="002F4EB4">
              <w:rPr>
                <w:rFonts w:cs="Arial"/>
                <w:sz w:val="18"/>
                <w:szCs w:val="18"/>
              </w:rPr>
              <w:fldChar w:fldCharType="begin">
                <w:ffData>
                  <w:name w:val="CaseACocher61"/>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w:t>
            </w:r>
            <w:r w:rsidRPr="002F4EB4">
              <w:rPr>
                <w:rFonts w:eastAsia="Times New Roman" w:cs="Arial"/>
                <w:sz w:val="18"/>
                <w:szCs w:val="18"/>
              </w:rPr>
              <w:t>Paramédical</w:t>
            </w:r>
          </w:p>
          <w:p w14:paraId="736A14B9" w14:textId="77777777" w:rsidR="001D5A0F" w:rsidRPr="002F4EB4" w:rsidRDefault="001D5A0F" w:rsidP="001D5A0F">
            <w:pPr>
              <w:tabs>
                <w:tab w:val="left" w:pos="3123"/>
              </w:tabs>
              <w:rPr>
                <w:rFonts w:eastAsia="Times New Roman" w:cs="Arial"/>
                <w:sz w:val="18"/>
                <w:szCs w:val="18"/>
              </w:rPr>
            </w:pPr>
            <w:r w:rsidRPr="002F4EB4">
              <w:rPr>
                <w:rFonts w:cs="Arial"/>
                <w:sz w:val="18"/>
                <w:szCs w:val="18"/>
              </w:rPr>
              <w:fldChar w:fldCharType="begin">
                <w:ffData>
                  <w:name w:val="CaseACocher61"/>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w:t>
            </w:r>
            <w:r w:rsidRPr="002F4EB4">
              <w:rPr>
                <w:rFonts w:eastAsia="Times New Roman" w:cs="Arial"/>
                <w:sz w:val="18"/>
                <w:szCs w:val="18"/>
              </w:rPr>
              <w:t>Social ou médico-social</w:t>
            </w:r>
          </w:p>
          <w:p w14:paraId="47A9F76A" w14:textId="77777777" w:rsidR="001D5A0F" w:rsidRPr="002F4EB4" w:rsidRDefault="001D5A0F" w:rsidP="001D5A0F">
            <w:pPr>
              <w:tabs>
                <w:tab w:val="left" w:pos="3123"/>
              </w:tabs>
              <w:rPr>
                <w:rFonts w:cs="Arial"/>
                <w:sz w:val="18"/>
                <w:szCs w:val="18"/>
              </w:rPr>
            </w:pPr>
            <w:r w:rsidRPr="002F4EB4">
              <w:rPr>
                <w:rFonts w:cs="Arial"/>
                <w:sz w:val="18"/>
                <w:szCs w:val="18"/>
              </w:rPr>
              <w:fldChar w:fldCharType="begin">
                <w:ffData>
                  <w:name w:val="CaseACocher61"/>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w:t>
            </w:r>
            <w:r w:rsidRPr="002F4EB4">
              <w:rPr>
                <w:rFonts w:eastAsia="Times New Roman" w:cs="Arial"/>
                <w:sz w:val="18"/>
                <w:szCs w:val="18"/>
              </w:rPr>
              <w:t>De la prévention et de la promotion de la santé</w:t>
            </w:r>
            <w:r w:rsidRPr="002F4EB4">
              <w:rPr>
                <w:rFonts w:cs="Arial"/>
                <w:sz w:val="18"/>
                <w:szCs w:val="18"/>
              </w:rPr>
              <w:t xml:space="preserve"> </w:t>
            </w:r>
          </w:p>
          <w:p w14:paraId="5E85813C" w14:textId="77777777" w:rsidR="001D5A0F" w:rsidRPr="002F4EB4" w:rsidRDefault="001D5A0F" w:rsidP="001D5A0F">
            <w:pPr>
              <w:tabs>
                <w:tab w:val="left" w:pos="3123"/>
              </w:tabs>
              <w:rPr>
                <w:rFonts w:eastAsia="Times New Roman" w:cs="Arial"/>
                <w:sz w:val="18"/>
                <w:szCs w:val="18"/>
              </w:rPr>
            </w:pPr>
            <w:r w:rsidRPr="002F4EB4">
              <w:rPr>
                <w:rFonts w:cs="Arial"/>
                <w:sz w:val="18"/>
                <w:szCs w:val="18"/>
              </w:rPr>
              <w:fldChar w:fldCharType="begin">
                <w:ffData>
                  <w:name w:val="CaseACocher61"/>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w:t>
            </w:r>
            <w:r w:rsidRPr="002F4EB4">
              <w:rPr>
                <w:rFonts w:eastAsia="Times New Roman" w:cs="Arial"/>
                <w:sz w:val="18"/>
                <w:szCs w:val="18"/>
              </w:rPr>
              <w:t>De l’éducation/la formation</w:t>
            </w:r>
          </w:p>
          <w:p w14:paraId="42BBD1EF" w14:textId="33027569" w:rsidR="001D5A0F" w:rsidRPr="002F4EB4" w:rsidRDefault="001D5A0F" w:rsidP="001D5A0F">
            <w:pPr>
              <w:tabs>
                <w:tab w:val="left" w:pos="3123"/>
              </w:tabs>
              <w:rPr>
                <w:rFonts w:eastAsia="Times New Roman" w:cs="Arial"/>
                <w:sz w:val="18"/>
                <w:szCs w:val="18"/>
              </w:rPr>
            </w:pPr>
            <w:r w:rsidRPr="002F4EB4">
              <w:rPr>
                <w:rFonts w:cs="Arial"/>
                <w:sz w:val="18"/>
                <w:szCs w:val="18"/>
              </w:rPr>
              <w:fldChar w:fldCharType="begin">
                <w:ffData>
                  <w:name w:val="CaseACocher61"/>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w:t>
            </w:r>
            <w:r w:rsidRPr="002F4EB4">
              <w:rPr>
                <w:rFonts w:eastAsia="Times New Roman" w:cs="Arial"/>
                <w:sz w:val="18"/>
                <w:szCs w:val="18"/>
              </w:rPr>
              <w:t>De la culture/Loisirs</w:t>
            </w:r>
          </w:p>
          <w:p w14:paraId="59A00320" w14:textId="77777777" w:rsidR="00497F4F" w:rsidRPr="002F4EB4" w:rsidRDefault="00497F4F" w:rsidP="00497F4F">
            <w:pPr>
              <w:tabs>
                <w:tab w:val="left" w:pos="3123"/>
              </w:tabs>
              <w:rPr>
                <w:rFonts w:eastAsia="Times New Roman" w:cs="Segoe UI"/>
                <w:sz w:val="18"/>
                <w:szCs w:val="18"/>
              </w:rPr>
            </w:pPr>
            <w:r w:rsidRPr="002F4EB4">
              <w:rPr>
                <w:rFonts w:cs="Segoe UI"/>
                <w:sz w:val="18"/>
                <w:szCs w:val="18"/>
              </w:rPr>
              <w:fldChar w:fldCharType="begin">
                <w:ffData>
                  <w:name w:val="CaseACocher61"/>
                  <w:enabled/>
                  <w:calcOnExit w:val="0"/>
                  <w:checkBox>
                    <w:sizeAuto/>
                    <w:default w:val="0"/>
                  </w:checkBox>
                </w:ffData>
              </w:fldChar>
            </w:r>
            <w:r w:rsidRPr="002F4EB4">
              <w:rPr>
                <w:rFonts w:cs="Segoe UI"/>
                <w:sz w:val="18"/>
                <w:szCs w:val="18"/>
              </w:rPr>
              <w:instrText xml:space="preserve"> FORMCHECKBOX </w:instrText>
            </w:r>
            <w:r w:rsidR="000870BF">
              <w:rPr>
                <w:rFonts w:cs="Segoe UI"/>
                <w:sz w:val="18"/>
                <w:szCs w:val="18"/>
              </w:rPr>
            </w:r>
            <w:r w:rsidR="000870BF">
              <w:rPr>
                <w:rFonts w:cs="Segoe UI"/>
                <w:sz w:val="18"/>
                <w:szCs w:val="18"/>
              </w:rPr>
              <w:fldChar w:fldCharType="separate"/>
            </w:r>
            <w:r w:rsidRPr="002F4EB4">
              <w:rPr>
                <w:rFonts w:cs="Segoe UI"/>
                <w:sz w:val="18"/>
                <w:szCs w:val="18"/>
              </w:rPr>
              <w:fldChar w:fldCharType="end"/>
            </w:r>
            <w:r w:rsidRPr="002F4EB4">
              <w:rPr>
                <w:rFonts w:cs="Segoe UI"/>
                <w:sz w:val="18"/>
                <w:szCs w:val="18"/>
              </w:rPr>
              <w:t xml:space="preserve"> </w:t>
            </w:r>
            <w:r w:rsidRPr="002F4EB4">
              <w:rPr>
                <w:rFonts w:eastAsia="Times New Roman" w:cs="Segoe UI"/>
                <w:sz w:val="18"/>
                <w:szCs w:val="18"/>
              </w:rPr>
              <w:t>De l’urbanisme</w:t>
            </w:r>
          </w:p>
          <w:p w14:paraId="3A719052" w14:textId="77777777" w:rsidR="001D5A0F" w:rsidRPr="002F4EB4" w:rsidRDefault="001D5A0F" w:rsidP="001D5A0F">
            <w:pPr>
              <w:rPr>
                <w:rFonts w:cs="Arial"/>
                <w:sz w:val="18"/>
                <w:szCs w:val="18"/>
              </w:rPr>
            </w:pPr>
            <w:r w:rsidRPr="002F4EB4">
              <w:rPr>
                <w:rFonts w:cs="Arial"/>
                <w:sz w:val="18"/>
                <w:szCs w:val="18"/>
              </w:rPr>
              <w:fldChar w:fldCharType="begin">
                <w:ffData>
                  <w:name w:val=""/>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 </w:t>
            </w:r>
            <w:r w:rsidRPr="002F4EB4">
              <w:rPr>
                <w:rFonts w:eastAsia="Times New Roman" w:cs="Arial"/>
                <w:sz w:val="18"/>
                <w:szCs w:val="18"/>
              </w:rPr>
              <w:t xml:space="preserve">Autre (Précisez) : </w:t>
            </w:r>
          </w:p>
        </w:tc>
      </w:tr>
      <w:tr w:rsidR="001D5A0F" w:rsidRPr="002F4EB4" w14:paraId="6C4C98A1" w14:textId="77777777" w:rsidTr="00E319CF">
        <w:trPr>
          <w:trHeight w:val="51"/>
          <w:jc w:val="center"/>
        </w:trPr>
        <w:tc>
          <w:tcPr>
            <w:tcW w:w="2543" w:type="dxa"/>
            <w:vMerge w:val="restart"/>
            <w:shd w:val="clear" w:color="auto" w:fill="FFFFFF" w:themeFill="background1"/>
            <w:vAlign w:val="center"/>
          </w:tcPr>
          <w:p w14:paraId="58DE9A10" w14:textId="77777777" w:rsidR="001D5A0F" w:rsidRPr="002F4EB4" w:rsidRDefault="001D5A0F" w:rsidP="001D5A0F">
            <w:pPr>
              <w:rPr>
                <w:rFonts w:cs="Arial"/>
                <w:b/>
                <w:sz w:val="18"/>
                <w:szCs w:val="18"/>
              </w:rPr>
            </w:pPr>
            <w:r w:rsidRPr="002F4EB4">
              <w:rPr>
                <w:rFonts w:cs="Arial"/>
                <w:b/>
                <w:sz w:val="18"/>
                <w:szCs w:val="18"/>
              </w:rPr>
              <w:t>Partenaires de l’action</w:t>
            </w:r>
          </w:p>
        </w:tc>
        <w:tc>
          <w:tcPr>
            <w:tcW w:w="3269" w:type="dxa"/>
            <w:gridSpan w:val="4"/>
            <w:vAlign w:val="center"/>
          </w:tcPr>
          <w:p w14:paraId="6EC94E0C" w14:textId="77777777" w:rsidR="001D5A0F" w:rsidRPr="002F4EB4" w:rsidRDefault="001D5A0F" w:rsidP="001D5A0F">
            <w:pPr>
              <w:rPr>
                <w:rFonts w:cs="Arial"/>
                <w:sz w:val="18"/>
                <w:szCs w:val="18"/>
              </w:rPr>
            </w:pPr>
            <w:r w:rsidRPr="002F4EB4">
              <w:rPr>
                <w:rFonts w:cs="Arial"/>
                <w:sz w:val="18"/>
                <w:szCs w:val="18"/>
              </w:rPr>
              <w:t>Partenaires participant à l’équipe projet</w:t>
            </w:r>
          </w:p>
        </w:tc>
        <w:tc>
          <w:tcPr>
            <w:tcW w:w="3250" w:type="dxa"/>
            <w:vAlign w:val="center"/>
          </w:tcPr>
          <w:p w14:paraId="3BC41453" w14:textId="77777777" w:rsidR="001D5A0F" w:rsidRPr="002F4EB4" w:rsidRDefault="001D5A0F" w:rsidP="001D5A0F">
            <w:pPr>
              <w:rPr>
                <w:rFonts w:cs="Arial"/>
                <w:sz w:val="18"/>
                <w:szCs w:val="18"/>
              </w:rPr>
            </w:pPr>
          </w:p>
        </w:tc>
      </w:tr>
      <w:tr w:rsidR="001D5A0F" w:rsidRPr="002F4EB4" w14:paraId="13ECE39E" w14:textId="77777777" w:rsidTr="00E319CF">
        <w:trPr>
          <w:trHeight w:val="46"/>
          <w:jc w:val="center"/>
        </w:trPr>
        <w:tc>
          <w:tcPr>
            <w:tcW w:w="2543" w:type="dxa"/>
            <w:vMerge/>
            <w:shd w:val="clear" w:color="auto" w:fill="FFFFFF" w:themeFill="background1"/>
            <w:vAlign w:val="center"/>
          </w:tcPr>
          <w:p w14:paraId="51884895" w14:textId="77777777" w:rsidR="001D5A0F" w:rsidRPr="002F4EB4" w:rsidRDefault="001D5A0F" w:rsidP="001D5A0F">
            <w:pPr>
              <w:rPr>
                <w:rFonts w:cs="Arial"/>
                <w:b/>
                <w:sz w:val="18"/>
                <w:szCs w:val="18"/>
              </w:rPr>
            </w:pPr>
          </w:p>
        </w:tc>
        <w:tc>
          <w:tcPr>
            <w:tcW w:w="3269" w:type="dxa"/>
            <w:gridSpan w:val="4"/>
            <w:vAlign w:val="center"/>
          </w:tcPr>
          <w:p w14:paraId="74554BC6" w14:textId="77777777" w:rsidR="001D5A0F" w:rsidRPr="002F4EB4" w:rsidRDefault="001D5A0F" w:rsidP="001D5A0F">
            <w:pPr>
              <w:rPr>
                <w:rFonts w:cs="Arial"/>
                <w:sz w:val="18"/>
                <w:szCs w:val="18"/>
              </w:rPr>
            </w:pPr>
            <w:r w:rsidRPr="002F4EB4">
              <w:rPr>
                <w:rFonts w:cs="Arial"/>
                <w:sz w:val="18"/>
                <w:szCs w:val="18"/>
              </w:rPr>
              <w:t>Partenaires communiquant sur le projet</w:t>
            </w:r>
          </w:p>
        </w:tc>
        <w:tc>
          <w:tcPr>
            <w:tcW w:w="3250" w:type="dxa"/>
            <w:vAlign w:val="center"/>
          </w:tcPr>
          <w:p w14:paraId="0748EE5C" w14:textId="77777777" w:rsidR="001D5A0F" w:rsidRPr="002F4EB4" w:rsidRDefault="001D5A0F" w:rsidP="001D5A0F">
            <w:pPr>
              <w:rPr>
                <w:rFonts w:cs="Arial"/>
                <w:sz w:val="18"/>
                <w:szCs w:val="18"/>
              </w:rPr>
            </w:pPr>
          </w:p>
        </w:tc>
      </w:tr>
      <w:tr w:rsidR="001D5A0F" w:rsidRPr="002F4EB4" w14:paraId="52159E33" w14:textId="77777777" w:rsidTr="00E319CF">
        <w:trPr>
          <w:trHeight w:val="46"/>
          <w:jc w:val="center"/>
        </w:trPr>
        <w:tc>
          <w:tcPr>
            <w:tcW w:w="2543" w:type="dxa"/>
            <w:vMerge/>
            <w:shd w:val="clear" w:color="auto" w:fill="FFFFFF" w:themeFill="background1"/>
            <w:vAlign w:val="center"/>
          </w:tcPr>
          <w:p w14:paraId="01E4CD9D" w14:textId="77777777" w:rsidR="001D5A0F" w:rsidRPr="002F4EB4" w:rsidRDefault="001D5A0F" w:rsidP="001D5A0F">
            <w:pPr>
              <w:rPr>
                <w:rFonts w:cs="Arial"/>
                <w:b/>
                <w:sz w:val="18"/>
                <w:szCs w:val="18"/>
              </w:rPr>
            </w:pPr>
          </w:p>
        </w:tc>
        <w:tc>
          <w:tcPr>
            <w:tcW w:w="3269" w:type="dxa"/>
            <w:gridSpan w:val="4"/>
            <w:vAlign w:val="center"/>
          </w:tcPr>
          <w:p w14:paraId="41B0AFC4" w14:textId="77777777" w:rsidR="001D5A0F" w:rsidRPr="002F4EB4" w:rsidRDefault="001D5A0F" w:rsidP="001D5A0F">
            <w:pPr>
              <w:rPr>
                <w:rFonts w:cs="Arial"/>
                <w:sz w:val="18"/>
                <w:szCs w:val="18"/>
              </w:rPr>
            </w:pPr>
            <w:r w:rsidRPr="002F4EB4">
              <w:rPr>
                <w:rFonts w:cs="Arial"/>
                <w:sz w:val="18"/>
                <w:szCs w:val="18"/>
              </w:rPr>
              <w:t>Partenaires fournissant du matériel</w:t>
            </w:r>
          </w:p>
        </w:tc>
        <w:tc>
          <w:tcPr>
            <w:tcW w:w="3250" w:type="dxa"/>
            <w:vAlign w:val="center"/>
          </w:tcPr>
          <w:p w14:paraId="3253C0BB" w14:textId="77777777" w:rsidR="001D5A0F" w:rsidRPr="002F4EB4" w:rsidRDefault="001D5A0F" w:rsidP="001D5A0F">
            <w:pPr>
              <w:rPr>
                <w:rFonts w:cs="Arial"/>
                <w:sz w:val="18"/>
                <w:szCs w:val="18"/>
              </w:rPr>
            </w:pPr>
          </w:p>
        </w:tc>
      </w:tr>
      <w:tr w:rsidR="001D5A0F" w:rsidRPr="002F4EB4" w14:paraId="37D2BE99" w14:textId="77777777" w:rsidTr="00E319CF">
        <w:trPr>
          <w:trHeight w:val="46"/>
          <w:jc w:val="center"/>
        </w:trPr>
        <w:tc>
          <w:tcPr>
            <w:tcW w:w="2543" w:type="dxa"/>
            <w:vMerge/>
            <w:shd w:val="clear" w:color="auto" w:fill="FFFFFF" w:themeFill="background1"/>
            <w:vAlign w:val="center"/>
          </w:tcPr>
          <w:p w14:paraId="2262E352" w14:textId="77777777" w:rsidR="001D5A0F" w:rsidRPr="002F4EB4" w:rsidRDefault="001D5A0F" w:rsidP="001D5A0F">
            <w:pPr>
              <w:rPr>
                <w:rFonts w:cs="Arial"/>
                <w:b/>
                <w:sz w:val="18"/>
                <w:szCs w:val="18"/>
              </w:rPr>
            </w:pPr>
          </w:p>
        </w:tc>
        <w:tc>
          <w:tcPr>
            <w:tcW w:w="3269" w:type="dxa"/>
            <w:gridSpan w:val="4"/>
            <w:vAlign w:val="center"/>
          </w:tcPr>
          <w:p w14:paraId="46B77DA1" w14:textId="77777777" w:rsidR="001D5A0F" w:rsidRPr="002F4EB4" w:rsidRDefault="001D5A0F" w:rsidP="001D5A0F">
            <w:pPr>
              <w:rPr>
                <w:rFonts w:cs="Arial"/>
                <w:sz w:val="18"/>
                <w:szCs w:val="18"/>
              </w:rPr>
            </w:pPr>
            <w:r w:rsidRPr="002F4EB4">
              <w:rPr>
                <w:rFonts w:cs="Arial"/>
                <w:sz w:val="18"/>
                <w:szCs w:val="18"/>
              </w:rPr>
              <w:t>…</w:t>
            </w:r>
          </w:p>
        </w:tc>
        <w:tc>
          <w:tcPr>
            <w:tcW w:w="3250" w:type="dxa"/>
            <w:vAlign w:val="center"/>
          </w:tcPr>
          <w:p w14:paraId="085B7637" w14:textId="77777777" w:rsidR="001D5A0F" w:rsidRPr="002F4EB4" w:rsidRDefault="001D5A0F" w:rsidP="001D5A0F">
            <w:pPr>
              <w:rPr>
                <w:rFonts w:cs="Arial"/>
                <w:sz w:val="18"/>
                <w:szCs w:val="18"/>
              </w:rPr>
            </w:pPr>
          </w:p>
        </w:tc>
      </w:tr>
      <w:tr w:rsidR="001D5A0F" w:rsidRPr="002F4EB4" w14:paraId="02550C8A" w14:textId="77777777" w:rsidTr="00E319CF">
        <w:trPr>
          <w:trHeight w:val="346"/>
          <w:jc w:val="center"/>
        </w:trPr>
        <w:tc>
          <w:tcPr>
            <w:tcW w:w="2543" w:type="dxa"/>
            <w:shd w:val="clear" w:color="auto" w:fill="FFFFFF" w:themeFill="background1"/>
            <w:vAlign w:val="center"/>
          </w:tcPr>
          <w:p w14:paraId="2AE6CA47" w14:textId="77777777" w:rsidR="001D5A0F" w:rsidRPr="002F4EB4" w:rsidRDefault="001D5A0F" w:rsidP="001D5A0F">
            <w:pPr>
              <w:rPr>
                <w:rFonts w:cs="Arial"/>
                <w:b/>
                <w:sz w:val="18"/>
                <w:szCs w:val="18"/>
              </w:rPr>
            </w:pPr>
            <w:r w:rsidRPr="002F4EB4">
              <w:rPr>
                <w:rFonts w:cs="Arial"/>
                <w:b/>
                <w:sz w:val="18"/>
                <w:szCs w:val="18"/>
              </w:rPr>
              <w:t>Territoire ciblés par l’action</w:t>
            </w:r>
          </w:p>
        </w:tc>
        <w:tc>
          <w:tcPr>
            <w:tcW w:w="6519" w:type="dxa"/>
            <w:gridSpan w:val="5"/>
            <w:vAlign w:val="center"/>
          </w:tcPr>
          <w:p w14:paraId="72EABF56" w14:textId="77777777" w:rsidR="001D5A0F" w:rsidRPr="002F4EB4" w:rsidRDefault="001D5A0F" w:rsidP="001D5A0F">
            <w:pPr>
              <w:jc w:val="both"/>
              <w:rPr>
                <w:rFonts w:cs="Arial"/>
                <w:sz w:val="18"/>
                <w:szCs w:val="18"/>
              </w:rPr>
            </w:pPr>
            <w:r w:rsidRPr="002F4EB4">
              <w:rPr>
                <w:rFonts w:cs="Arial"/>
                <w:sz w:val="18"/>
                <w:szCs w:val="18"/>
              </w:rPr>
              <w:fldChar w:fldCharType="begin">
                <w:ffData>
                  <w:name w:val=""/>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L’action vise uniquement des résidents/usagers de votre structure</w:t>
            </w:r>
          </w:p>
          <w:p w14:paraId="32BB3344" w14:textId="77777777" w:rsidR="001D5A0F" w:rsidRPr="002F4EB4" w:rsidRDefault="001D5A0F" w:rsidP="001D5A0F">
            <w:pPr>
              <w:jc w:val="both"/>
              <w:rPr>
                <w:rFonts w:cs="Arial"/>
                <w:sz w:val="18"/>
                <w:szCs w:val="18"/>
              </w:rPr>
            </w:pPr>
            <w:r w:rsidRPr="002F4EB4">
              <w:rPr>
                <w:rFonts w:cs="Arial"/>
                <w:sz w:val="18"/>
                <w:szCs w:val="18"/>
              </w:rPr>
              <w:fldChar w:fldCharType="begin">
                <w:ffData>
                  <w:name w:val=""/>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L’action vise les habitants d’un ou plusieurs quartier(s)*</w:t>
            </w:r>
          </w:p>
          <w:p w14:paraId="52AA7644" w14:textId="77777777" w:rsidR="001D5A0F" w:rsidRPr="002F4EB4" w:rsidRDefault="001D5A0F" w:rsidP="001D5A0F">
            <w:pPr>
              <w:jc w:val="both"/>
              <w:rPr>
                <w:rFonts w:eastAsia="Arial" w:cs="Arial"/>
                <w:sz w:val="18"/>
                <w:szCs w:val="18"/>
              </w:rPr>
            </w:pPr>
            <w:r w:rsidRPr="002F4EB4">
              <w:rPr>
                <w:rFonts w:cs="Arial"/>
                <w:sz w:val="18"/>
                <w:szCs w:val="18"/>
              </w:rPr>
              <w:fldChar w:fldCharType="begin">
                <w:ffData>
                  <w:name w:val=""/>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L’action vise les habitants de la commune**</w:t>
            </w:r>
          </w:p>
          <w:p w14:paraId="7088023D" w14:textId="77777777" w:rsidR="001D5A0F" w:rsidRPr="002F4EB4" w:rsidRDefault="001D5A0F" w:rsidP="001D5A0F">
            <w:pPr>
              <w:jc w:val="both"/>
              <w:rPr>
                <w:rFonts w:eastAsia="Arial" w:cs="Arial"/>
                <w:sz w:val="18"/>
                <w:szCs w:val="18"/>
              </w:rPr>
            </w:pPr>
            <w:r w:rsidRPr="002F4EB4">
              <w:rPr>
                <w:rFonts w:cs="Arial"/>
                <w:sz w:val="18"/>
                <w:szCs w:val="18"/>
              </w:rPr>
              <w:fldChar w:fldCharType="begin">
                <w:ffData>
                  <w:name w:val=""/>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L’action vise les habitants de l’intercommunalité</w:t>
            </w:r>
          </w:p>
          <w:p w14:paraId="2CCAE1D0" w14:textId="77777777" w:rsidR="001D5A0F" w:rsidRPr="002F4EB4" w:rsidRDefault="001D5A0F" w:rsidP="001D5A0F">
            <w:pPr>
              <w:jc w:val="both"/>
              <w:rPr>
                <w:rFonts w:eastAsia="Arial" w:cs="Arial"/>
                <w:sz w:val="18"/>
                <w:szCs w:val="18"/>
              </w:rPr>
            </w:pPr>
            <w:r w:rsidRPr="002F4EB4">
              <w:rPr>
                <w:rFonts w:cs="Arial"/>
                <w:sz w:val="18"/>
                <w:szCs w:val="18"/>
              </w:rPr>
              <w:fldChar w:fldCharType="begin">
                <w:ffData>
                  <w:name w:val=""/>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L’action vise les habitants de l’ensemble du département</w:t>
            </w:r>
          </w:p>
          <w:p w14:paraId="7E45A194" w14:textId="77777777" w:rsidR="001D5A0F" w:rsidRPr="002F4EB4" w:rsidRDefault="001D5A0F" w:rsidP="001D5A0F">
            <w:pPr>
              <w:jc w:val="both"/>
              <w:rPr>
                <w:rFonts w:eastAsia="Arial" w:cs="Arial"/>
                <w:sz w:val="18"/>
                <w:szCs w:val="18"/>
              </w:rPr>
            </w:pPr>
            <w:r w:rsidRPr="002F4EB4">
              <w:rPr>
                <w:rFonts w:cs="Arial"/>
                <w:sz w:val="18"/>
                <w:szCs w:val="18"/>
              </w:rPr>
              <w:fldChar w:fldCharType="begin">
                <w:ffData>
                  <w:name w:val=""/>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L’action vise les habitants de l’ensemble de la région</w:t>
            </w:r>
          </w:p>
          <w:p w14:paraId="5054B3BC" w14:textId="77777777" w:rsidR="001D5A0F" w:rsidRPr="002F4EB4" w:rsidRDefault="001D5A0F" w:rsidP="001D5A0F">
            <w:pPr>
              <w:jc w:val="both"/>
              <w:rPr>
                <w:rFonts w:eastAsia="Arial" w:cs="Arial"/>
                <w:sz w:val="18"/>
                <w:szCs w:val="18"/>
              </w:rPr>
            </w:pPr>
            <w:r w:rsidRPr="002F4EB4">
              <w:rPr>
                <w:rFonts w:cs="Arial"/>
                <w:sz w:val="18"/>
                <w:szCs w:val="18"/>
              </w:rPr>
              <w:fldChar w:fldCharType="begin">
                <w:ffData>
                  <w:name w:val=""/>
                  <w:enabled/>
                  <w:calcOnExit w:val="0"/>
                  <w:checkBox>
                    <w:sizeAuto/>
                    <w:default w:val="0"/>
                  </w:checkBox>
                </w:ffData>
              </w:fldChar>
            </w:r>
            <w:r w:rsidRPr="002F4EB4">
              <w:rPr>
                <w:rFonts w:cs="Arial"/>
                <w:sz w:val="18"/>
                <w:szCs w:val="18"/>
              </w:rPr>
              <w:instrText xml:space="preserve"> FORMCHECKBOX </w:instrText>
            </w:r>
            <w:r w:rsidR="000870BF">
              <w:rPr>
                <w:rFonts w:cs="Arial"/>
                <w:sz w:val="18"/>
                <w:szCs w:val="18"/>
              </w:rPr>
            </w:r>
            <w:r w:rsidR="000870BF">
              <w:rPr>
                <w:rFonts w:cs="Arial"/>
                <w:sz w:val="18"/>
                <w:szCs w:val="18"/>
              </w:rPr>
              <w:fldChar w:fldCharType="separate"/>
            </w:r>
            <w:r w:rsidRPr="002F4EB4">
              <w:rPr>
                <w:rFonts w:cs="Arial"/>
                <w:sz w:val="18"/>
                <w:szCs w:val="18"/>
              </w:rPr>
              <w:fldChar w:fldCharType="end"/>
            </w:r>
            <w:r w:rsidRPr="002F4EB4">
              <w:rPr>
                <w:rFonts w:cs="Arial"/>
                <w:sz w:val="18"/>
                <w:szCs w:val="18"/>
              </w:rPr>
              <w:t xml:space="preserve">L’action vise les habitants </w:t>
            </w:r>
            <w:r w:rsidRPr="002F4EB4">
              <w:rPr>
                <w:rFonts w:eastAsia="Arial" w:cs="Arial"/>
                <w:sz w:val="18"/>
                <w:szCs w:val="18"/>
              </w:rPr>
              <w:t>de l’ensemble de la France</w:t>
            </w:r>
          </w:p>
          <w:p w14:paraId="5C800EA2" w14:textId="77777777" w:rsidR="001D5A0F" w:rsidRPr="002F4EB4" w:rsidRDefault="001D5A0F" w:rsidP="001D5A0F">
            <w:pPr>
              <w:jc w:val="both"/>
              <w:rPr>
                <w:rFonts w:eastAsia="Arial" w:cs="Arial"/>
                <w:sz w:val="18"/>
                <w:szCs w:val="18"/>
              </w:rPr>
            </w:pPr>
            <w:r w:rsidRPr="002F4EB4">
              <w:rPr>
                <w:rFonts w:eastAsia="Arial" w:cs="Arial"/>
                <w:sz w:val="18"/>
                <w:szCs w:val="18"/>
              </w:rPr>
              <w:t>*Le cas échéant, veuillez préciser le(s) quartier(s) concerné(s) :</w:t>
            </w:r>
          </w:p>
          <w:p w14:paraId="37BE46CD" w14:textId="77777777" w:rsidR="001D5A0F" w:rsidRPr="002F4EB4" w:rsidRDefault="001D5A0F" w:rsidP="001D5A0F">
            <w:pPr>
              <w:jc w:val="both"/>
              <w:rPr>
                <w:rFonts w:eastAsia="Arial" w:cs="Arial"/>
                <w:sz w:val="18"/>
                <w:szCs w:val="18"/>
              </w:rPr>
            </w:pPr>
          </w:p>
          <w:p w14:paraId="2C98F0A7" w14:textId="7251A418" w:rsidR="001D5A0F" w:rsidRPr="00E319CF" w:rsidRDefault="001D5A0F" w:rsidP="00E319CF">
            <w:pPr>
              <w:jc w:val="both"/>
              <w:rPr>
                <w:rFonts w:eastAsia="Times New Roman" w:cs="Arial"/>
                <w:b/>
                <w:bCs/>
                <w:color w:val="005F5F" w:themeColor="accent2"/>
                <w:sz w:val="18"/>
                <w:szCs w:val="18"/>
              </w:rPr>
            </w:pPr>
            <w:r w:rsidRPr="002F4EB4">
              <w:rPr>
                <w:rFonts w:eastAsia="Arial" w:cs="Arial"/>
                <w:sz w:val="18"/>
                <w:szCs w:val="18"/>
              </w:rPr>
              <w:t>** Le cas échant, veuillez préciser le(s) commune(s) concernée(s)</w:t>
            </w:r>
          </w:p>
        </w:tc>
      </w:tr>
      <w:tr w:rsidR="001D5A0F" w:rsidRPr="002F4EB4" w14:paraId="66D0F8B8" w14:textId="77777777" w:rsidTr="00E319CF">
        <w:trPr>
          <w:trHeight w:val="350"/>
          <w:jc w:val="center"/>
        </w:trPr>
        <w:tc>
          <w:tcPr>
            <w:tcW w:w="2543" w:type="dxa"/>
            <w:vMerge w:val="restart"/>
            <w:shd w:val="clear" w:color="auto" w:fill="FFFFFF" w:themeFill="background1"/>
            <w:vAlign w:val="center"/>
          </w:tcPr>
          <w:p w14:paraId="13CEC3C1" w14:textId="77777777" w:rsidR="001D5A0F" w:rsidRPr="002F4EB4" w:rsidRDefault="001D5A0F" w:rsidP="001D5A0F">
            <w:pPr>
              <w:rPr>
                <w:rFonts w:cs="Arial"/>
                <w:b/>
                <w:sz w:val="18"/>
                <w:szCs w:val="18"/>
              </w:rPr>
            </w:pPr>
            <w:r w:rsidRPr="002F4EB4">
              <w:rPr>
                <w:rFonts w:cs="Arial"/>
                <w:b/>
                <w:sz w:val="18"/>
                <w:szCs w:val="18"/>
              </w:rPr>
              <w:t xml:space="preserve">Financement </w:t>
            </w:r>
          </w:p>
        </w:tc>
        <w:tc>
          <w:tcPr>
            <w:tcW w:w="3121" w:type="dxa"/>
            <w:gridSpan w:val="3"/>
            <w:shd w:val="clear" w:color="auto" w:fill="auto"/>
            <w:vAlign w:val="center"/>
          </w:tcPr>
          <w:p w14:paraId="7E3890BD" w14:textId="77777777" w:rsidR="001D5A0F" w:rsidRPr="002F4EB4" w:rsidRDefault="001D5A0F" w:rsidP="001D5A0F">
            <w:pPr>
              <w:rPr>
                <w:rFonts w:cs="Arial"/>
                <w:sz w:val="18"/>
                <w:szCs w:val="18"/>
              </w:rPr>
            </w:pPr>
            <w:r w:rsidRPr="002F4EB4">
              <w:rPr>
                <w:rFonts w:cs="Arial"/>
                <w:sz w:val="18"/>
                <w:szCs w:val="18"/>
              </w:rPr>
              <w:t>Montant total du budget prévisionnel</w:t>
            </w:r>
          </w:p>
        </w:tc>
        <w:tc>
          <w:tcPr>
            <w:tcW w:w="3398" w:type="dxa"/>
            <w:gridSpan w:val="2"/>
            <w:vAlign w:val="center"/>
          </w:tcPr>
          <w:p w14:paraId="5B159A65" w14:textId="77777777" w:rsidR="001D5A0F" w:rsidRPr="002F4EB4" w:rsidRDefault="001D5A0F" w:rsidP="001D5A0F">
            <w:pPr>
              <w:rPr>
                <w:rFonts w:cs="Arial"/>
                <w:sz w:val="18"/>
                <w:szCs w:val="18"/>
              </w:rPr>
            </w:pPr>
          </w:p>
        </w:tc>
      </w:tr>
      <w:tr w:rsidR="001D5A0F" w:rsidRPr="002F4EB4" w14:paraId="7B550DC8" w14:textId="77777777" w:rsidTr="00E319CF">
        <w:trPr>
          <w:trHeight w:val="350"/>
          <w:jc w:val="center"/>
        </w:trPr>
        <w:tc>
          <w:tcPr>
            <w:tcW w:w="2543" w:type="dxa"/>
            <w:vMerge/>
            <w:shd w:val="clear" w:color="auto" w:fill="FFFFFF" w:themeFill="background1"/>
            <w:vAlign w:val="center"/>
          </w:tcPr>
          <w:p w14:paraId="79E2977D" w14:textId="77777777" w:rsidR="001D5A0F" w:rsidRPr="002F4EB4" w:rsidRDefault="001D5A0F" w:rsidP="001D5A0F">
            <w:pPr>
              <w:rPr>
                <w:rFonts w:cs="Arial"/>
                <w:b/>
                <w:sz w:val="18"/>
                <w:szCs w:val="18"/>
              </w:rPr>
            </w:pPr>
          </w:p>
        </w:tc>
        <w:tc>
          <w:tcPr>
            <w:tcW w:w="3121" w:type="dxa"/>
            <w:gridSpan w:val="3"/>
            <w:shd w:val="clear" w:color="auto" w:fill="auto"/>
            <w:vAlign w:val="center"/>
          </w:tcPr>
          <w:p w14:paraId="04DA7ECA" w14:textId="77777777" w:rsidR="001D5A0F" w:rsidRPr="002F4EB4" w:rsidRDefault="001D5A0F" w:rsidP="001D5A0F">
            <w:pPr>
              <w:rPr>
                <w:rFonts w:cs="Arial"/>
                <w:sz w:val="18"/>
                <w:szCs w:val="18"/>
              </w:rPr>
            </w:pPr>
            <w:r w:rsidRPr="002F4EB4">
              <w:rPr>
                <w:rFonts w:cs="Arial"/>
                <w:sz w:val="18"/>
                <w:szCs w:val="18"/>
              </w:rPr>
              <w:t>Budget par poste de dépense</w:t>
            </w:r>
          </w:p>
        </w:tc>
        <w:tc>
          <w:tcPr>
            <w:tcW w:w="3398" w:type="dxa"/>
            <w:gridSpan w:val="2"/>
            <w:vAlign w:val="center"/>
          </w:tcPr>
          <w:p w14:paraId="4D3EBFE8" w14:textId="77777777" w:rsidR="001D5A0F" w:rsidRPr="002F4EB4" w:rsidRDefault="001D5A0F" w:rsidP="001D5A0F">
            <w:pPr>
              <w:rPr>
                <w:rFonts w:cs="Arial"/>
                <w:sz w:val="18"/>
                <w:szCs w:val="18"/>
              </w:rPr>
            </w:pPr>
          </w:p>
        </w:tc>
      </w:tr>
      <w:tr w:rsidR="001D5A0F" w:rsidRPr="002F4EB4" w14:paraId="6E024941" w14:textId="77777777" w:rsidTr="00E319CF">
        <w:trPr>
          <w:trHeight w:val="199"/>
          <w:jc w:val="center"/>
        </w:trPr>
        <w:tc>
          <w:tcPr>
            <w:tcW w:w="2543" w:type="dxa"/>
            <w:vMerge/>
            <w:shd w:val="clear" w:color="auto" w:fill="FFFFFF" w:themeFill="background1"/>
            <w:vAlign w:val="center"/>
          </w:tcPr>
          <w:p w14:paraId="08FE9E15" w14:textId="77777777" w:rsidR="001D5A0F" w:rsidRPr="002F4EB4" w:rsidRDefault="001D5A0F" w:rsidP="001D5A0F">
            <w:pPr>
              <w:rPr>
                <w:rFonts w:cs="Arial"/>
                <w:b/>
                <w:sz w:val="18"/>
                <w:szCs w:val="18"/>
              </w:rPr>
            </w:pPr>
          </w:p>
        </w:tc>
        <w:tc>
          <w:tcPr>
            <w:tcW w:w="3121" w:type="dxa"/>
            <w:gridSpan w:val="3"/>
            <w:shd w:val="clear" w:color="auto" w:fill="auto"/>
            <w:vAlign w:val="center"/>
          </w:tcPr>
          <w:p w14:paraId="2B0338D0" w14:textId="77777777" w:rsidR="001D5A0F" w:rsidRPr="002F4EB4" w:rsidRDefault="001D5A0F" w:rsidP="001D5A0F">
            <w:pPr>
              <w:rPr>
                <w:rFonts w:cs="Arial"/>
                <w:sz w:val="18"/>
                <w:szCs w:val="18"/>
              </w:rPr>
            </w:pPr>
            <w:r w:rsidRPr="002F4EB4">
              <w:rPr>
                <w:rFonts w:cs="Arial"/>
                <w:sz w:val="18"/>
                <w:szCs w:val="18"/>
              </w:rPr>
              <w:t>Financeurs sollicités</w:t>
            </w:r>
          </w:p>
        </w:tc>
        <w:tc>
          <w:tcPr>
            <w:tcW w:w="3398" w:type="dxa"/>
            <w:gridSpan w:val="2"/>
            <w:vAlign w:val="center"/>
          </w:tcPr>
          <w:p w14:paraId="35A74B58" w14:textId="77777777" w:rsidR="001D5A0F" w:rsidRPr="002F4EB4" w:rsidRDefault="001D5A0F" w:rsidP="001D5A0F">
            <w:pPr>
              <w:rPr>
                <w:rFonts w:cs="Arial"/>
                <w:sz w:val="18"/>
                <w:szCs w:val="18"/>
              </w:rPr>
            </w:pPr>
          </w:p>
        </w:tc>
      </w:tr>
      <w:tr w:rsidR="001D5A0F" w:rsidRPr="002F4EB4" w14:paraId="6CA214E8" w14:textId="77777777" w:rsidTr="00E319CF">
        <w:trPr>
          <w:trHeight w:val="500"/>
          <w:jc w:val="center"/>
        </w:trPr>
        <w:tc>
          <w:tcPr>
            <w:tcW w:w="2543" w:type="dxa"/>
            <w:vMerge/>
            <w:shd w:val="clear" w:color="auto" w:fill="FFFFFF" w:themeFill="background1"/>
            <w:vAlign w:val="center"/>
          </w:tcPr>
          <w:p w14:paraId="68C13E18" w14:textId="77777777" w:rsidR="001D5A0F" w:rsidRPr="002F4EB4" w:rsidRDefault="001D5A0F" w:rsidP="001D5A0F">
            <w:pPr>
              <w:rPr>
                <w:rFonts w:cs="Arial"/>
                <w:b/>
                <w:sz w:val="18"/>
                <w:szCs w:val="18"/>
              </w:rPr>
            </w:pPr>
          </w:p>
        </w:tc>
        <w:tc>
          <w:tcPr>
            <w:tcW w:w="3121" w:type="dxa"/>
            <w:gridSpan w:val="3"/>
            <w:shd w:val="clear" w:color="auto" w:fill="auto"/>
            <w:vAlign w:val="center"/>
          </w:tcPr>
          <w:p w14:paraId="587805BE" w14:textId="77777777" w:rsidR="001D5A0F" w:rsidRPr="002F4EB4" w:rsidRDefault="001D5A0F" w:rsidP="001D5A0F">
            <w:pPr>
              <w:rPr>
                <w:rFonts w:cs="Arial"/>
                <w:sz w:val="18"/>
                <w:szCs w:val="18"/>
              </w:rPr>
            </w:pPr>
            <w:r w:rsidRPr="002F4EB4">
              <w:rPr>
                <w:rFonts w:cs="Arial"/>
                <w:sz w:val="18"/>
                <w:szCs w:val="18"/>
              </w:rPr>
              <w:t>Autres ressources mobilisables (Matériel, humaine)</w:t>
            </w:r>
          </w:p>
        </w:tc>
        <w:tc>
          <w:tcPr>
            <w:tcW w:w="3398" w:type="dxa"/>
            <w:gridSpan w:val="2"/>
            <w:vAlign w:val="center"/>
          </w:tcPr>
          <w:p w14:paraId="0F8140DD" w14:textId="77777777" w:rsidR="001D5A0F" w:rsidRPr="002F4EB4" w:rsidRDefault="001D5A0F" w:rsidP="001D5A0F">
            <w:pPr>
              <w:rPr>
                <w:rFonts w:cs="Arial"/>
                <w:sz w:val="18"/>
                <w:szCs w:val="18"/>
              </w:rPr>
            </w:pPr>
          </w:p>
        </w:tc>
      </w:tr>
      <w:tr w:rsidR="001D5A0F" w:rsidRPr="002F4EB4" w14:paraId="369CE636" w14:textId="77777777" w:rsidTr="00E319CF">
        <w:trPr>
          <w:trHeight w:val="1147"/>
          <w:jc w:val="center"/>
        </w:trPr>
        <w:tc>
          <w:tcPr>
            <w:tcW w:w="2543" w:type="dxa"/>
            <w:shd w:val="clear" w:color="auto" w:fill="FFFFFF" w:themeFill="background1"/>
            <w:vAlign w:val="center"/>
          </w:tcPr>
          <w:p w14:paraId="704A369D" w14:textId="77777777" w:rsidR="00A8242D" w:rsidRPr="00A8242D" w:rsidRDefault="001D5A0F" w:rsidP="001D5A0F">
            <w:pPr>
              <w:rPr>
                <w:rFonts w:cs="Arial"/>
                <w:i/>
                <w:sz w:val="18"/>
                <w:szCs w:val="18"/>
              </w:rPr>
            </w:pPr>
            <w:r w:rsidRPr="002F4EB4">
              <w:rPr>
                <w:rFonts w:cs="Arial"/>
                <w:b/>
                <w:sz w:val="18"/>
                <w:szCs w:val="18"/>
              </w:rPr>
              <w:t xml:space="preserve">Principaux indicateurs d’évaluation retenus </w:t>
            </w:r>
            <w:r w:rsidR="00A8242D" w:rsidRPr="00A8242D">
              <w:rPr>
                <w:rFonts w:cs="Arial"/>
                <w:i/>
                <w:sz w:val="18"/>
                <w:szCs w:val="18"/>
              </w:rPr>
              <w:t>(il est conseillé de formuler :</w:t>
            </w:r>
          </w:p>
          <w:p w14:paraId="1A1F5884" w14:textId="77777777" w:rsidR="00A8242D" w:rsidRPr="00A8242D" w:rsidRDefault="00A8242D" w:rsidP="00A8242D">
            <w:pPr>
              <w:pStyle w:val="Paragraphedeliste"/>
              <w:numPr>
                <w:ilvl w:val="0"/>
                <w:numId w:val="16"/>
              </w:numPr>
              <w:rPr>
                <w:rFonts w:cs="Arial"/>
                <w:i/>
                <w:sz w:val="18"/>
                <w:szCs w:val="18"/>
              </w:rPr>
            </w:pPr>
            <w:proofErr w:type="gramStart"/>
            <w:r w:rsidRPr="00A8242D">
              <w:rPr>
                <w:rFonts w:cs="Arial"/>
                <w:i/>
                <w:sz w:val="18"/>
                <w:szCs w:val="18"/>
              </w:rPr>
              <w:t>deux</w:t>
            </w:r>
            <w:proofErr w:type="gramEnd"/>
            <w:r w:rsidRPr="00A8242D">
              <w:rPr>
                <w:rFonts w:cs="Arial"/>
                <w:i/>
                <w:sz w:val="18"/>
                <w:szCs w:val="18"/>
              </w:rPr>
              <w:t xml:space="preserve"> indicateurs de résultats par objectif spécifique</w:t>
            </w:r>
          </w:p>
          <w:p w14:paraId="6E451EEB" w14:textId="5B24495D" w:rsidR="001D5A0F" w:rsidRPr="00A8242D" w:rsidRDefault="00A8242D" w:rsidP="00A8242D">
            <w:pPr>
              <w:pStyle w:val="Paragraphedeliste"/>
              <w:numPr>
                <w:ilvl w:val="0"/>
                <w:numId w:val="16"/>
              </w:numPr>
              <w:rPr>
                <w:rFonts w:cs="Arial"/>
                <w:i/>
                <w:sz w:val="18"/>
                <w:szCs w:val="18"/>
              </w:rPr>
            </w:pPr>
            <w:proofErr w:type="gramStart"/>
            <w:r w:rsidRPr="00A8242D">
              <w:rPr>
                <w:rFonts w:cs="Arial"/>
                <w:i/>
                <w:sz w:val="18"/>
                <w:szCs w:val="18"/>
              </w:rPr>
              <w:t>des</w:t>
            </w:r>
            <w:proofErr w:type="gramEnd"/>
            <w:r w:rsidRPr="00A8242D">
              <w:rPr>
                <w:rFonts w:cs="Arial"/>
                <w:i/>
                <w:sz w:val="18"/>
                <w:szCs w:val="18"/>
              </w:rPr>
              <w:t xml:space="preserve"> indicateurs de processus communs à l’ensemble des fiches-actions concernées par le projet et reprenant les 6 dimensions suivantes :</w:t>
            </w:r>
          </w:p>
          <w:p w14:paraId="6F77E37F" w14:textId="77777777" w:rsidR="00A8242D" w:rsidRPr="00A8242D" w:rsidRDefault="00A8242D" w:rsidP="00A8242D">
            <w:pPr>
              <w:pStyle w:val="Paragraphedeliste"/>
              <w:numPr>
                <w:ilvl w:val="1"/>
                <w:numId w:val="16"/>
              </w:numPr>
              <w:rPr>
                <w:rFonts w:cs="Arial"/>
                <w:i/>
                <w:sz w:val="18"/>
                <w:szCs w:val="18"/>
              </w:rPr>
            </w:pPr>
            <w:r w:rsidRPr="00A8242D">
              <w:rPr>
                <w:rFonts w:cs="Arial"/>
                <w:i/>
                <w:sz w:val="18"/>
                <w:szCs w:val="18"/>
              </w:rPr>
              <w:t>Public cible</w:t>
            </w:r>
          </w:p>
          <w:p w14:paraId="69E74942" w14:textId="77777777" w:rsidR="00A8242D" w:rsidRPr="00A8242D" w:rsidRDefault="00A8242D" w:rsidP="00A8242D">
            <w:pPr>
              <w:pStyle w:val="Paragraphedeliste"/>
              <w:numPr>
                <w:ilvl w:val="1"/>
                <w:numId w:val="16"/>
              </w:numPr>
              <w:rPr>
                <w:rFonts w:cs="Arial"/>
                <w:i/>
                <w:sz w:val="18"/>
                <w:szCs w:val="18"/>
              </w:rPr>
            </w:pPr>
            <w:r w:rsidRPr="00A8242D">
              <w:rPr>
                <w:rFonts w:cs="Arial"/>
                <w:i/>
                <w:sz w:val="18"/>
                <w:szCs w:val="18"/>
              </w:rPr>
              <w:t>Partenariat</w:t>
            </w:r>
          </w:p>
          <w:p w14:paraId="1A0AB825" w14:textId="4972509D" w:rsidR="00A8242D" w:rsidRPr="00A8242D" w:rsidRDefault="00A8242D" w:rsidP="00A8242D">
            <w:pPr>
              <w:pStyle w:val="Paragraphedeliste"/>
              <w:numPr>
                <w:ilvl w:val="1"/>
                <w:numId w:val="16"/>
              </w:numPr>
              <w:rPr>
                <w:rFonts w:cs="Arial"/>
                <w:i/>
                <w:sz w:val="18"/>
                <w:szCs w:val="18"/>
              </w:rPr>
            </w:pPr>
            <w:r w:rsidRPr="00A8242D">
              <w:rPr>
                <w:rFonts w:cs="Arial"/>
                <w:i/>
                <w:sz w:val="18"/>
                <w:szCs w:val="18"/>
              </w:rPr>
              <w:t>Mise en œuvre</w:t>
            </w:r>
          </w:p>
          <w:p w14:paraId="3045B20F" w14:textId="77777777" w:rsidR="00A8242D" w:rsidRPr="00A8242D" w:rsidRDefault="00A8242D" w:rsidP="00A8242D">
            <w:pPr>
              <w:pStyle w:val="Paragraphedeliste"/>
              <w:numPr>
                <w:ilvl w:val="1"/>
                <w:numId w:val="16"/>
              </w:numPr>
              <w:rPr>
                <w:rFonts w:cs="Arial"/>
                <w:i/>
                <w:sz w:val="18"/>
                <w:szCs w:val="18"/>
              </w:rPr>
            </w:pPr>
            <w:r w:rsidRPr="00A8242D">
              <w:rPr>
                <w:rFonts w:cs="Arial"/>
                <w:i/>
                <w:sz w:val="18"/>
                <w:szCs w:val="18"/>
              </w:rPr>
              <w:t>Moyens</w:t>
            </w:r>
          </w:p>
          <w:p w14:paraId="6AF1272D" w14:textId="77777777" w:rsidR="00A8242D" w:rsidRPr="00A8242D" w:rsidRDefault="00A8242D" w:rsidP="00A8242D">
            <w:pPr>
              <w:pStyle w:val="Paragraphedeliste"/>
              <w:numPr>
                <w:ilvl w:val="1"/>
                <w:numId w:val="16"/>
              </w:numPr>
              <w:rPr>
                <w:rFonts w:cs="Arial"/>
                <w:i/>
                <w:sz w:val="18"/>
                <w:szCs w:val="18"/>
              </w:rPr>
            </w:pPr>
            <w:r w:rsidRPr="00A8242D">
              <w:rPr>
                <w:rFonts w:cs="Arial"/>
                <w:i/>
                <w:sz w:val="18"/>
                <w:szCs w:val="18"/>
              </w:rPr>
              <w:t>Communication</w:t>
            </w:r>
          </w:p>
          <w:p w14:paraId="2108F215" w14:textId="1CAD98FD" w:rsidR="00A8242D" w:rsidRPr="00A8242D" w:rsidRDefault="00A8242D" w:rsidP="00A8242D">
            <w:pPr>
              <w:pStyle w:val="Paragraphedeliste"/>
              <w:numPr>
                <w:ilvl w:val="1"/>
                <w:numId w:val="16"/>
              </w:numPr>
              <w:rPr>
                <w:rFonts w:cs="Arial"/>
                <w:b/>
                <w:sz w:val="18"/>
                <w:szCs w:val="18"/>
              </w:rPr>
            </w:pPr>
            <w:r w:rsidRPr="00A8242D">
              <w:rPr>
                <w:rFonts w:cs="Arial"/>
                <w:i/>
                <w:sz w:val="18"/>
                <w:szCs w:val="18"/>
              </w:rPr>
              <w:t>Suivi du programme)</w:t>
            </w:r>
          </w:p>
        </w:tc>
        <w:tc>
          <w:tcPr>
            <w:tcW w:w="6519" w:type="dxa"/>
            <w:gridSpan w:val="5"/>
            <w:vAlign w:val="center"/>
          </w:tcPr>
          <w:p w14:paraId="6F3BD562" w14:textId="2F49FE53" w:rsidR="001D5A0F" w:rsidRPr="002F4EB4" w:rsidRDefault="001D5A0F" w:rsidP="001D5A0F">
            <w:pPr>
              <w:spacing w:line="253" w:lineRule="atLeast"/>
              <w:rPr>
                <w:rFonts w:eastAsia="Times New Roman" w:cs="Arial"/>
                <w:b/>
                <w:bCs/>
                <w:i/>
                <w:sz w:val="18"/>
                <w:szCs w:val="18"/>
              </w:rPr>
            </w:pPr>
            <w:r w:rsidRPr="002F4EB4">
              <w:rPr>
                <w:rFonts w:eastAsia="Times New Roman" w:cs="Arial"/>
                <w:b/>
                <w:bCs/>
                <w:i/>
                <w:sz w:val="18"/>
                <w:szCs w:val="18"/>
              </w:rPr>
              <w:t>Indicateurs de processus </w:t>
            </w:r>
          </w:p>
          <w:p w14:paraId="657614EC" w14:textId="77777777" w:rsidR="001D5A0F" w:rsidRPr="002F4EB4" w:rsidRDefault="001D5A0F" w:rsidP="00311446">
            <w:pPr>
              <w:pStyle w:val="Paragraphedeliste"/>
              <w:numPr>
                <w:ilvl w:val="0"/>
                <w:numId w:val="5"/>
              </w:numPr>
              <w:spacing w:line="253" w:lineRule="atLeast"/>
              <w:rPr>
                <w:rFonts w:eastAsia="Times New Roman" w:cs="Arial"/>
                <w:bCs/>
                <w:sz w:val="18"/>
                <w:szCs w:val="18"/>
              </w:rPr>
            </w:pPr>
            <w:r w:rsidRPr="002F4EB4">
              <w:rPr>
                <w:rFonts w:eastAsia="Times New Roman" w:cs="Arial"/>
                <w:bCs/>
                <w:sz w:val="18"/>
                <w:szCs w:val="18"/>
              </w:rPr>
              <w:t>Nombre et typologie des participants à l’action</w:t>
            </w:r>
          </w:p>
          <w:p w14:paraId="7E0D998B" w14:textId="77777777" w:rsidR="001D5A0F" w:rsidRPr="002F4EB4" w:rsidRDefault="001D5A0F" w:rsidP="00311446">
            <w:pPr>
              <w:pStyle w:val="Paragraphedeliste"/>
              <w:numPr>
                <w:ilvl w:val="0"/>
                <w:numId w:val="5"/>
              </w:numPr>
              <w:spacing w:line="253" w:lineRule="atLeast"/>
              <w:rPr>
                <w:rFonts w:eastAsia="Times New Roman" w:cs="Arial"/>
                <w:bCs/>
                <w:sz w:val="18"/>
                <w:szCs w:val="18"/>
              </w:rPr>
            </w:pPr>
            <w:r w:rsidRPr="002F4EB4">
              <w:rPr>
                <w:rFonts w:eastAsia="Times New Roman" w:cs="Arial"/>
                <w:bCs/>
                <w:sz w:val="18"/>
                <w:szCs w:val="18"/>
              </w:rPr>
              <w:t>Niveau de satisfaction des participants</w:t>
            </w:r>
          </w:p>
          <w:p w14:paraId="6AC85457" w14:textId="77777777" w:rsidR="001D5A0F" w:rsidRPr="002F4EB4" w:rsidRDefault="001D5A0F" w:rsidP="00311446">
            <w:pPr>
              <w:pStyle w:val="Paragraphedeliste"/>
              <w:numPr>
                <w:ilvl w:val="0"/>
                <w:numId w:val="5"/>
              </w:numPr>
              <w:spacing w:line="253" w:lineRule="atLeast"/>
              <w:rPr>
                <w:rFonts w:eastAsia="Times New Roman" w:cs="Arial"/>
                <w:bCs/>
                <w:sz w:val="18"/>
                <w:szCs w:val="18"/>
              </w:rPr>
            </w:pPr>
            <w:r w:rsidRPr="002F4EB4">
              <w:rPr>
                <w:rFonts w:eastAsia="Times New Roman" w:cs="Arial"/>
                <w:bCs/>
                <w:sz w:val="18"/>
                <w:szCs w:val="18"/>
              </w:rPr>
              <w:t>Nombre et typologie des partenaires associés à l’organisation de l’action</w:t>
            </w:r>
          </w:p>
          <w:p w14:paraId="22588EB6" w14:textId="77777777" w:rsidR="001D5A0F" w:rsidRPr="002F4EB4" w:rsidRDefault="001D5A0F" w:rsidP="00311446">
            <w:pPr>
              <w:pStyle w:val="Paragraphedeliste"/>
              <w:numPr>
                <w:ilvl w:val="0"/>
                <w:numId w:val="5"/>
              </w:numPr>
              <w:spacing w:line="253" w:lineRule="atLeast"/>
              <w:rPr>
                <w:rFonts w:eastAsia="Times New Roman" w:cs="Arial"/>
                <w:bCs/>
                <w:sz w:val="18"/>
                <w:szCs w:val="18"/>
              </w:rPr>
            </w:pPr>
            <w:r w:rsidRPr="002F4EB4">
              <w:rPr>
                <w:rFonts w:eastAsia="Times New Roman" w:cs="Arial"/>
                <w:bCs/>
                <w:sz w:val="18"/>
                <w:szCs w:val="18"/>
              </w:rPr>
              <w:t>Nature des documents formalisant les partenariats</w:t>
            </w:r>
          </w:p>
          <w:p w14:paraId="3A678E65" w14:textId="77777777" w:rsidR="001D5A0F" w:rsidRPr="002F4EB4" w:rsidRDefault="001D5A0F" w:rsidP="00311446">
            <w:pPr>
              <w:pStyle w:val="Paragraphedeliste"/>
              <w:numPr>
                <w:ilvl w:val="0"/>
                <w:numId w:val="5"/>
              </w:numPr>
              <w:spacing w:line="253" w:lineRule="atLeast"/>
              <w:rPr>
                <w:rFonts w:eastAsia="Times New Roman" w:cs="Arial"/>
                <w:bCs/>
                <w:sz w:val="18"/>
                <w:szCs w:val="18"/>
              </w:rPr>
            </w:pPr>
            <w:r w:rsidRPr="002F4EB4">
              <w:rPr>
                <w:rFonts w:eastAsia="Times New Roman" w:cs="Arial"/>
                <w:bCs/>
                <w:sz w:val="18"/>
                <w:szCs w:val="18"/>
              </w:rPr>
              <w:t>Niveau de satisfaction des partenaires</w:t>
            </w:r>
          </w:p>
          <w:p w14:paraId="31CE8DF6" w14:textId="77777777" w:rsidR="001D5A0F" w:rsidRPr="002F4EB4" w:rsidRDefault="001D5A0F" w:rsidP="00311446">
            <w:pPr>
              <w:pStyle w:val="Paragraphedeliste"/>
              <w:numPr>
                <w:ilvl w:val="0"/>
                <w:numId w:val="5"/>
              </w:numPr>
              <w:spacing w:line="253" w:lineRule="atLeast"/>
              <w:rPr>
                <w:rFonts w:eastAsia="Times New Roman" w:cs="Arial"/>
                <w:bCs/>
                <w:sz w:val="18"/>
                <w:szCs w:val="18"/>
              </w:rPr>
            </w:pPr>
            <w:r w:rsidRPr="002F4EB4">
              <w:rPr>
                <w:rFonts w:eastAsia="Times New Roman" w:cs="Arial"/>
                <w:bCs/>
                <w:sz w:val="18"/>
                <w:szCs w:val="18"/>
              </w:rPr>
              <w:t>Nombre de réunions / séances réalisées par rapport au nombre prévu</w:t>
            </w:r>
          </w:p>
          <w:p w14:paraId="5C28E4F7" w14:textId="77777777" w:rsidR="001D5A0F" w:rsidRPr="002F4EB4" w:rsidRDefault="001D5A0F" w:rsidP="00311446">
            <w:pPr>
              <w:pStyle w:val="Paragraphedeliste"/>
              <w:numPr>
                <w:ilvl w:val="0"/>
                <w:numId w:val="5"/>
              </w:numPr>
              <w:spacing w:line="253" w:lineRule="atLeast"/>
              <w:rPr>
                <w:rFonts w:eastAsia="Times New Roman" w:cs="Arial"/>
                <w:bCs/>
                <w:sz w:val="18"/>
                <w:szCs w:val="18"/>
              </w:rPr>
            </w:pPr>
            <w:r w:rsidRPr="002F4EB4">
              <w:rPr>
                <w:rFonts w:eastAsia="Times New Roman" w:cs="Arial"/>
                <w:bCs/>
                <w:sz w:val="18"/>
                <w:szCs w:val="18"/>
              </w:rPr>
              <w:t xml:space="preserve">Lieu de réalisation des réunions/séances </w:t>
            </w:r>
          </w:p>
          <w:p w14:paraId="27E4C654" w14:textId="77777777" w:rsidR="001D5A0F" w:rsidRPr="002F4EB4" w:rsidRDefault="001D5A0F" w:rsidP="00311446">
            <w:pPr>
              <w:pStyle w:val="Paragraphedeliste"/>
              <w:numPr>
                <w:ilvl w:val="0"/>
                <w:numId w:val="5"/>
              </w:numPr>
              <w:spacing w:line="253" w:lineRule="atLeast"/>
              <w:rPr>
                <w:rFonts w:eastAsia="Times New Roman" w:cs="Arial"/>
                <w:bCs/>
                <w:sz w:val="18"/>
                <w:szCs w:val="18"/>
              </w:rPr>
            </w:pPr>
            <w:r w:rsidRPr="002F4EB4">
              <w:rPr>
                <w:rFonts w:eastAsia="Times New Roman" w:cs="Arial"/>
                <w:bCs/>
                <w:sz w:val="18"/>
                <w:szCs w:val="18"/>
              </w:rPr>
              <w:t>Calendrier réalisé par rapport au calendrier prévisionnel</w:t>
            </w:r>
          </w:p>
          <w:p w14:paraId="0E993BE4" w14:textId="77777777" w:rsidR="001D5A0F" w:rsidRPr="002F4EB4" w:rsidRDefault="001D5A0F" w:rsidP="00311446">
            <w:pPr>
              <w:pStyle w:val="Paragraphedeliste"/>
              <w:numPr>
                <w:ilvl w:val="0"/>
                <w:numId w:val="5"/>
              </w:numPr>
              <w:spacing w:line="253" w:lineRule="atLeast"/>
              <w:rPr>
                <w:rFonts w:eastAsia="Times New Roman" w:cs="Arial"/>
                <w:bCs/>
                <w:sz w:val="18"/>
                <w:szCs w:val="18"/>
              </w:rPr>
            </w:pPr>
            <w:r w:rsidRPr="002F4EB4">
              <w:rPr>
                <w:rFonts w:eastAsia="Times New Roman" w:cs="Arial"/>
                <w:bCs/>
                <w:sz w:val="18"/>
                <w:szCs w:val="18"/>
              </w:rPr>
              <w:t>Budget réalisé par rapport au budget prévisionnel</w:t>
            </w:r>
          </w:p>
          <w:p w14:paraId="279B5639" w14:textId="77777777" w:rsidR="001D5A0F" w:rsidRPr="002F4EB4" w:rsidRDefault="001D5A0F" w:rsidP="00311446">
            <w:pPr>
              <w:pStyle w:val="Paragraphedeliste"/>
              <w:numPr>
                <w:ilvl w:val="0"/>
                <w:numId w:val="5"/>
              </w:numPr>
              <w:spacing w:line="253" w:lineRule="atLeast"/>
              <w:rPr>
                <w:rFonts w:eastAsia="Times New Roman" w:cs="Arial"/>
                <w:bCs/>
                <w:sz w:val="18"/>
                <w:szCs w:val="18"/>
              </w:rPr>
            </w:pPr>
            <w:r w:rsidRPr="002F4EB4">
              <w:rPr>
                <w:rFonts w:eastAsia="Times New Roman" w:cs="Arial"/>
                <w:bCs/>
                <w:sz w:val="18"/>
                <w:szCs w:val="18"/>
              </w:rPr>
              <w:t>Nombre et typologie des personnes mobilisées en interne</w:t>
            </w:r>
          </w:p>
          <w:p w14:paraId="0D478B9F" w14:textId="0CE194CE" w:rsidR="001D5A0F" w:rsidRPr="002F4EB4" w:rsidRDefault="001D5A0F" w:rsidP="00311446">
            <w:pPr>
              <w:pStyle w:val="Paragraphedeliste"/>
              <w:numPr>
                <w:ilvl w:val="0"/>
                <w:numId w:val="5"/>
              </w:numPr>
              <w:spacing w:line="253" w:lineRule="atLeast"/>
              <w:rPr>
                <w:rFonts w:eastAsia="Times New Roman" w:cs="Arial"/>
                <w:bCs/>
                <w:sz w:val="18"/>
                <w:szCs w:val="18"/>
              </w:rPr>
            </w:pPr>
            <w:r w:rsidRPr="002F4EB4">
              <w:rPr>
                <w:rFonts w:eastAsia="Times New Roman" w:cs="Arial"/>
                <w:bCs/>
                <w:sz w:val="18"/>
                <w:szCs w:val="18"/>
              </w:rPr>
              <w:t xml:space="preserve">Types de supports de communication </w:t>
            </w:r>
            <w:r w:rsidR="00FA4E2C">
              <w:rPr>
                <w:rFonts w:eastAsia="Times New Roman" w:cs="Arial"/>
                <w:bCs/>
                <w:sz w:val="18"/>
                <w:szCs w:val="18"/>
              </w:rPr>
              <w:t xml:space="preserve">créés ou </w:t>
            </w:r>
            <w:r w:rsidRPr="002F4EB4">
              <w:rPr>
                <w:rFonts w:eastAsia="Times New Roman" w:cs="Arial"/>
                <w:bCs/>
                <w:sz w:val="18"/>
                <w:szCs w:val="18"/>
              </w:rPr>
              <w:t>utilisés</w:t>
            </w:r>
          </w:p>
          <w:p w14:paraId="0CC40E1C" w14:textId="77777777" w:rsidR="001D5A0F" w:rsidRPr="002F4EB4" w:rsidRDefault="001D5A0F" w:rsidP="00311446">
            <w:pPr>
              <w:pStyle w:val="Paragraphedeliste"/>
              <w:numPr>
                <w:ilvl w:val="0"/>
                <w:numId w:val="5"/>
              </w:numPr>
              <w:spacing w:line="253" w:lineRule="atLeast"/>
              <w:rPr>
                <w:rFonts w:eastAsia="Times New Roman" w:cs="Arial"/>
                <w:bCs/>
                <w:sz w:val="18"/>
                <w:szCs w:val="18"/>
              </w:rPr>
            </w:pPr>
            <w:r w:rsidRPr="002F4EB4">
              <w:rPr>
                <w:rFonts w:eastAsia="Times New Roman" w:cs="Arial"/>
                <w:bCs/>
                <w:sz w:val="18"/>
                <w:szCs w:val="18"/>
              </w:rPr>
              <w:t>Nombre de réunions de l’équipe projet</w:t>
            </w:r>
          </w:p>
          <w:p w14:paraId="585DF640" w14:textId="3E286778" w:rsidR="001D5A0F" w:rsidRPr="002F4EB4" w:rsidRDefault="001D5A0F" w:rsidP="00311446">
            <w:pPr>
              <w:pStyle w:val="Paragraphedeliste"/>
              <w:numPr>
                <w:ilvl w:val="0"/>
                <w:numId w:val="5"/>
              </w:numPr>
              <w:spacing w:line="253" w:lineRule="atLeast"/>
              <w:rPr>
                <w:rFonts w:eastAsia="Times New Roman" w:cs="Arial"/>
                <w:bCs/>
                <w:i/>
                <w:sz w:val="18"/>
                <w:szCs w:val="18"/>
              </w:rPr>
            </w:pPr>
            <w:r w:rsidRPr="002F4EB4">
              <w:rPr>
                <w:rFonts w:eastAsia="Times New Roman" w:cs="Arial"/>
                <w:bCs/>
                <w:sz w:val="18"/>
                <w:szCs w:val="18"/>
              </w:rPr>
              <w:t>Typologie des personnes présentes dans l’équipe projet</w:t>
            </w:r>
          </w:p>
          <w:p w14:paraId="27BCEA4A" w14:textId="77777777" w:rsidR="001D5A0F" w:rsidRPr="002F4EB4" w:rsidRDefault="001D5A0F" w:rsidP="001D5A0F">
            <w:pPr>
              <w:pStyle w:val="Paragraphedeliste"/>
              <w:spacing w:line="253" w:lineRule="atLeast"/>
              <w:rPr>
                <w:rFonts w:eastAsia="Times New Roman" w:cs="Arial"/>
                <w:bCs/>
                <w:i/>
                <w:sz w:val="18"/>
                <w:szCs w:val="18"/>
              </w:rPr>
            </w:pPr>
          </w:p>
          <w:p w14:paraId="1574E816" w14:textId="738FA637" w:rsidR="001D5A0F" w:rsidRPr="002F4EB4" w:rsidRDefault="00027C06" w:rsidP="001D5A0F">
            <w:pPr>
              <w:spacing w:line="253" w:lineRule="atLeast"/>
              <w:rPr>
                <w:rFonts w:eastAsia="Times New Roman" w:cs="Arial"/>
                <w:b/>
                <w:bCs/>
                <w:i/>
                <w:sz w:val="18"/>
                <w:szCs w:val="18"/>
              </w:rPr>
            </w:pPr>
            <w:r w:rsidRPr="002F4EB4">
              <w:rPr>
                <w:rFonts w:eastAsia="Times New Roman" w:cs="Arial"/>
                <w:b/>
                <w:bCs/>
                <w:i/>
                <w:sz w:val="18"/>
                <w:szCs w:val="18"/>
              </w:rPr>
              <w:t>Indicateurs de résultats </w:t>
            </w:r>
          </w:p>
          <w:p w14:paraId="40F8473E" w14:textId="540E28CC" w:rsidR="001D5A0F" w:rsidRPr="002F4EB4" w:rsidRDefault="001D5A0F" w:rsidP="00311446">
            <w:pPr>
              <w:pStyle w:val="Paragraphedeliste"/>
              <w:numPr>
                <w:ilvl w:val="0"/>
                <w:numId w:val="5"/>
              </w:numPr>
              <w:spacing w:line="253" w:lineRule="atLeast"/>
              <w:rPr>
                <w:rFonts w:eastAsia="Times New Roman" w:cs="Arial"/>
                <w:bCs/>
                <w:sz w:val="18"/>
                <w:szCs w:val="18"/>
              </w:rPr>
            </w:pPr>
            <w:r w:rsidRPr="002F4EB4">
              <w:rPr>
                <w:rFonts w:eastAsia="Times New Roman" w:cs="Arial"/>
                <w:bCs/>
                <w:sz w:val="18"/>
                <w:szCs w:val="18"/>
              </w:rPr>
              <w:t>Évolution T0/T1 des représentations des s</w:t>
            </w:r>
            <w:r w:rsidR="00830E33">
              <w:rPr>
                <w:rFonts w:eastAsia="Times New Roman" w:cs="Arial"/>
                <w:bCs/>
                <w:sz w:val="18"/>
                <w:szCs w:val="18"/>
              </w:rPr>
              <w:t>e</w:t>
            </w:r>
            <w:r w:rsidRPr="002F4EB4">
              <w:rPr>
                <w:rFonts w:eastAsia="Times New Roman" w:cs="Arial"/>
                <w:bCs/>
                <w:sz w:val="18"/>
                <w:szCs w:val="18"/>
              </w:rPr>
              <w:t>niors sur l’offre de soins leur étant destinée</w:t>
            </w:r>
          </w:p>
          <w:p w14:paraId="0FD1F8A8" w14:textId="77777777" w:rsidR="001D5A0F" w:rsidRPr="002F4EB4" w:rsidRDefault="001D5A0F" w:rsidP="001D5A0F">
            <w:pPr>
              <w:pStyle w:val="Paragraphedeliste"/>
              <w:spacing w:line="253" w:lineRule="atLeast"/>
              <w:rPr>
                <w:rFonts w:eastAsia="Times New Roman" w:cs="Arial"/>
                <w:b/>
                <w:bCs/>
                <w:i/>
                <w:sz w:val="18"/>
                <w:szCs w:val="18"/>
              </w:rPr>
            </w:pPr>
          </w:p>
          <w:p w14:paraId="0A0F7662" w14:textId="412837CD" w:rsidR="001D5A0F" w:rsidRPr="002F4EB4" w:rsidRDefault="00027C06" w:rsidP="001D5A0F">
            <w:pPr>
              <w:spacing w:line="253" w:lineRule="atLeast"/>
              <w:rPr>
                <w:rFonts w:eastAsia="Times New Roman" w:cs="Arial"/>
                <w:b/>
                <w:bCs/>
                <w:i/>
                <w:sz w:val="18"/>
                <w:szCs w:val="18"/>
              </w:rPr>
            </w:pPr>
            <w:r w:rsidRPr="002F4EB4">
              <w:rPr>
                <w:rFonts w:eastAsia="Times New Roman" w:cs="Arial"/>
                <w:b/>
                <w:bCs/>
                <w:i/>
                <w:sz w:val="18"/>
                <w:szCs w:val="18"/>
              </w:rPr>
              <w:t>Méthode d’évaluation envisagée </w:t>
            </w:r>
          </w:p>
          <w:p w14:paraId="0E3D4281" w14:textId="38810BCD" w:rsidR="001D5A0F" w:rsidRPr="002F4EB4" w:rsidRDefault="001D5A0F" w:rsidP="00311446">
            <w:pPr>
              <w:pStyle w:val="Paragraphedeliste"/>
              <w:numPr>
                <w:ilvl w:val="0"/>
                <w:numId w:val="5"/>
              </w:numPr>
              <w:spacing w:line="253" w:lineRule="atLeast"/>
              <w:rPr>
                <w:rFonts w:eastAsia="Times New Roman" w:cs="Arial"/>
                <w:bCs/>
                <w:sz w:val="18"/>
                <w:szCs w:val="18"/>
              </w:rPr>
            </w:pPr>
            <w:r w:rsidRPr="002F4EB4">
              <w:rPr>
                <w:rFonts w:eastAsia="Times New Roman" w:cs="Arial"/>
                <w:bCs/>
                <w:sz w:val="18"/>
                <w:szCs w:val="18"/>
              </w:rPr>
              <w:t>Questionnaire à destination des s</w:t>
            </w:r>
            <w:r w:rsidR="00830E33">
              <w:rPr>
                <w:rFonts w:eastAsia="Times New Roman" w:cs="Arial"/>
                <w:bCs/>
                <w:sz w:val="18"/>
                <w:szCs w:val="18"/>
              </w:rPr>
              <w:t>e</w:t>
            </w:r>
            <w:r w:rsidRPr="002F4EB4">
              <w:rPr>
                <w:rFonts w:eastAsia="Times New Roman" w:cs="Arial"/>
                <w:bCs/>
                <w:sz w:val="18"/>
                <w:szCs w:val="18"/>
              </w:rPr>
              <w:t>niors (satisfaction, représentations sur l’offre de soins)</w:t>
            </w:r>
          </w:p>
          <w:p w14:paraId="5F2D0B7B" w14:textId="77777777" w:rsidR="001D5A0F" w:rsidRPr="002F4EB4" w:rsidRDefault="001D5A0F" w:rsidP="00311446">
            <w:pPr>
              <w:pStyle w:val="Paragraphedeliste"/>
              <w:numPr>
                <w:ilvl w:val="0"/>
                <w:numId w:val="5"/>
              </w:numPr>
              <w:spacing w:line="253" w:lineRule="atLeast"/>
              <w:rPr>
                <w:rFonts w:eastAsia="Times New Roman" w:cs="Arial"/>
                <w:bCs/>
                <w:sz w:val="18"/>
                <w:szCs w:val="18"/>
              </w:rPr>
            </w:pPr>
            <w:r w:rsidRPr="002F4EB4">
              <w:rPr>
                <w:rFonts w:eastAsia="Times New Roman" w:cs="Arial"/>
                <w:bCs/>
                <w:sz w:val="18"/>
                <w:szCs w:val="18"/>
              </w:rPr>
              <w:t>Questionnaire à destination des partenaires (satisfaction)</w:t>
            </w:r>
          </w:p>
          <w:p w14:paraId="5E1E457F" w14:textId="77777777" w:rsidR="001D5A0F" w:rsidRPr="002F4EB4" w:rsidRDefault="001D5A0F" w:rsidP="00311446">
            <w:pPr>
              <w:pStyle w:val="Paragraphedeliste"/>
              <w:numPr>
                <w:ilvl w:val="0"/>
                <w:numId w:val="5"/>
              </w:numPr>
              <w:spacing w:line="253" w:lineRule="atLeast"/>
              <w:rPr>
                <w:rFonts w:eastAsia="Times New Roman" w:cs="Arial"/>
                <w:bCs/>
                <w:sz w:val="18"/>
                <w:szCs w:val="18"/>
              </w:rPr>
            </w:pPr>
            <w:r w:rsidRPr="002F4EB4">
              <w:rPr>
                <w:rFonts w:eastAsia="Times New Roman" w:cs="Arial"/>
                <w:bCs/>
                <w:sz w:val="18"/>
                <w:szCs w:val="18"/>
              </w:rPr>
              <w:t>Feuilles d’émargement</w:t>
            </w:r>
          </w:p>
          <w:p w14:paraId="4A5D14D8" w14:textId="77777777" w:rsidR="001D5A0F" w:rsidRPr="002F4EB4" w:rsidRDefault="001D5A0F" w:rsidP="00311446">
            <w:pPr>
              <w:pStyle w:val="Paragraphedeliste"/>
              <w:numPr>
                <w:ilvl w:val="0"/>
                <w:numId w:val="5"/>
              </w:numPr>
              <w:spacing w:line="253" w:lineRule="atLeast"/>
              <w:rPr>
                <w:rFonts w:eastAsia="Times New Roman" w:cs="Arial"/>
                <w:bCs/>
                <w:sz w:val="18"/>
                <w:szCs w:val="18"/>
              </w:rPr>
            </w:pPr>
            <w:r w:rsidRPr="002F4EB4">
              <w:rPr>
                <w:rFonts w:eastAsia="Times New Roman" w:cs="Arial"/>
                <w:bCs/>
                <w:sz w:val="18"/>
                <w:szCs w:val="18"/>
              </w:rPr>
              <w:t>Tableau de bord</w:t>
            </w:r>
          </w:p>
          <w:p w14:paraId="6FF57809" w14:textId="77777777" w:rsidR="001D5A0F" w:rsidRPr="002F4EB4" w:rsidRDefault="001D5A0F" w:rsidP="00311446">
            <w:pPr>
              <w:pStyle w:val="Paragraphedeliste"/>
              <w:numPr>
                <w:ilvl w:val="0"/>
                <w:numId w:val="5"/>
              </w:numPr>
              <w:spacing w:line="253" w:lineRule="atLeast"/>
              <w:rPr>
                <w:rFonts w:eastAsia="Times New Roman" w:cs="Arial"/>
                <w:bCs/>
                <w:sz w:val="18"/>
                <w:szCs w:val="18"/>
              </w:rPr>
            </w:pPr>
            <w:r w:rsidRPr="002F4EB4">
              <w:rPr>
                <w:rFonts w:eastAsia="Times New Roman" w:cs="Arial"/>
                <w:bCs/>
                <w:sz w:val="18"/>
                <w:szCs w:val="18"/>
              </w:rPr>
              <w:t>Documents formalisant les partenariats</w:t>
            </w:r>
          </w:p>
          <w:p w14:paraId="370ADBBE" w14:textId="77777777" w:rsidR="001D5A0F" w:rsidRPr="002F4EB4" w:rsidRDefault="001D5A0F" w:rsidP="00311446">
            <w:pPr>
              <w:pStyle w:val="Paragraphedeliste"/>
              <w:numPr>
                <w:ilvl w:val="0"/>
                <w:numId w:val="5"/>
              </w:numPr>
              <w:spacing w:line="253" w:lineRule="atLeast"/>
              <w:rPr>
                <w:rFonts w:eastAsia="Times New Roman" w:cs="Arial"/>
                <w:bCs/>
                <w:sz w:val="18"/>
                <w:szCs w:val="18"/>
              </w:rPr>
            </w:pPr>
            <w:r w:rsidRPr="002F4EB4">
              <w:rPr>
                <w:rFonts w:eastAsia="Times New Roman" w:cs="Arial"/>
                <w:bCs/>
                <w:sz w:val="18"/>
                <w:szCs w:val="18"/>
              </w:rPr>
              <w:t>Documents de suivi comptables</w:t>
            </w:r>
          </w:p>
        </w:tc>
      </w:tr>
    </w:tbl>
    <w:p w14:paraId="3C386575" w14:textId="0A500071" w:rsidR="001D5A0F" w:rsidRDefault="00E319CF" w:rsidP="001D5A0F">
      <w:pPr>
        <w:spacing w:after="0" w:line="240" w:lineRule="auto"/>
        <w:rPr>
          <w:i/>
        </w:rPr>
      </w:pPr>
      <w:r w:rsidRPr="00E319CF">
        <w:rPr>
          <w:i/>
        </w:rPr>
        <w:t>NB : les objectifs</w:t>
      </w:r>
      <w:r>
        <w:rPr>
          <w:i/>
        </w:rPr>
        <w:t xml:space="preserve"> et indicateurs</w:t>
      </w:r>
      <w:r w:rsidRPr="00E319CF">
        <w:rPr>
          <w:i/>
        </w:rPr>
        <w:t xml:space="preserve"> sont </w:t>
      </w:r>
      <w:r w:rsidR="00FF559D">
        <w:rPr>
          <w:i/>
        </w:rPr>
        <w:t xml:space="preserve">proposés à titre d’exemple dans le présent document, en cohérence les uns avec les autres ; ces derniers sont </w:t>
      </w:r>
      <w:r w:rsidRPr="00E319CF">
        <w:rPr>
          <w:i/>
        </w:rPr>
        <w:t>propres à chaque CLS.</w:t>
      </w:r>
    </w:p>
    <w:p w14:paraId="3C2378AD" w14:textId="5F355D81" w:rsidR="001D5A0F" w:rsidRDefault="001D5A0F" w:rsidP="001D5A0F">
      <w:pPr>
        <w:pStyle w:val="T2bbleuIGE"/>
      </w:pPr>
      <w:bookmarkStart w:id="5" w:name="_Toc66179503"/>
      <w:r>
        <w:lastRenderedPageBreak/>
        <w:t>OUTI</w:t>
      </w:r>
      <w:r w:rsidR="00027C06">
        <w:t>L E ·</w:t>
      </w:r>
      <w:r w:rsidRPr="00603E5F">
        <w:t xml:space="preserve"> </w:t>
      </w:r>
      <w:r>
        <w:t xml:space="preserve">Exemple de fiche de recueil des données d’évaluation </w:t>
      </w:r>
      <w:bookmarkEnd w:id="5"/>
    </w:p>
    <w:p w14:paraId="17FB2ADD" w14:textId="77777777" w:rsidR="00BF6A51" w:rsidRPr="009615B0" w:rsidRDefault="00BF6A51" w:rsidP="00BF6A51">
      <w:pPr>
        <w:pStyle w:val="Sansinterligne"/>
        <w:rPr>
          <w:color w:val="808080" w:themeColor="background1" w:themeShade="80"/>
        </w:rPr>
      </w:pPr>
    </w:p>
    <w:p w14:paraId="03B6687A" w14:textId="5D25B14A" w:rsidR="00BF6A51" w:rsidRPr="009615B0" w:rsidRDefault="00BF6A51" w:rsidP="00D374E3">
      <w:pPr>
        <w:pStyle w:val="Sansinterligne"/>
        <w:jc w:val="both"/>
        <w:rPr>
          <w:i/>
          <w:color w:val="808080" w:themeColor="background1" w:themeShade="80"/>
        </w:rPr>
      </w:pPr>
      <w:r w:rsidRPr="009615B0">
        <w:rPr>
          <w:i/>
          <w:color w:val="808080" w:themeColor="background1" w:themeShade="80"/>
        </w:rPr>
        <w:t>NB : cette fiche a été construite</w:t>
      </w:r>
      <w:r w:rsidR="003A4F2E">
        <w:rPr>
          <w:i/>
          <w:color w:val="808080" w:themeColor="background1" w:themeShade="80"/>
        </w:rPr>
        <w:t xml:space="preserve"> à partir d’éléments </w:t>
      </w:r>
      <w:r w:rsidR="003A4F2E" w:rsidRPr="003A4F2E">
        <w:rPr>
          <w:i/>
          <w:color w:val="808080" w:themeColor="background1" w:themeShade="80"/>
        </w:rPr>
        <w:t xml:space="preserve">du </w:t>
      </w:r>
      <w:hyperlink r:id="rId18" w:history="1">
        <w:r w:rsidR="003A4F2E" w:rsidRPr="005F1B98">
          <w:rPr>
            <w:rStyle w:val="Lienhypertexte"/>
            <w:i/>
          </w:rPr>
          <w:t>guide pratique « Evaluer un contrat local de santé »</w:t>
        </w:r>
      </w:hyperlink>
      <w:r w:rsidRPr="005F1B98">
        <w:rPr>
          <w:i/>
          <w:color w:val="808080" w:themeColor="background1" w:themeShade="80"/>
        </w:rPr>
        <w:t> </w:t>
      </w:r>
      <w:r w:rsidR="003A4F2E" w:rsidRPr="005F1B98">
        <w:rPr>
          <w:i/>
          <w:color w:val="808080" w:themeColor="background1" w:themeShade="80"/>
        </w:rPr>
        <w:t xml:space="preserve">et de sa partie 2 </w:t>
      </w:r>
      <w:r w:rsidRPr="005F1B98">
        <w:rPr>
          <w:i/>
          <w:color w:val="808080" w:themeColor="background1" w:themeShade="80"/>
        </w:rPr>
        <w:t>:</w:t>
      </w:r>
      <w:r w:rsidRPr="009615B0">
        <w:rPr>
          <w:i/>
          <w:color w:val="808080" w:themeColor="background1" w:themeShade="80"/>
        </w:rPr>
        <w:t xml:space="preserve"> </w:t>
      </w:r>
    </w:p>
    <w:p w14:paraId="7E88DAD7" w14:textId="74E5185F" w:rsidR="00BF6A51" w:rsidRPr="003A4F2E" w:rsidRDefault="00BF6A51" w:rsidP="00D374E3">
      <w:pPr>
        <w:pStyle w:val="Sansinterligne"/>
        <w:numPr>
          <w:ilvl w:val="0"/>
          <w:numId w:val="15"/>
        </w:numPr>
        <w:jc w:val="both"/>
        <w:rPr>
          <w:i/>
          <w:color w:val="808080" w:themeColor="background1" w:themeShade="80"/>
        </w:rPr>
      </w:pPr>
      <w:r w:rsidRPr="009615B0">
        <w:rPr>
          <w:i/>
          <w:color w:val="808080" w:themeColor="background1" w:themeShade="80"/>
        </w:rPr>
        <w:t xml:space="preserve">À partir des indicateurs de processus proposés en page </w:t>
      </w:r>
      <w:r w:rsidR="003A4F2E" w:rsidRPr="003A4F2E">
        <w:rPr>
          <w:i/>
          <w:color w:val="808080" w:themeColor="background1" w:themeShade="80"/>
        </w:rPr>
        <w:t>1</w:t>
      </w:r>
      <w:r w:rsidR="00D374E3">
        <w:rPr>
          <w:i/>
          <w:color w:val="808080" w:themeColor="background1" w:themeShade="80"/>
        </w:rPr>
        <w:t>7</w:t>
      </w:r>
      <w:r w:rsidR="003A4F2E">
        <w:rPr>
          <w:i/>
          <w:color w:val="808080" w:themeColor="background1" w:themeShade="80"/>
        </w:rPr>
        <w:t xml:space="preserve"> et 1</w:t>
      </w:r>
      <w:r w:rsidR="00D374E3">
        <w:rPr>
          <w:i/>
          <w:color w:val="808080" w:themeColor="background1" w:themeShade="80"/>
        </w:rPr>
        <w:t>8</w:t>
      </w:r>
      <w:r w:rsidR="003A4F2E">
        <w:rPr>
          <w:i/>
          <w:color w:val="808080" w:themeColor="background1" w:themeShade="80"/>
        </w:rPr>
        <w:t xml:space="preserve"> </w:t>
      </w:r>
      <w:r w:rsidRPr="003A4F2E">
        <w:rPr>
          <w:i/>
          <w:color w:val="808080" w:themeColor="background1" w:themeShade="80"/>
        </w:rPr>
        <w:t>(colonne 4 du tableau)</w:t>
      </w:r>
      <w:r w:rsidR="003A4F2E">
        <w:rPr>
          <w:i/>
          <w:color w:val="808080" w:themeColor="background1" w:themeShade="80"/>
        </w:rPr>
        <w:t>.</w:t>
      </w:r>
    </w:p>
    <w:p w14:paraId="37D96A87" w14:textId="3ED45B44" w:rsidR="001D5A0F" w:rsidRPr="009615B0" w:rsidRDefault="00BF6A51" w:rsidP="00D374E3">
      <w:pPr>
        <w:pStyle w:val="Sansinterligne"/>
        <w:numPr>
          <w:ilvl w:val="0"/>
          <w:numId w:val="15"/>
        </w:numPr>
        <w:jc w:val="both"/>
        <w:rPr>
          <w:i/>
          <w:color w:val="808080" w:themeColor="background1" w:themeShade="80"/>
        </w:rPr>
      </w:pPr>
      <w:r w:rsidRPr="009615B0">
        <w:rPr>
          <w:i/>
          <w:color w:val="808080" w:themeColor="background1" w:themeShade="80"/>
        </w:rPr>
        <w:t>Selon le principe proposé concernant les indicateurs de résultats proposé</w:t>
      </w:r>
      <w:r w:rsidR="003A4F2E">
        <w:rPr>
          <w:i/>
          <w:color w:val="808080" w:themeColor="background1" w:themeShade="80"/>
        </w:rPr>
        <w:t xml:space="preserve"> en </w:t>
      </w:r>
      <w:r w:rsidR="003A4F2E" w:rsidRPr="009615B0">
        <w:rPr>
          <w:i/>
          <w:color w:val="808080" w:themeColor="background1" w:themeShade="80"/>
        </w:rPr>
        <w:t>page</w:t>
      </w:r>
      <w:r w:rsidR="003A4F2E">
        <w:rPr>
          <w:i/>
          <w:color w:val="808080" w:themeColor="background1" w:themeShade="80"/>
        </w:rPr>
        <w:t>s 1</w:t>
      </w:r>
      <w:r w:rsidR="00D374E3">
        <w:rPr>
          <w:i/>
          <w:color w:val="808080" w:themeColor="background1" w:themeShade="80"/>
        </w:rPr>
        <w:t>9</w:t>
      </w:r>
      <w:r w:rsidR="003A4F2E">
        <w:rPr>
          <w:i/>
          <w:color w:val="808080" w:themeColor="background1" w:themeShade="80"/>
        </w:rPr>
        <w:t xml:space="preserve"> et </w:t>
      </w:r>
      <w:r w:rsidR="00D374E3">
        <w:rPr>
          <w:i/>
          <w:color w:val="808080" w:themeColor="background1" w:themeShade="80"/>
        </w:rPr>
        <w:t>20</w:t>
      </w:r>
      <w:r w:rsidR="003A4F2E">
        <w:rPr>
          <w:i/>
          <w:color w:val="808080" w:themeColor="background1" w:themeShade="80"/>
        </w:rPr>
        <w:t>.</w:t>
      </w:r>
    </w:p>
    <w:p w14:paraId="732858AF" w14:textId="77777777" w:rsidR="001D5A0F" w:rsidRDefault="001D5A0F" w:rsidP="001D5A0F">
      <w:pPr>
        <w:spacing w:after="0" w:line="240" w:lineRule="auto"/>
        <w:jc w:val="center"/>
        <w:rPr>
          <w:rFonts w:eastAsia="Times New Roman" w:cs="Arial"/>
          <w:b/>
          <w:color w:val="000000"/>
          <w:sz w:val="22"/>
        </w:rPr>
      </w:pPr>
    </w:p>
    <w:p w14:paraId="6DDF2928" w14:textId="2E7842B4" w:rsidR="001D5A0F" w:rsidRPr="00EE303A" w:rsidRDefault="001D5A0F" w:rsidP="001D5A0F">
      <w:pPr>
        <w:spacing w:after="0" w:line="240" w:lineRule="auto"/>
        <w:jc w:val="center"/>
        <w:rPr>
          <w:rFonts w:eastAsia="Times New Roman" w:cs="Arial"/>
          <w:b/>
          <w:color w:val="005F5F" w:themeColor="accent2"/>
          <w:sz w:val="28"/>
        </w:rPr>
      </w:pPr>
      <w:r w:rsidRPr="00EE303A">
        <w:rPr>
          <w:rFonts w:eastAsia="Times New Roman" w:cs="Arial"/>
          <w:b/>
          <w:color w:val="005F5F" w:themeColor="accent2"/>
          <w:sz w:val="28"/>
        </w:rPr>
        <w:t xml:space="preserve">Fiche d’évaluation des actions inscrites au Contrat </w:t>
      </w:r>
      <w:r w:rsidR="00EE303A" w:rsidRPr="00EE303A">
        <w:rPr>
          <w:rFonts w:eastAsia="Times New Roman" w:cs="Arial"/>
          <w:b/>
          <w:color w:val="005F5F" w:themeColor="accent2"/>
          <w:sz w:val="28"/>
        </w:rPr>
        <w:t>local de s</w:t>
      </w:r>
      <w:r w:rsidRPr="00EE303A">
        <w:rPr>
          <w:rFonts w:eastAsia="Times New Roman" w:cs="Arial"/>
          <w:b/>
          <w:color w:val="005F5F" w:themeColor="accent2"/>
          <w:sz w:val="28"/>
        </w:rPr>
        <w:t>anté XX</w:t>
      </w:r>
    </w:p>
    <w:p w14:paraId="253ADFD7" w14:textId="77777777" w:rsidR="001D5A0F" w:rsidRPr="00EE303A" w:rsidRDefault="001D5A0F" w:rsidP="001D5A0F">
      <w:pPr>
        <w:spacing w:after="0" w:line="240" w:lineRule="auto"/>
        <w:jc w:val="center"/>
        <w:rPr>
          <w:rFonts w:eastAsia="Times New Roman" w:cs="Arial"/>
          <w:b/>
          <w:color w:val="005F5F" w:themeColor="accent2"/>
          <w:sz w:val="28"/>
        </w:rPr>
      </w:pPr>
      <w:r w:rsidRPr="00EE303A">
        <w:rPr>
          <w:rFonts w:eastAsia="Times New Roman" w:cs="Arial"/>
          <w:b/>
          <w:color w:val="005F5F" w:themeColor="accent2"/>
          <w:sz w:val="28"/>
        </w:rPr>
        <w:t>Bilan de l’année 20XX</w:t>
      </w:r>
    </w:p>
    <w:p w14:paraId="5EA9FBC4" w14:textId="77777777" w:rsidR="001D5A0F" w:rsidRPr="00EE303A" w:rsidRDefault="001D5A0F" w:rsidP="001D5A0F">
      <w:pPr>
        <w:spacing w:after="0" w:line="240" w:lineRule="auto"/>
        <w:rPr>
          <w:rFonts w:eastAsia="Times New Roman" w:cs="Arial"/>
        </w:rPr>
      </w:pPr>
    </w:p>
    <w:p w14:paraId="57297032" w14:textId="54D252A9" w:rsidR="001D5A0F" w:rsidRPr="009615B0" w:rsidRDefault="001D5A0F" w:rsidP="001D5A0F">
      <w:pPr>
        <w:spacing w:after="0" w:line="240" w:lineRule="auto"/>
        <w:jc w:val="both"/>
        <w:rPr>
          <w:rFonts w:eastAsia="Times New Roman" w:cs="Arial"/>
          <w:b/>
        </w:rPr>
      </w:pPr>
      <w:r w:rsidRPr="009615B0">
        <w:rPr>
          <w:rFonts w:eastAsia="Times New Roman" w:cs="Arial"/>
          <w:b/>
          <w:iCs/>
          <w:color w:val="000000"/>
        </w:rPr>
        <w:t>Vous êtes porteur de projet</w:t>
      </w:r>
      <w:r w:rsidR="00AA403C">
        <w:rPr>
          <w:rFonts w:eastAsia="Times New Roman" w:cs="Arial"/>
          <w:b/>
          <w:iCs/>
          <w:color w:val="000000"/>
        </w:rPr>
        <w:t>(</w:t>
      </w:r>
      <w:r w:rsidRPr="009615B0">
        <w:rPr>
          <w:rFonts w:eastAsia="Times New Roman" w:cs="Arial"/>
          <w:b/>
          <w:iCs/>
          <w:color w:val="000000"/>
        </w:rPr>
        <w:t>s</w:t>
      </w:r>
      <w:r w:rsidR="00AA403C">
        <w:rPr>
          <w:rFonts w:eastAsia="Times New Roman" w:cs="Arial"/>
          <w:b/>
          <w:iCs/>
          <w:color w:val="000000"/>
        </w:rPr>
        <w:t>)</w:t>
      </w:r>
      <w:r w:rsidRPr="009615B0">
        <w:rPr>
          <w:rFonts w:eastAsia="Times New Roman" w:cs="Arial"/>
          <w:b/>
          <w:iCs/>
          <w:color w:val="000000"/>
        </w:rPr>
        <w:t xml:space="preserve"> dans le cadre du contrat local de santé (CLS), signé entre </w:t>
      </w:r>
      <w:r w:rsidRPr="00902F34">
        <w:rPr>
          <w:rFonts w:eastAsia="Times New Roman" w:cs="Arial"/>
          <w:b/>
          <w:i/>
          <w:color w:val="000000"/>
        </w:rPr>
        <w:t>Y</w:t>
      </w:r>
      <w:r w:rsidRPr="009615B0">
        <w:rPr>
          <w:rFonts w:eastAsia="Times New Roman" w:cs="Arial"/>
          <w:b/>
          <w:iCs/>
          <w:color w:val="000000"/>
        </w:rPr>
        <w:t xml:space="preserve"> et l’ARS Grand Est.</w:t>
      </w:r>
      <w:r w:rsidR="00BF6A51" w:rsidRPr="009615B0">
        <w:rPr>
          <w:rFonts w:eastAsia="Times New Roman" w:cs="Arial"/>
          <w:b/>
        </w:rPr>
        <w:t xml:space="preserve"> </w:t>
      </w:r>
      <w:r w:rsidRPr="009615B0">
        <w:rPr>
          <w:rFonts w:eastAsia="Times New Roman" w:cs="Arial"/>
          <w:b/>
          <w:iCs/>
          <w:color w:val="000000"/>
        </w:rPr>
        <w:t>À ce titre une ou plusieurs de vos actions figurent dans le plan d'actions du CLS.</w:t>
      </w:r>
      <w:r w:rsidR="00441D23" w:rsidRPr="009615B0">
        <w:rPr>
          <w:rFonts w:eastAsia="Times New Roman" w:cs="Arial"/>
          <w:b/>
          <w:iCs/>
          <w:color w:val="000000"/>
        </w:rPr>
        <w:t xml:space="preserve"> </w:t>
      </w:r>
      <w:r w:rsidRPr="009615B0">
        <w:rPr>
          <w:rFonts w:eastAsia="Times New Roman" w:cs="Arial"/>
          <w:b/>
          <w:iCs/>
          <w:color w:val="000000"/>
        </w:rPr>
        <w:t xml:space="preserve">Nous vous invitons à remplir ce document avec soin pour la période </w:t>
      </w:r>
      <w:r w:rsidRPr="00902F34">
        <w:rPr>
          <w:rFonts w:eastAsia="Times New Roman" w:cs="Arial"/>
          <w:b/>
          <w:i/>
          <w:color w:val="000000"/>
        </w:rPr>
        <w:t>XX/XX/20XX</w:t>
      </w:r>
      <w:r w:rsidRPr="009615B0">
        <w:rPr>
          <w:rFonts w:eastAsia="Times New Roman" w:cs="Arial"/>
          <w:b/>
          <w:iCs/>
          <w:color w:val="000000"/>
        </w:rPr>
        <w:t xml:space="preserve"> à </w:t>
      </w:r>
      <w:r w:rsidRPr="00902F34">
        <w:rPr>
          <w:rFonts w:eastAsia="Times New Roman" w:cs="Arial"/>
          <w:b/>
          <w:i/>
          <w:color w:val="000000"/>
        </w:rPr>
        <w:t>XX/XX/20XX</w:t>
      </w:r>
      <w:r w:rsidRPr="009615B0">
        <w:rPr>
          <w:rFonts w:eastAsia="Times New Roman" w:cs="Arial"/>
          <w:b/>
          <w:iCs/>
          <w:color w:val="000000"/>
        </w:rPr>
        <w:t>. Il permettra d'évaluer, mais aussi de valoriser les actions mises en œuvre dans le cadre du CLS. Pensez à vous reporter aux encadrés verts « Aide au remplissage ».</w:t>
      </w:r>
    </w:p>
    <w:p w14:paraId="15B86741" w14:textId="77777777" w:rsidR="00EE303A" w:rsidRPr="009615B0" w:rsidRDefault="00EE303A" w:rsidP="001D5A0F">
      <w:pPr>
        <w:pStyle w:val="NormalWeb"/>
        <w:spacing w:before="0" w:beforeAutospacing="0" w:after="0" w:afterAutospacing="0"/>
        <w:jc w:val="both"/>
        <w:rPr>
          <w:rFonts w:ascii="Arial" w:hAnsi="Arial" w:cs="Arial"/>
          <w:iCs/>
          <w:color w:val="005F5F" w:themeColor="accent2"/>
          <w:sz w:val="20"/>
          <w:szCs w:val="22"/>
        </w:rPr>
      </w:pPr>
    </w:p>
    <w:p w14:paraId="1077407C" w14:textId="3BFFED57" w:rsidR="001D5A0F" w:rsidRPr="009615B0" w:rsidRDefault="001D5A0F" w:rsidP="00BF6A51">
      <w:pPr>
        <w:pStyle w:val="NormalWeb"/>
        <w:spacing w:before="0" w:beforeAutospacing="0" w:after="0" w:afterAutospacing="0"/>
        <w:ind w:left="720"/>
        <w:jc w:val="both"/>
      </w:pPr>
      <w:r w:rsidRPr="009615B0">
        <w:rPr>
          <w:rFonts w:ascii="Arial" w:hAnsi="Arial" w:cs="Arial"/>
          <w:b/>
          <w:iCs/>
          <w:sz w:val="20"/>
          <w:szCs w:val="22"/>
        </w:rPr>
        <w:t xml:space="preserve">Si vous avez besoin d’un soutien dans la démarche évaluative des indicateurs de processus et de résultats, l’Ireps Grand Est se tient à votre disposition pour </w:t>
      </w:r>
      <w:r w:rsidR="00BF6A51" w:rsidRPr="009615B0">
        <w:rPr>
          <w:rFonts w:ascii="Arial" w:hAnsi="Arial" w:cs="Arial"/>
          <w:b/>
          <w:iCs/>
          <w:sz w:val="20"/>
          <w:szCs w:val="22"/>
        </w:rPr>
        <w:t>un accompagnement individualisé :</w:t>
      </w:r>
      <w:r w:rsidR="00BF6A51" w:rsidRPr="009615B0">
        <w:rPr>
          <w:rFonts w:ascii="Arial" w:hAnsi="Arial" w:cs="Arial"/>
          <w:iCs/>
          <w:sz w:val="16"/>
          <w:szCs w:val="22"/>
        </w:rPr>
        <w:t xml:space="preserve"> </w:t>
      </w:r>
      <w:r w:rsidRPr="009615B0">
        <w:rPr>
          <w:rFonts w:ascii="Arial" w:hAnsi="Arial" w:cs="Arial"/>
          <w:iCs/>
          <w:sz w:val="16"/>
          <w:szCs w:val="22"/>
        </w:rPr>
        <w:t> </w:t>
      </w:r>
      <w:hyperlink r:id="rId19" w:history="1">
        <w:r w:rsidR="00BF6A51" w:rsidRPr="009615B0">
          <w:rPr>
            <w:rStyle w:val="Lienhypertexte"/>
            <w:rFonts w:ascii="Segoe UI" w:hAnsi="Segoe UI" w:cs="Segoe UI"/>
            <w:sz w:val="20"/>
          </w:rPr>
          <w:t>F</w:t>
        </w:r>
        <w:r w:rsidRPr="009615B0">
          <w:rPr>
            <w:rStyle w:val="Lienhypertexte"/>
            <w:rFonts w:ascii="Segoe UI" w:hAnsi="Segoe UI" w:cs="Segoe UI"/>
            <w:sz w:val="20"/>
          </w:rPr>
          <w:t xml:space="preserve">aire </w:t>
        </w:r>
        <w:r w:rsidR="00BF6A51" w:rsidRPr="009615B0">
          <w:rPr>
            <w:rStyle w:val="Lienhypertexte"/>
            <w:rFonts w:ascii="Segoe UI" w:hAnsi="Segoe UI" w:cs="Segoe UI"/>
            <w:sz w:val="20"/>
          </w:rPr>
          <w:t>une</w:t>
        </w:r>
        <w:r w:rsidRPr="009615B0">
          <w:rPr>
            <w:rStyle w:val="Lienhypertexte"/>
            <w:rFonts w:ascii="Segoe UI" w:hAnsi="Segoe UI" w:cs="Segoe UI"/>
            <w:sz w:val="20"/>
          </w:rPr>
          <w:t xml:space="preserve"> demande</w:t>
        </w:r>
        <w:r w:rsidR="00BF6A51" w:rsidRPr="009615B0">
          <w:rPr>
            <w:rStyle w:val="Lienhypertexte"/>
            <w:rFonts w:ascii="Segoe UI" w:hAnsi="Segoe UI" w:cs="Segoe UI"/>
            <w:sz w:val="20"/>
          </w:rPr>
          <w:t xml:space="preserve"> d’accompagnement</w:t>
        </w:r>
      </w:hyperlink>
    </w:p>
    <w:p w14:paraId="49F18021" w14:textId="77777777" w:rsidR="001D5A0F" w:rsidRPr="00603E5F" w:rsidRDefault="001D5A0F" w:rsidP="001D5A0F">
      <w:pPr>
        <w:spacing w:after="0"/>
        <w:rPr>
          <w:sz w:val="22"/>
        </w:rPr>
      </w:pPr>
    </w:p>
    <w:p w14:paraId="50CD5CD6" w14:textId="77777777" w:rsidR="001D5A0F" w:rsidRDefault="001D5A0F" w:rsidP="001D5A0F">
      <w:pPr>
        <w:pStyle w:val="NormalWeb"/>
        <w:tabs>
          <w:tab w:val="left" w:leader="dot" w:pos="9072"/>
        </w:tabs>
        <w:spacing w:before="0" w:beforeAutospacing="0" w:after="0" w:afterAutospacing="0"/>
        <w:rPr>
          <w:rFonts w:ascii="Arial" w:hAnsi="Arial" w:cs="Arial"/>
          <w:b/>
          <w:bCs/>
          <w:color w:val="000000"/>
          <w:sz w:val="22"/>
          <w:szCs w:val="22"/>
        </w:rPr>
      </w:pPr>
      <w:r>
        <w:rPr>
          <w:rFonts w:ascii="Arial" w:hAnsi="Arial" w:cs="Arial"/>
          <w:b/>
          <w:bCs/>
          <w:color w:val="000000"/>
          <w:sz w:val="22"/>
          <w:szCs w:val="22"/>
        </w:rPr>
        <w:t>FICHE-ACTION N°</w:t>
      </w:r>
      <w:r>
        <w:rPr>
          <w:rFonts w:ascii="Arial" w:hAnsi="Arial" w:cs="Arial"/>
          <w:b/>
          <w:bCs/>
          <w:color w:val="000000"/>
          <w:sz w:val="22"/>
          <w:szCs w:val="22"/>
        </w:rPr>
        <w:tab/>
        <w:t xml:space="preserve"> </w:t>
      </w:r>
    </w:p>
    <w:p w14:paraId="716F5854" w14:textId="77777777" w:rsidR="001D5A0F" w:rsidRPr="00603E5F" w:rsidRDefault="001D5A0F" w:rsidP="001D5A0F">
      <w:pPr>
        <w:pStyle w:val="NormalWeb"/>
        <w:tabs>
          <w:tab w:val="left" w:leader="dot" w:pos="9072"/>
        </w:tabs>
        <w:spacing w:before="0" w:beforeAutospacing="0" w:after="0" w:afterAutospacing="0"/>
        <w:jc w:val="center"/>
        <w:rPr>
          <w:rFonts w:ascii="Arial" w:hAnsi="Arial" w:cs="Arial"/>
          <w:sz w:val="22"/>
          <w:szCs w:val="22"/>
        </w:rPr>
      </w:pPr>
      <w:r w:rsidRPr="00603E5F">
        <w:rPr>
          <w:rFonts w:ascii="Arial" w:hAnsi="Arial" w:cs="Arial"/>
          <w:b/>
          <w:bCs/>
          <w:color w:val="000000"/>
          <w:sz w:val="22"/>
          <w:szCs w:val="22"/>
        </w:rPr>
        <w:t>INTITULE</w:t>
      </w:r>
      <w:r>
        <w:rPr>
          <w:rFonts w:ascii="Arial" w:hAnsi="Arial" w:cs="Arial"/>
          <w:b/>
          <w:bCs/>
          <w:color w:val="000000"/>
          <w:sz w:val="22"/>
          <w:szCs w:val="22"/>
        </w:rPr>
        <w:t xml:space="preserve"> DE LA FICHE-ACTION : </w:t>
      </w:r>
      <w:r>
        <w:rPr>
          <w:rFonts w:ascii="Arial" w:hAnsi="Arial" w:cs="Arial"/>
          <w:b/>
          <w:bCs/>
          <w:color w:val="000000"/>
          <w:sz w:val="22"/>
          <w:szCs w:val="22"/>
        </w:rPr>
        <w:tab/>
      </w:r>
    </w:p>
    <w:p w14:paraId="579C7F82" w14:textId="77777777" w:rsidR="001D5A0F" w:rsidRPr="00603E5F" w:rsidRDefault="001D5A0F" w:rsidP="001D5A0F">
      <w:pPr>
        <w:spacing w:after="0"/>
        <w:rPr>
          <w:rFonts w:cs="Arial"/>
          <w:sz w:val="22"/>
        </w:rPr>
      </w:pPr>
    </w:p>
    <w:p w14:paraId="29D474C5" w14:textId="77777777" w:rsidR="001D5A0F" w:rsidRPr="00153FCB" w:rsidRDefault="001D5A0F" w:rsidP="00311446">
      <w:pPr>
        <w:numPr>
          <w:ilvl w:val="0"/>
          <w:numId w:val="3"/>
        </w:numPr>
        <w:shd w:val="clear" w:color="auto" w:fill="F2F2F2" w:themeFill="background1" w:themeFillShade="F2"/>
        <w:spacing w:after="0" w:line="240" w:lineRule="auto"/>
        <w:textAlignment w:val="baseline"/>
        <w:rPr>
          <w:rFonts w:eastAsia="Times New Roman" w:cs="Arial"/>
          <w:b/>
          <w:bCs/>
          <w:color w:val="7030A0"/>
          <w:sz w:val="24"/>
        </w:rPr>
      </w:pPr>
      <w:r w:rsidRPr="00153FCB">
        <w:rPr>
          <w:rFonts w:eastAsia="Times New Roman" w:cs="Arial"/>
          <w:b/>
          <w:bCs/>
          <w:color w:val="005F5F" w:themeColor="accent2"/>
          <w:sz w:val="24"/>
        </w:rPr>
        <w:t>IDENTIFICATION DU PORTEUR</w:t>
      </w:r>
    </w:p>
    <w:p w14:paraId="56907B89" w14:textId="77777777" w:rsidR="001D5A0F" w:rsidRPr="00603E5F" w:rsidRDefault="001D5A0F" w:rsidP="001D5A0F">
      <w:pPr>
        <w:spacing w:after="0" w:line="240" w:lineRule="auto"/>
        <w:rPr>
          <w:rFonts w:eastAsia="Times New Roman" w:cs="Arial"/>
          <w:sz w:val="22"/>
        </w:rPr>
      </w:pPr>
    </w:p>
    <w:p w14:paraId="7FE02C07" w14:textId="77777777" w:rsidR="001D5A0F" w:rsidRPr="00285D7D" w:rsidRDefault="001D5A0F" w:rsidP="001D5A0F">
      <w:pPr>
        <w:tabs>
          <w:tab w:val="left" w:leader="dot" w:pos="8931"/>
        </w:tabs>
        <w:spacing w:after="0" w:line="240" w:lineRule="auto"/>
        <w:rPr>
          <w:rFonts w:eastAsia="Times New Roman" w:cs="Arial"/>
          <w:color w:val="000000"/>
        </w:rPr>
      </w:pPr>
      <w:r w:rsidRPr="00285D7D">
        <w:rPr>
          <w:rFonts w:eastAsia="Times New Roman" w:cs="Arial"/>
          <w:color w:val="000000"/>
        </w:rPr>
        <w:t>Nom de la structure porteuse (en toutes lettre</w:t>
      </w:r>
      <w:r>
        <w:rPr>
          <w:rFonts w:eastAsia="Times New Roman" w:cs="Arial"/>
          <w:color w:val="000000"/>
        </w:rPr>
        <w:t>s</w:t>
      </w:r>
      <w:r w:rsidRPr="00285D7D">
        <w:rPr>
          <w:rFonts w:eastAsia="Times New Roman" w:cs="Arial"/>
          <w:color w:val="000000"/>
        </w:rPr>
        <w:t>) :</w:t>
      </w:r>
      <w:r w:rsidRPr="00285D7D">
        <w:rPr>
          <w:rFonts w:eastAsia="Times New Roman" w:cs="Arial"/>
          <w:color w:val="000000"/>
        </w:rPr>
        <w:tab/>
      </w:r>
    </w:p>
    <w:p w14:paraId="42142757" w14:textId="77777777" w:rsidR="001D5A0F" w:rsidRPr="00285D7D" w:rsidRDefault="001D5A0F" w:rsidP="001D5A0F">
      <w:pPr>
        <w:spacing w:after="0" w:line="240" w:lineRule="auto"/>
        <w:rPr>
          <w:rFonts w:eastAsia="Times New Roman" w:cs="Arial"/>
          <w:color w:val="000000"/>
          <w:u w:val="single"/>
        </w:rPr>
      </w:pPr>
    </w:p>
    <w:p w14:paraId="1A3618DD" w14:textId="28355F3E" w:rsidR="001D5A0F" w:rsidRPr="00441D23" w:rsidRDefault="001D5A0F" w:rsidP="001D5A0F">
      <w:pPr>
        <w:spacing w:after="0" w:line="240" w:lineRule="auto"/>
        <w:rPr>
          <w:rFonts w:eastAsia="Times New Roman" w:cs="Arial"/>
          <w:b/>
          <w:color w:val="005F5F" w:themeColor="accent2"/>
        </w:rPr>
      </w:pPr>
      <w:r w:rsidRPr="00441D23">
        <w:rPr>
          <w:rFonts w:eastAsia="Times New Roman" w:cs="Arial"/>
          <w:b/>
          <w:color w:val="005F5F" w:themeColor="accent2"/>
        </w:rPr>
        <w:t>Coor</w:t>
      </w:r>
      <w:r w:rsidR="00441D23" w:rsidRPr="00441D23">
        <w:rPr>
          <w:rFonts w:eastAsia="Times New Roman" w:cs="Arial"/>
          <w:b/>
          <w:color w:val="005F5F" w:themeColor="accent2"/>
        </w:rPr>
        <w:t>données du référent de l’action</w:t>
      </w:r>
    </w:p>
    <w:p w14:paraId="00CA1E25" w14:textId="77777777" w:rsidR="003A56B3" w:rsidRDefault="001D5A0F" w:rsidP="001D5A0F">
      <w:pPr>
        <w:tabs>
          <w:tab w:val="left" w:leader="dot" w:pos="4111"/>
          <w:tab w:val="left" w:pos="9072"/>
        </w:tabs>
        <w:spacing w:after="0" w:line="240" w:lineRule="auto"/>
        <w:rPr>
          <w:rFonts w:eastAsia="Times New Roman" w:cs="Arial"/>
        </w:rPr>
      </w:pPr>
      <w:r w:rsidRPr="00285D7D">
        <w:rPr>
          <w:rFonts w:eastAsia="Times New Roman" w:cs="Arial"/>
          <w:color w:val="000000"/>
        </w:rPr>
        <w:t xml:space="preserve">Nom : </w:t>
      </w:r>
      <w:r w:rsidR="003A56B3">
        <w:rPr>
          <w:rFonts w:eastAsia="Times New Roman" w:cs="Arial"/>
        </w:rPr>
        <w:tab/>
      </w:r>
    </w:p>
    <w:p w14:paraId="28648B1D" w14:textId="5DD8AD2E" w:rsidR="001D5A0F" w:rsidRPr="00285D7D" w:rsidRDefault="001D5A0F" w:rsidP="001D5A0F">
      <w:pPr>
        <w:tabs>
          <w:tab w:val="left" w:leader="dot" w:pos="4111"/>
          <w:tab w:val="left" w:pos="9072"/>
        </w:tabs>
        <w:spacing w:after="0" w:line="240" w:lineRule="auto"/>
        <w:rPr>
          <w:rFonts w:eastAsia="Times New Roman" w:cs="Arial"/>
        </w:rPr>
      </w:pPr>
      <w:r w:rsidRPr="00285D7D">
        <w:rPr>
          <w:rFonts w:eastAsia="Times New Roman" w:cs="Arial"/>
          <w:color w:val="000000"/>
        </w:rPr>
        <w:t>Prénom :</w:t>
      </w:r>
      <w:r w:rsidR="003A56B3" w:rsidRPr="003A56B3">
        <w:rPr>
          <w:rFonts w:eastAsia="Times New Roman" w:cs="Arial"/>
        </w:rPr>
        <w:t xml:space="preserve"> </w:t>
      </w:r>
      <w:r w:rsidR="003A56B3">
        <w:rPr>
          <w:rFonts w:eastAsia="Times New Roman" w:cs="Arial"/>
        </w:rPr>
        <w:tab/>
      </w:r>
      <w:r w:rsidR="00510335">
        <w:rPr>
          <w:rFonts w:eastAsia="Times New Roman" w:cs="Arial"/>
          <w:color w:val="000000"/>
        </w:rPr>
        <w:t xml:space="preserve"> </w:t>
      </w:r>
      <w:r w:rsidRPr="00285D7D">
        <w:rPr>
          <w:rFonts w:eastAsia="Times New Roman" w:cs="Arial"/>
          <w:color w:val="000000"/>
        </w:rPr>
        <w:t xml:space="preserve">Téléphone : </w:t>
      </w:r>
      <w:r w:rsidR="00510335">
        <w:rPr>
          <w:rFonts w:eastAsia="Times New Roman" w:cs="Arial"/>
          <w:color w:val="000000"/>
        </w:rPr>
        <w:t>……………………………………………………………………</w:t>
      </w:r>
      <w:r w:rsidRPr="00285D7D">
        <w:rPr>
          <w:rFonts w:eastAsia="Times New Roman" w:cs="Arial"/>
          <w:color w:val="000000"/>
        </w:rPr>
        <w:tab/>
      </w:r>
    </w:p>
    <w:p w14:paraId="34398D2F" w14:textId="77777777" w:rsidR="001D5A0F" w:rsidRPr="00285D7D" w:rsidRDefault="001D5A0F" w:rsidP="001D5A0F">
      <w:pPr>
        <w:tabs>
          <w:tab w:val="left" w:leader="dot" w:pos="4111"/>
          <w:tab w:val="left" w:leader="dot" w:pos="9072"/>
        </w:tabs>
        <w:spacing w:after="0" w:line="240" w:lineRule="auto"/>
        <w:rPr>
          <w:rFonts w:eastAsia="Times New Roman" w:cs="Arial"/>
        </w:rPr>
      </w:pPr>
      <w:r w:rsidRPr="00285D7D">
        <w:rPr>
          <w:rFonts w:eastAsia="Times New Roman" w:cs="Arial"/>
          <w:color w:val="000000"/>
        </w:rPr>
        <w:t>Mail :</w:t>
      </w:r>
      <w:r w:rsidRPr="00285D7D">
        <w:rPr>
          <w:rFonts w:eastAsia="Times New Roman" w:cs="Arial"/>
          <w:color w:val="000000"/>
        </w:rPr>
        <w:tab/>
        <w:t>@</w:t>
      </w:r>
      <w:r w:rsidRPr="00285D7D">
        <w:rPr>
          <w:rFonts w:eastAsia="Times New Roman" w:cs="Arial"/>
          <w:color w:val="000000"/>
        </w:rPr>
        <w:tab/>
        <w:t xml:space="preserve"> </w:t>
      </w:r>
    </w:p>
    <w:p w14:paraId="7B83387E" w14:textId="77777777" w:rsidR="00441D23" w:rsidRDefault="00441D23" w:rsidP="001D5A0F">
      <w:pPr>
        <w:spacing w:after="0" w:line="240" w:lineRule="auto"/>
        <w:rPr>
          <w:rFonts w:eastAsia="Times New Roman" w:cs="Arial"/>
          <w:b/>
          <w:iCs/>
          <w:color w:val="000000"/>
        </w:rPr>
      </w:pPr>
    </w:p>
    <w:p w14:paraId="1EEA2003" w14:textId="1F2C248F" w:rsidR="001D5A0F" w:rsidRPr="00441D23" w:rsidRDefault="001D5A0F" w:rsidP="001D5A0F">
      <w:pPr>
        <w:spacing w:after="0" w:line="240" w:lineRule="auto"/>
        <w:rPr>
          <w:rFonts w:eastAsia="Times New Roman" w:cs="Arial"/>
          <w:b/>
          <w:color w:val="005F5F" w:themeColor="accent2"/>
        </w:rPr>
      </w:pPr>
      <w:r w:rsidRPr="00441D23">
        <w:rPr>
          <w:rFonts w:eastAsia="Times New Roman" w:cs="Arial"/>
          <w:b/>
          <w:iCs/>
          <w:color w:val="005F5F" w:themeColor="accent2"/>
        </w:rPr>
        <w:t>Typologie de la structure</w:t>
      </w:r>
    </w:p>
    <w:p w14:paraId="16DAE810" w14:textId="5D1C9820" w:rsidR="001D5A0F" w:rsidRPr="00285D7D" w:rsidRDefault="00BF6A51" w:rsidP="001D5A0F">
      <w:pPr>
        <w:spacing w:after="0" w:line="240" w:lineRule="auto"/>
        <w:rPr>
          <w:rFonts w:eastAsia="Times New Roman" w:cs="Arial"/>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285D7D">
        <w:rPr>
          <w:rFonts w:eastAsia="Times New Roman" w:cs="Arial"/>
          <w:color w:val="000000"/>
        </w:rPr>
        <w:t>Association</w:t>
      </w:r>
    </w:p>
    <w:p w14:paraId="67056089" w14:textId="76ABDC22" w:rsidR="001D5A0F" w:rsidRPr="00285D7D" w:rsidRDefault="00BF6A51" w:rsidP="001D5A0F">
      <w:pPr>
        <w:spacing w:after="0" w:line="240" w:lineRule="auto"/>
        <w:rPr>
          <w:rFonts w:eastAsia="Times New Roman" w:cs="Arial"/>
          <w:color w:val="00000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285D7D">
        <w:rPr>
          <w:rFonts w:eastAsia="Times New Roman" w:cs="Arial"/>
          <w:color w:val="000000"/>
        </w:rPr>
        <w:t>Collectivité territoriale : commune</w:t>
      </w:r>
    </w:p>
    <w:p w14:paraId="545566D9" w14:textId="47598498" w:rsidR="001D5A0F" w:rsidRPr="00285D7D" w:rsidRDefault="00BF6A51" w:rsidP="001D5A0F">
      <w:pPr>
        <w:spacing w:after="0" w:line="240" w:lineRule="auto"/>
        <w:rPr>
          <w:rFonts w:cs="Arial"/>
          <w:sz w:val="18"/>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285D7D">
        <w:rPr>
          <w:rFonts w:eastAsia="Times New Roman" w:cs="Arial"/>
          <w:color w:val="000000"/>
        </w:rPr>
        <w:t>Collectivité territoriale : communauté d’agglomération, métropole, communauté de communes...</w:t>
      </w:r>
      <w:r w:rsidR="001D5A0F" w:rsidRPr="00285D7D">
        <w:rPr>
          <w:rFonts w:cs="Arial"/>
          <w:sz w:val="18"/>
        </w:rPr>
        <w:t xml:space="preserve"> </w:t>
      </w:r>
    </w:p>
    <w:p w14:paraId="6B576F11" w14:textId="76F9B5E1" w:rsidR="001D5A0F" w:rsidRPr="00285D7D" w:rsidRDefault="00BF6A51" w:rsidP="001D5A0F">
      <w:pPr>
        <w:spacing w:after="0" w:line="240" w:lineRule="auto"/>
        <w:rPr>
          <w:rFonts w:eastAsia="Times New Roman" w:cs="Arial"/>
          <w:color w:val="00000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285D7D">
        <w:rPr>
          <w:rFonts w:eastAsia="Times New Roman" w:cs="Arial"/>
          <w:color w:val="000000"/>
        </w:rPr>
        <w:t>Collectivité territoriale : département</w:t>
      </w:r>
    </w:p>
    <w:p w14:paraId="144CD005" w14:textId="7CCFCBE2" w:rsidR="001D5A0F" w:rsidRPr="00285D7D" w:rsidRDefault="00BF6A51" w:rsidP="001D5A0F">
      <w:pPr>
        <w:spacing w:after="0" w:line="240" w:lineRule="auto"/>
        <w:rPr>
          <w:rFonts w:eastAsia="Times New Roman" w:cs="Arial"/>
          <w:color w:val="00000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285D7D">
        <w:rPr>
          <w:rFonts w:eastAsia="Times New Roman" w:cs="Arial"/>
          <w:color w:val="000000"/>
        </w:rPr>
        <w:t>Collectivité territoriale : région</w:t>
      </w:r>
    </w:p>
    <w:p w14:paraId="61D51892" w14:textId="1646063D" w:rsidR="001D5A0F" w:rsidRPr="00285D7D" w:rsidRDefault="00BF6A51" w:rsidP="001D5A0F">
      <w:pPr>
        <w:spacing w:after="0" w:line="240" w:lineRule="auto"/>
        <w:rPr>
          <w:rFonts w:eastAsia="Times New Roman" w:cs="Arial"/>
          <w:color w:val="00000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285D7D">
        <w:rPr>
          <w:rFonts w:eastAsia="Times New Roman" w:cs="Arial"/>
          <w:color w:val="000000"/>
        </w:rPr>
        <w:t>Etablissement de santé</w:t>
      </w:r>
    </w:p>
    <w:p w14:paraId="471C8130" w14:textId="0DF147BA" w:rsidR="001D5A0F" w:rsidRPr="00285D7D" w:rsidRDefault="00BF6A51" w:rsidP="001D5A0F">
      <w:pPr>
        <w:spacing w:after="0" w:line="240" w:lineRule="auto"/>
        <w:rPr>
          <w:rFonts w:eastAsia="Times New Roman" w:cs="Arial"/>
          <w:color w:val="00000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285D7D">
        <w:rPr>
          <w:rFonts w:eastAsia="Times New Roman" w:cs="Arial"/>
          <w:color w:val="000000"/>
        </w:rPr>
        <w:t>Etablissement social ou médico-social</w:t>
      </w:r>
    </w:p>
    <w:p w14:paraId="2B94FAB6" w14:textId="792F8B8C" w:rsidR="001D5A0F" w:rsidRPr="00285D7D" w:rsidRDefault="00BF6A51" w:rsidP="001D5A0F">
      <w:pPr>
        <w:spacing w:after="0" w:line="240" w:lineRule="auto"/>
        <w:rPr>
          <w:rFonts w:eastAsia="Times New Roman" w:cs="Arial"/>
          <w:color w:val="00000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285D7D">
        <w:rPr>
          <w:rFonts w:eastAsia="Times New Roman" w:cs="Arial"/>
          <w:color w:val="000000"/>
        </w:rPr>
        <w:t>Etablissement d’enseignement primaire ou secondaire</w:t>
      </w:r>
    </w:p>
    <w:p w14:paraId="0D62DDA7" w14:textId="0F55F901" w:rsidR="001D5A0F" w:rsidRPr="00285D7D" w:rsidRDefault="00BF6A51" w:rsidP="001D5A0F">
      <w:pPr>
        <w:spacing w:after="0" w:line="240" w:lineRule="auto"/>
        <w:rPr>
          <w:rFonts w:eastAsia="Times New Roman" w:cs="Arial"/>
          <w:color w:val="00000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285D7D">
        <w:rPr>
          <w:rFonts w:eastAsia="Times New Roman" w:cs="Arial"/>
          <w:color w:val="000000"/>
        </w:rPr>
        <w:t>Etablissement d’enseignement supérieur</w:t>
      </w:r>
    </w:p>
    <w:p w14:paraId="24DE18BA" w14:textId="093BF46F" w:rsidR="001D5A0F" w:rsidRPr="00285D7D" w:rsidRDefault="00BF6A51" w:rsidP="001D5A0F">
      <w:pPr>
        <w:spacing w:after="0" w:line="240" w:lineRule="auto"/>
        <w:rPr>
          <w:rFonts w:eastAsia="Times New Roman" w:cs="Arial"/>
          <w:color w:val="00000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285D7D">
        <w:rPr>
          <w:rFonts w:eastAsia="Times New Roman" w:cs="Arial"/>
          <w:color w:val="000000"/>
        </w:rPr>
        <w:t>Administration ou établissement public administratif</w:t>
      </w:r>
    </w:p>
    <w:p w14:paraId="77674EDD" w14:textId="3D7D0D8F" w:rsidR="001D5A0F" w:rsidRPr="00285D7D" w:rsidRDefault="00BF6A51" w:rsidP="001D5A0F">
      <w:pPr>
        <w:spacing w:after="0" w:line="240" w:lineRule="auto"/>
        <w:rPr>
          <w:rFonts w:eastAsia="Times New Roman" w:cs="Arial"/>
          <w:color w:val="00000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285D7D">
        <w:rPr>
          <w:rFonts w:eastAsia="Times New Roman" w:cs="Arial"/>
          <w:color w:val="000000"/>
        </w:rPr>
        <w:t>Mutuelle</w:t>
      </w:r>
    </w:p>
    <w:p w14:paraId="5149766F" w14:textId="4E2468C4" w:rsidR="001D5A0F" w:rsidRPr="00285D7D" w:rsidRDefault="00BF6A51" w:rsidP="001D5A0F">
      <w:pPr>
        <w:spacing w:after="0" w:line="240" w:lineRule="auto"/>
        <w:rPr>
          <w:rFonts w:eastAsia="Times New Roman" w:cs="Arial"/>
          <w:color w:val="00000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285D7D">
        <w:rPr>
          <w:rFonts w:eastAsia="Times New Roman" w:cs="Arial"/>
          <w:color w:val="000000"/>
        </w:rPr>
        <w:t>Organisme de sécurité sociale</w:t>
      </w:r>
    </w:p>
    <w:p w14:paraId="0A516DCC" w14:textId="7818CDE9" w:rsidR="001D5A0F" w:rsidRPr="00285D7D" w:rsidRDefault="00BF6A51" w:rsidP="001D5A0F">
      <w:pPr>
        <w:spacing w:after="0" w:line="240" w:lineRule="auto"/>
        <w:rPr>
          <w:rFonts w:eastAsia="Times New Roman" w:cs="Arial"/>
          <w:color w:val="00000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285D7D">
        <w:rPr>
          <w:rFonts w:eastAsia="Times New Roman" w:cs="Arial"/>
          <w:color w:val="000000"/>
        </w:rPr>
        <w:t>Cabinet libéral</w:t>
      </w:r>
    </w:p>
    <w:p w14:paraId="70EDED0B" w14:textId="62ED61AB" w:rsidR="008048D7" w:rsidRPr="008048D7" w:rsidRDefault="00BF6A51" w:rsidP="008048D7">
      <w:pPr>
        <w:tabs>
          <w:tab w:val="left" w:leader="dot" w:pos="9072"/>
        </w:tabs>
        <w:spacing w:after="0" w:line="240" w:lineRule="auto"/>
        <w:rPr>
          <w:rFonts w:eastAsia="Times New Roman" w:cs="Arial"/>
          <w:color w:val="000000"/>
          <w:sz w:val="22"/>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285D7D">
        <w:rPr>
          <w:rFonts w:eastAsia="Times New Roman" w:cs="Arial"/>
          <w:color w:val="000000"/>
        </w:rPr>
        <w:t>Autres (préciser) :</w:t>
      </w:r>
      <w:r w:rsidR="001D5A0F" w:rsidRPr="00603E5F">
        <w:rPr>
          <w:rFonts w:eastAsia="Times New Roman" w:cs="Arial"/>
          <w:color w:val="000000"/>
          <w:sz w:val="22"/>
        </w:rPr>
        <w:tab/>
      </w:r>
    </w:p>
    <w:p w14:paraId="0B504F96" w14:textId="77777777" w:rsidR="00510335" w:rsidRPr="00603E5F" w:rsidRDefault="00510335" w:rsidP="001D5A0F">
      <w:pPr>
        <w:tabs>
          <w:tab w:val="left" w:leader="dot" w:pos="9072"/>
        </w:tabs>
        <w:spacing w:after="0" w:line="240" w:lineRule="auto"/>
        <w:rPr>
          <w:rFonts w:eastAsia="Times New Roman" w:cs="Arial"/>
          <w:color w:val="000000"/>
          <w:sz w:val="22"/>
        </w:rPr>
      </w:pPr>
    </w:p>
    <w:p w14:paraId="22610923" w14:textId="77777777" w:rsidR="001D5A0F" w:rsidRPr="00153FCB" w:rsidRDefault="001D5A0F" w:rsidP="00311446">
      <w:pPr>
        <w:numPr>
          <w:ilvl w:val="0"/>
          <w:numId w:val="3"/>
        </w:numPr>
        <w:shd w:val="clear" w:color="auto" w:fill="F2F2F2" w:themeFill="background1" w:themeFillShade="F2"/>
        <w:spacing w:after="0" w:line="240" w:lineRule="auto"/>
        <w:textAlignment w:val="baseline"/>
        <w:rPr>
          <w:rFonts w:eastAsia="Times New Roman" w:cs="Arial"/>
          <w:b/>
          <w:bCs/>
          <w:color w:val="7030A0"/>
          <w:sz w:val="24"/>
        </w:rPr>
      </w:pPr>
      <w:r w:rsidRPr="00153FCB">
        <w:rPr>
          <w:rFonts w:eastAsia="Times New Roman" w:cs="Arial"/>
          <w:b/>
          <w:bCs/>
          <w:color w:val="005F5F" w:themeColor="accent2"/>
          <w:sz w:val="24"/>
        </w:rPr>
        <w:lastRenderedPageBreak/>
        <w:t>ÉVALUATION DE PROCESSUS</w:t>
      </w:r>
    </w:p>
    <w:p w14:paraId="7129D872" w14:textId="77777777" w:rsidR="00EE303A" w:rsidRDefault="00EE303A" w:rsidP="001D5A0F">
      <w:pPr>
        <w:spacing w:after="0" w:line="240" w:lineRule="auto"/>
        <w:textAlignment w:val="baseline"/>
        <w:rPr>
          <w:rFonts w:eastAsia="Times New Roman" w:cs="Arial"/>
          <w:b/>
          <w:bCs/>
          <w:color w:val="005F5F" w:themeColor="accent2"/>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938"/>
      </w:tblGrid>
      <w:tr w:rsidR="004F6C96" w14:paraId="0837DC66" w14:textId="77777777" w:rsidTr="004F6C96">
        <w:tc>
          <w:tcPr>
            <w:tcW w:w="993" w:type="dxa"/>
          </w:tcPr>
          <w:p w14:paraId="3A584AD8" w14:textId="77777777" w:rsidR="00EE303A" w:rsidRDefault="00EE303A" w:rsidP="004F6C96">
            <w:pPr>
              <w:rPr>
                <w:b/>
                <w:i/>
                <w:color w:val="FF0000"/>
                <w:sz w:val="24"/>
              </w:rPr>
            </w:pPr>
            <w:r>
              <w:rPr>
                <w:noProof/>
              </w:rPr>
              <w:drawing>
                <wp:inline distT="0" distB="0" distL="0" distR="0" wp14:anchorId="620EFBA3" wp14:editId="73D87A19">
                  <wp:extent cx="579779" cy="568411"/>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7177" cy="575664"/>
                          </a:xfrm>
                          <a:prstGeom prst="rect">
                            <a:avLst/>
                          </a:prstGeom>
                        </pic:spPr>
                      </pic:pic>
                    </a:graphicData>
                  </a:graphic>
                </wp:inline>
              </w:drawing>
            </w:r>
          </w:p>
        </w:tc>
        <w:tc>
          <w:tcPr>
            <w:tcW w:w="7938" w:type="dxa"/>
          </w:tcPr>
          <w:p w14:paraId="02BA28AB" w14:textId="77777777" w:rsidR="00EE303A" w:rsidRPr="009D2585" w:rsidRDefault="00EE303A" w:rsidP="00EE303A">
            <w:pPr>
              <w:rPr>
                <w:b/>
                <w:color w:val="005F5F" w:themeColor="accent2"/>
              </w:rPr>
            </w:pPr>
            <w:r>
              <w:rPr>
                <w:b/>
                <w:color w:val="005F5F" w:themeColor="accent2"/>
              </w:rPr>
              <w:t>Aide au remplissage</w:t>
            </w:r>
          </w:p>
          <w:p w14:paraId="3AB6C6C4" w14:textId="5AD893BD" w:rsidR="00EE303A" w:rsidRPr="009D2585" w:rsidRDefault="00EE303A" w:rsidP="00EE303A">
            <w:pPr>
              <w:rPr>
                <w:color w:val="005F5F" w:themeColor="accent2"/>
              </w:rPr>
            </w:pPr>
            <w:r>
              <w:rPr>
                <w:color w:val="005F5F" w:themeColor="accent2"/>
              </w:rPr>
              <w:t xml:space="preserve">Pensez à prévoir des feuilles d’émargement ou de présence au cours de votre action. Ces feuilles permettront de déterminer le nombre de personnes </w:t>
            </w:r>
            <w:r w:rsidR="00AA403C">
              <w:rPr>
                <w:color w:val="005F5F" w:themeColor="accent2"/>
              </w:rPr>
              <w:t xml:space="preserve">qui ont participé, </w:t>
            </w:r>
            <w:r>
              <w:rPr>
                <w:color w:val="005F5F" w:themeColor="accent2"/>
              </w:rPr>
              <w:t>ainsi que leur profil (âge, secteur d’exercice professionnel)</w:t>
            </w:r>
          </w:p>
          <w:p w14:paraId="63CE9BB2" w14:textId="4FAB892B" w:rsidR="00EE303A" w:rsidRPr="00EE303A" w:rsidRDefault="00EE303A" w:rsidP="00EE303A">
            <w:pPr>
              <w:pStyle w:val="Sansinterligne"/>
              <w:ind w:left="720"/>
            </w:pPr>
          </w:p>
        </w:tc>
      </w:tr>
    </w:tbl>
    <w:p w14:paraId="2573A231" w14:textId="77777777" w:rsidR="001D5A0F" w:rsidRDefault="001D5A0F" w:rsidP="001D5A0F">
      <w:pPr>
        <w:spacing w:after="0" w:line="240" w:lineRule="auto"/>
        <w:textAlignment w:val="baseline"/>
        <w:rPr>
          <w:rFonts w:eastAsia="Times New Roman" w:cs="Arial"/>
          <w:b/>
          <w:bCs/>
          <w:color w:val="005F5F" w:themeColor="accent2"/>
        </w:rPr>
      </w:pPr>
    </w:p>
    <w:p w14:paraId="6022062B" w14:textId="0D5D7CA4" w:rsidR="001D5A0F" w:rsidRDefault="00441D23" w:rsidP="001D5A0F">
      <w:pPr>
        <w:spacing w:after="0" w:line="240" w:lineRule="auto"/>
        <w:textAlignment w:val="baseline"/>
        <w:rPr>
          <w:rFonts w:eastAsia="Times New Roman" w:cs="Arial"/>
          <w:b/>
          <w:bCs/>
          <w:color w:val="005F5F" w:themeColor="accent2"/>
        </w:rPr>
      </w:pPr>
      <w:r w:rsidRPr="00441D23">
        <w:rPr>
          <w:rFonts w:eastAsia="Times New Roman" w:cs="Arial"/>
          <w:b/>
          <w:bCs/>
          <w:color w:val="005F5F" w:themeColor="accent2"/>
        </w:rPr>
        <w:t>Public cible </w:t>
      </w:r>
    </w:p>
    <w:p w14:paraId="56835837" w14:textId="77777777" w:rsidR="00441D23" w:rsidRPr="00441D23" w:rsidRDefault="00441D23" w:rsidP="001D5A0F">
      <w:pPr>
        <w:spacing w:after="0" w:line="240" w:lineRule="auto"/>
        <w:textAlignment w:val="baseline"/>
        <w:rPr>
          <w:rFonts w:eastAsia="Times New Roman" w:cs="Arial"/>
          <w:b/>
          <w:bCs/>
          <w:color w:val="005F5F" w:themeColor="accent2"/>
        </w:rPr>
      </w:pPr>
    </w:p>
    <w:p w14:paraId="14538DB2" w14:textId="77777777" w:rsidR="001D5A0F" w:rsidRPr="00441D23" w:rsidRDefault="001D5A0F" w:rsidP="00311446">
      <w:pPr>
        <w:pStyle w:val="Paragraphedeliste"/>
        <w:numPr>
          <w:ilvl w:val="0"/>
          <w:numId w:val="4"/>
        </w:numPr>
        <w:spacing w:after="0" w:line="240" w:lineRule="auto"/>
        <w:textAlignment w:val="baseline"/>
        <w:rPr>
          <w:rFonts w:eastAsia="Times New Roman" w:cs="Arial"/>
          <w:b/>
          <w:bCs/>
        </w:rPr>
      </w:pPr>
      <w:r w:rsidRPr="00441D23">
        <w:rPr>
          <w:rFonts w:eastAsia="Times New Roman" w:cs="Arial"/>
          <w:b/>
          <w:bCs/>
        </w:rPr>
        <w:t xml:space="preserve">Nombre de participants à l’action par rapport au nombre prévu </w:t>
      </w:r>
    </w:p>
    <w:p w14:paraId="646F929F" w14:textId="5CD231F5" w:rsidR="001D5A0F" w:rsidRPr="00441D23" w:rsidRDefault="001D5A0F" w:rsidP="00311446">
      <w:pPr>
        <w:pStyle w:val="Paragraphedeliste"/>
        <w:numPr>
          <w:ilvl w:val="0"/>
          <w:numId w:val="8"/>
        </w:numPr>
        <w:tabs>
          <w:tab w:val="left" w:leader="dot" w:pos="8931"/>
        </w:tabs>
        <w:spacing w:after="0" w:line="240" w:lineRule="auto"/>
        <w:textAlignment w:val="baseline"/>
        <w:rPr>
          <w:rFonts w:eastAsia="Times New Roman" w:cs="Arial"/>
          <w:bCs/>
        </w:rPr>
      </w:pPr>
      <w:r w:rsidRPr="00441D23">
        <w:rPr>
          <w:rFonts w:eastAsia="Times New Roman" w:cs="Arial"/>
          <w:bCs/>
        </w:rPr>
        <w:t>Nombre de participants prévu</w:t>
      </w:r>
      <w:r w:rsidR="00DE15B1">
        <w:rPr>
          <w:rFonts w:eastAsia="Times New Roman" w:cs="Arial"/>
          <w:bCs/>
        </w:rPr>
        <w:t>s</w:t>
      </w:r>
      <w:r w:rsidRPr="00441D23">
        <w:rPr>
          <w:rFonts w:eastAsia="Times New Roman" w:cs="Arial"/>
          <w:bCs/>
        </w:rPr>
        <w:t xml:space="preserve"> : </w:t>
      </w:r>
      <w:r w:rsidRPr="00441D23">
        <w:rPr>
          <w:rFonts w:eastAsia="Times New Roman" w:cs="Arial"/>
          <w:bCs/>
        </w:rPr>
        <w:tab/>
      </w:r>
    </w:p>
    <w:p w14:paraId="2758B701" w14:textId="06D36E8E" w:rsidR="001D5A0F" w:rsidRPr="007C4FE9" w:rsidRDefault="001D5A0F" w:rsidP="00311446">
      <w:pPr>
        <w:pStyle w:val="Paragraphedeliste"/>
        <w:numPr>
          <w:ilvl w:val="0"/>
          <w:numId w:val="8"/>
        </w:numPr>
        <w:tabs>
          <w:tab w:val="left" w:leader="dot" w:pos="8931"/>
        </w:tabs>
        <w:spacing w:after="0" w:line="240" w:lineRule="auto"/>
        <w:textAlignment w:val="baseline"/>
        <w:rPr>
          <w:rFonts w:eastAsia="Times New Roman" w:cs="Arial"/>
          <w:bCs/>
          <w:i/>
        </w:rPr>
      </w:pPr>
      <w:r w:rsidRPr="00441D23">
        <w:rPr>
          <w:rFonts w:eastAsia="Times New Roman" w:cs="Arial"/>
          <w:bCs/>
        </w:rPr>
        <w:t>Nombre de participants effectivement rejoint</w:t>
      </w:r>
      <w:r w:rsidR="00DE15B1">
        <w:rPr>
          <w:rFonts w:eastAsia="Times New Roman" w:cs="Arial"/>
          <w:bCs/>
        </w:rPr>
        <w:t>s</w:t>
      </w:r>
      <w:r w:rsidRPr="00441D23">
        <w:rPr>
          <w:rFonts w:eastAsia="Times New Roman" w:cs="Arial"/>
          <w:bCs/>
        </w:rPr>
        <w:t xml:space="preserve"> par l’action : </w:t>
      </w:r>
      <w:r w:rsidRPr="00441D23">
        <w:rPr>
          <w:rFonts w:eastAsia="Times New Roman" w:cs="Arial"/>
          <w:bCs/>
        </w:rPr>
        <w:tab/>
      </w:r>
    </w:p>
    <w:p w14:paraId="117161A8" w14:textId="77777777" w:rsidR="001D5A0F" w:rsidRPr="00603E5F" w:rsidRDefault="001D5A0F" w:rsidP="001D5A0F">
      <w:pPr>
        <w:spacing w:after="0" w:line="240" w:lineRule="auto"/>
        <w:textAlignment w:val="baseline"/>
        <w:rPr>
          <w:rFonts w:eastAsia="Times New Roman" w:cs="Arial"/>
          <w:bCs/>
          <w:i/>
          <w:sz w:val="22"/>
        </w:rPr>
      </w:pPr>
    </w:p>
    <w:p w14:paraId="45BC17AA" w14:textId="77777777" w:rsidR="001D5A0F" w:rsidRPr="00441D23" w:rsidRDefault="001D5A0F" w:rsidP="00311446">
      <w:pPr>
        <w:pStyle w:val="Paragraphedeliste"/>
        <w:numPr>
          <w:ilvl w:val="0"/>
          <w:numId w:val="4"/>
        </w:numPr>
        <w:spacing w:after="0" w:line="240" w:lineRule="auto"/>
        <w:textAlignment w:val="baseline"/>
        <w:rPr>
          <w:rFonts w:eastAsia="Times New Roman" w:cs="Arial"/>
          <w:b/>
          <w:bCs/>
        </w:rPr>
      </w:pPr>
      <w:r w:rsidRPr="00441D23">
        <w:rPr>
          <w:rFonts w:eastAsia="Times New Roman" w:cs="Arial"/>
          <w:b/>
          <w:bCs/>
        </w:rPr>
        <w:t>Typologie des participants présents </w:t>
      </w:r>
    </w:p>
    <w:p w14:paraId="62DE6E61" w14:textId="77777777" w:rsidR="00441D23" w:rsidRDefault="00441D23" w:rsidP="00441D23">
      <w:pPr>
        <w:spacing w:after="0" w:line="240" w:lineRule="auto"/>
        <w:ind w:left="720"/>
        <w:textAlignment w:val="baseline"/>
        <w:rPr>
          <w:rFonts w:eastAsia="Times New Roman" w:cs="Arial"/>
          <w:bCs/>
          <w:i/>
          <w:sz w:val="22"/>
        </w:rPr>
      </w:pPr>
    </w:p>
    <w:p w14:paraId="5BE49FFC" w14:textId="2020EA45" w:rsidR="001D5A0F" w:rsidRDefault="001D5A0F" w:rsidP="00441D23">
      <w:pPr>
        <w:spacing w:after="0" w:line="240" w:lineRule="auto"/>
        <w:ind w:left="720"/>
        <w:textAlignment w:val="baseline"/>
        <w:rPr>
          <w:rFonts w:eastAsia="Times New Roman" w:cs="Arial"/>
          <w:bCs/>
          <w:i/>
          <w:sz w:val="22"/>
        </w:rPr>
      </w:pPr>
      <w:r w:rsidRPr="00441D23">
        <w:rPr>
          <w:rFonts w:eastAsia="Times New Roman" w:cs="Arial"/>
          <w:bCs/>
          <w:i/>
          <w:sz w:val="22"/>
        </w:rPr>
        <w:t>Si le public cible de l’action fait partie de la population :</w:t>
      </w:r>
    </w:p>
    <w:p w14:paraId="29C8250C" w14:textId="77777777" w:rsidR="00441D23" w:rsidRPr="00441D23" w:rsidRDefault="00441D23" w:rsidP="00441D23">
      <w:pPr>
        <w:spacing w:after="0" w:line="240" w:lineRule="auto"/>
        <w:ind w:left="720"/>
        <w:textAlignment w:val="baseline"/>
        <w:rPr>
          <w:rFonts w:eastAsia="Times New Roman" w:cs="Arial"/>
          <w:bCs/>
          <w:i/>
          <w:sz w:val="22"/>
        </w:rPr>
      </w:pPr>
    </w:p>
    <w:p w14:paraId="6CDA6E78" w14:textId="40616DCD" w:rsidR="001D5A0F" w:rsidRPr="00441D23" w:rsidRDefault="001D5A0F" w:rsidP="00311446">
      <w:pPr>
        <w:pStyle w:val="Paragraphedeliste"/>
        <w:numPr>
          <w:ilvl w:val="0"/>
          <w:numId w:val="7"/>
        </w:numPr>
        <w:spacing w:after="0" w:line="240" w:lineRule="auto"/>
        <w:ind w:left="1800"/>
        <w:textAlignment w:val="baseline"/>
        <w:rPr>
          <w:rFonts w:eastAsia="Times New Roman" w:cs="Arial"/>
          <w:bCs/>
          <w:i/>
          <w:sz w:val="22"/>
        </w:rPr>
      </w:pPr>
      <w:r w:rsidRPr="00076119">
        <w:rPr>
          <w:rFonts w:eastAsia="Times New Roman" w:cs="Arial"/>
          <w:color w:val="000000"/>
        </w:rPr>
        <w:t>Tranche d’âge du public rejoint par l’action :</w:t>
      </w:r>
    </w:p>
    <w:p w14:paraId="74BE2970" w14:textId="77777777" w:rsidR="00441D23" w:rsidRPr="00076119" w:rsidRDefault="00441D23" w:rsidP="00441D23">
      <w:pPr>
        <w:pStyle w:val="Paragraphedeliste"/>
        <w:spacing w:after="0" w:line="240" w:lineRule="auto"/>
        <w:ind w:left="1800"/>
        <w:textAlignment w:val="baseline"/>
        <w:rPr>
          <w:rFonts w:eastAsia="Times New Roman" w:cs="Arial"/>
          <w:bCs/>
          <w:i/>
          <w:sz w:val="22"/>
        </w:rPr>
      </w:pPr>
    </w:p>
    <w:tbl>
      <w:tblPr>
        <w:tblStyle w:val="Grilledutableau"/>
        <w:tblW w:w="906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5A0F" w14:paraId="6304B03D" w14:textId="77777777" w:rsidTr="00441D23">
        <w:tc>
          <w:tcPr>
            <w:tcW w:w="4531" w:type="dxa"/>
          </w:tcPr>
          <w:p w14:paraId="12CCEF54" w14:textId="7ED9F005" w:rsidR="001D5A0F" w:rsidRDefault="00BF6A51" w:rsidP="001D5A0F">
            <w:pPr>
              <w:ind w:left="360"/>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t>Toute</w:t>
            </w:r>
            <w:r w:rsidR="00AA403C">
              <w:t>s</w:t>
            </w:r>
            <w:r w:rsidR="001D5A0F">
              <w:t xml:space="preserve"> tranche</w:t>
            </w:r>
            <w:r w:rsidR="00AA403C">
              <w:t>s</w:t>
            </w:r>
            <w:r w:rsidR="001D5A0F">
              <w:t xml:space="preserve"> d’âge</w:t>
            </w:r>
          </w:p>
          <w:p w14:paraId="5B061533" w14:textId="0E74AB97" w:rsidR="001D5A0F" w:rsidRDefault="00BF6A51" w:rsidP="001D5A0F">
            <w:pPr>
              <w:ind w:left="360"/>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t>Nourrissons (0-2 ans)</w:t>
            </w:r>
          </w:p>
          <w:p w14:paraId="13681B66" w14:textId="51C9AF38" w:rsidR="001D5A0F" w:rsidRDefault="00BF6A51" w:rsidP="001D5A0F">
            <w:pPr>
              <w:ind w:left="360"/>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t>Enfants (2-9 ans)</w:t>
            </w:r>
          </w:p>
          <w:p w14:paraId="1BEFD1AD" w14:textId="76DB2FEA" w:rsidR="001D5A0F" w:rsidRDefault="00BF6A51" w:rsidP="001D5A0F">
            <w:pPr>
              <w:ind w:left="360"/>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t>Pré-adolescents (10-12 ans)</w:t>
            </w:r>
          </w:p>
        </w:tc>
        <w:tc>
          <w:tcPr>
            <w:tcW w:w="4531" w:type="dxa"/>
          </w:tcPr>
          <w:p w14:paraId="5A4BA779" w14:textId="0E4D0FF4" w:rsidR="001D5A0F" w:rsidRDefault="00BF6A51" w:rsidP="001D5A0F">
            <w:pPr>
              <w:ind w:left="360"/>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t>Adolescents (13-17 ans)</w:t>
            </w:r>
          </w:p>
          <w:p w14:paraId="2364ADB1" w14:textId="34E3E628" w:rsidR="001D5A0F" w:rsidRDefault="00BF6A51" w:rsidP="001D5A0F">
            <w:pPr>
              <w:ind w:left="360"/>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t>Jeunes (18-25 ans)</w:t>
            </w:r>
          </w:p>
          <w:p w14:paraId="686825E2" w14:textId="4D01C692" w:rsidR="001D5A0F" w:rsidRDefault="00BF6A51" w:rsidP="001D5A0F">
            <w:pPr>
              <w:ind w:left="360"/>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t>Adultes (26-55 ans)</w:t>
            </w:r>
          </w:p>
          <w:p w14:paraId="7E822CFC" w14:textId="1878F250" w:rsidR="001D5A0F" w:rsidRDefault="00BF6A51" w:rsidP="00BF6A51">
            <w:pPr>
              <w:ind w:left="360"/>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t>Personnes âgées (plus de 55 ans)</w:t>
            </w:r>
          </w:p>
        </w:tc>
      </w:tr>
    </w:tbl>
    <w:p w14:paraId="45E9F531" w14:textId="77777777" w:rsidR="001D5A0F" w:rsidRPr="00603E5F" w:rsidRDefault="001D5A0F" w:rsidP="00441D23">
      <w:pPr>
        <w:spacing w:after="0" w:line="240" w:lineRule="auto"/>
        <w:ind w:left="720"/>
        <w:textAlignment w:val="baseline"/>
        <w:rPr>
          <w:rFonts w:eastAsia="Times New Roman" w:cs="Arial"/>
          <w:bCs/>
          <w:i/>
          <w:sz w:val="22"/>
        </w:rPr>
      </w:pPr>
    </w:p>
    <w:p w14:paraId="3B703B42" w14:textId="246C4760" w:rsidR="001D5A0F" w:rsidRDefault="001D5A0F" w:rsidP="00311446">
      <w:pPr>
        <w:pStyle w:val="Paragraphedeliste"/>
        <w:numPr>
          <w:ilvl w:val="0"/>
          <w:numId w:val="7"/>
        </w:numPr>
        <w:spacing w:after="0" w:line="240" w:lineRule="auto"/>
        <w:ind w:left="1800"/>
        <w:textAlignment w:val="baseline"/>
        <w:rPr>
          <w:rFonts w:eastAsia="Times New Roman" w:cs="Arial"/>
          <w:color w:val="000000"/>
        </w:rPr>
      </w:pPr>
      <w:r w:rsidRPr="00076119">
        <w:rPr>
          <w:rFonts w:eastAsia="Times New Roman" w:cs="Arial"/>
          <w:color w:val="000000"/>
        </w:rPr>
        <w:t>Typologie des publics rejoints par l’action</w:t>
      </w:r>
      <w:r>
        <w:rPr>
          <w:rStyle w:val="Appelnotedebasdep"/>
          <w:rFonts w:eastAsia="Times New Roman" w:cs="Arial"/>
          <w:color w:val="000000"/>
        </w:rPr>
        <w:footnoteReference w:id="3"/>
      </w:r>
      <w:r w:rsidRPr="00076119">
        <w:rPr>
          <w:rFonts w:eastAsia="Times New Roman" w:cs="Arial"/>
          <w:color w:val="000000"/>
        </w:rPr>
        <w:t> :</w:t>
      </w:r>
    </w:p>
    <w:p w14:paraId="68FAEDF0" w14:textId="77777777" w:rsidR="00441D23" w:rsidRPr="00076119" w:rsidRDefault="00441D23" w:rsidP="00441D23">
      <w:pPr>
        <w:pStyle w:val="Paragraphedeliste"/>
        <w:spacing w:after="0" w:line="240" w:lineRule="auto"/>
        <w:ind w:left="1800"/>
        <w:textAlignment w:val="baseline"/>
        <w:rPr>
          <w:rFonts w:eastAsia="Times New Roman" w:cs="Arial"/>
          <w:color w:val="000000"/>
        </w:rPr>
      </w:pPr>
    </w:p>
    <w:tbl>
      <w:tblPr>
        <w:tblStyle w:val="Grilledutableau"/>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811"/>
        <w:gridCol w:w="720"/>
        <w:gridCol w:w="3811"/>
        <w:gridCol w:w="720"/>
      </w:tblGrid>
      <w:tr w:rsidR="001D5A0F" w14:paraId="1590B068" w14:textId="77777777" w:rsidTr="00441D23">
        <w:trPr>
          <w:gridBefore w:val="1"/>
          <w:wBefore w:w="720" w:type="dxa"/>
        </w:trPr>
        <w:tc>
          <w:tcPr>
            <w:tcW w:w="4531" w:type="dxa"/>
            <w:gridSpan w:val="2"/>
          </w:tcPr>
          <w:p w14:paraId="5B9E2060" w14:textId="59C695BE" w:rsidR="001D5A0F" w:rsidRDefault="00BF6A51" w:rsidP="001D5A0F">
            <w:pPr>
              <w:pStyle w:val="Paragraphedeliste"/>
              <w:ind w:left="321"/>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t>Personnes atteintes de maladie chronique</w:t>
            </w:r>
          </w:p>
          <w:p w14:paraId="5C4CF510" w14:textId="31D4DC9D" w:rsidR="001D5A0F" w:rsidRDefault="00BF6A51" w:rsidP="001D5A0F">
            <w:pPr>
              <w:pStyle w:val="Paragraphedeliste"/>
              <w:ind w:left="321"/>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t>Personnes en situation de handicap</w:t>
            </w:r>
          </w:p>
          <w:p w14:paraId="0F626020" w14:textId="43B6C96C" w:rsidR="001D5A0F" w:rsidRDefault="00BF6A51" w:rsidP="00441D23">
            <w:pPr>
              <w:pStyle w:val="Paragraphedeliste"/>
              <w:ind w:left="321"/>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t>Personnes en situation de précarité</w:t>
            </w:r>
          </w:p>
          <w:p w14:paraId="4C0E6206" w14:textId="6525FDDC" w:rsidR="001D5A0F" w:rsidRDefault="00BF6A51" w:rsidP="001D5A0F">
            <w:pPr>
              <w:pStyle w:val="Paragraphedeliste"/>
              <w:ind w:left="321"/>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t>Personnes détenues ou sous-main de justice</w:t>
            </w:r>
          </w:p>
          <w:p w14:paraId="5ED35512" w14:textId="06A39B70" w:rsidR="001D5A0F" w:rsidRDefault="00BF6A51" w:rsidP="001D5A0F">
            <w:pPr>
              <w:pStyle w:val="Paragraphedeliste"/>
              <w:ind w:left="321"/>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t>Personnes immigrées</w:t>
            </w:r>
          </w:p>
          <w:p w14:paraId="6C738C05" w14:textId="47D95F9D" w:rsidR="001D5A0F" w:rsidRPr="0039104A" w:rsidRDefault="00BF6A51" w:rsidP="001D5A0F">
            <w:pPr>
              <w:pStyle w:val="Paragraphedeliste"/>
              <w:ind w:left="321"/>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39104A">
              <w:t>Gens du voyage</w:t>
            </w:r>
          </w:p>
          <w:p w14:paraId="27CF9F05" w14:textId="49CF5AB5" w:rsidR="001D5A0F" w:rsidRDefault="00BF6A51" w:rsidP="00BF6A51">
            <w:pPr>
              <w:pStyle w:val="Paragraphedeliste"/>
              <w:ind w:left="321"/>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t>Personnes sans domicile fixe</w:t>
            </w:r>
          </w:p>
        </w:tc>
        <w:tc>
          <w:tcPr>
            <w:tcW w:w="4531" w:type="dxa"/>
            <w:gridSpan w:val="2"/>
          </w:tcPr>
          <w:p w14:paraId="63143863" w14:textId="4FFC471D" w:rsidR="001D5A0F" w:rsidRDefault="00BF6A51" w:rsidP="001D5A0F">
            <w:pPr>
              <w:pStyle w:val="Paragraphedeliste"/>
              <w:ind w:left="321"/>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t>Personnes prostituées</w:t>
            </w:r>
          </w:p>
          <w:p w14:paraId="19C4294D" w14:textId="2AF6BA09" w:rsidR="001D5A0F" w:rsidRDefault="00BF6A51" w:rsidP="001D5A0F">
            <w:pPr>
              <w:pStyle w:val="Paragraphedeliste"/>
              <w:ind w:left="321"/>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t>Usagers de drogues</w:t>
            </w:r>
          </w:p>
          <w:p w14:paraId="157121B4" w14:textId="564BB67F" w:rsidR="001D5A0F" w:rsidRDefault="00BF6A51" w:rsidP="001D5A0F">
            <w:pPr>
              <w:pStyle w:val="Paragraphedeliste"/>
              <w:ind w:left="321"/>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t>Chômeurs</w:t>
            </w:r>
          </w:p>
          <w:p w14:paraId="3026A8BE" w14:textId="2CD5E82F" w:rsidR="001D5A0F" w:rsidRDefault="00BF6A51" w:rsidP="001D5A0F">
            <w:pPr>
              <w:pStyle w:val="Paragraphedeliste"/>
              <w:ind w:left="321"/>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t>Femmes enceintes</w:t>
            </w:r>
          </w:p>
          <w:p w14:paraId="56245D42" w14:textId="2B8EC6F8" w:rsidR="001D5A0F" w:rsidRDefault="00BF6A51" w:rsidP="001D5A0F">
            <w:pPr>
              <w:pStyle w:val="Paragraphedeliste"/>
              <w:ind w:left="321"/>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t>Parents</w:t>
            </w:r>
          </w:p>
          <w:p w14:paraId="4C1A9DD1" w14:textId="10053B1F" w:rsidR="001D5A0F" w:rsidRPr="00BB47D7" w:rsidRDefault="00BF6A51" w:rsidP="001D5A0F">
            <w:pPr>
              <w:pStyle w:val="Paragraphedeliste"/>
              <w:ind w:left="321"/>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BB47D7">
              <w:t>Aidants</w:t>
            </w:r>
          </w:p>
          <w:p w14:paraId="342549E5" w14:textId="0402A034" w:rsidR="001D5A0F" w:rsidRDefault="00BF6A51" w:rsidP="00BF6A51">
            <w:pPr>
              <w:pStyle w:val="Paragraphedeliste"/>
              <w:tabs>
                <w:tab w:val="left" w:leader="dot" w:pos="4296"/>
              </w:tabs>
              <w:ind w:left="321"/>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t>Autre, précisez :</w:t>
            </w:r>
          </w:p>
        </w:tc>
      </w:tr>
      <w:tr w:rsidR="001D5A0F" w14:paraId="529C7CEB" w14:textId="77777777" w:rsidTr="00441D23">
        <w:trPr>
          <w:gridAfter w:val="1"/>
          <w:wAfter w:w="720" w:type="dxa"/>
        </w:trPr>
        <w:tc>
          <w:tcPr>
            <w:tcW w:w="4531" w:type="dxa"/>
            <w:gridSpan w:val="2"/>
          </w:tcPr>
          <w:p w14:paraId="6ACC53EE" w14:textId="77777777" w:rsidR="001D5A0F" w:rsidRPr="00076119" w:rsidRDefault="001D5A0F" w:rsidP="001D5A0F">
            <w:pPr>
              <w:jc w:val="both"/>
              <w:rPr>
                <w:rFonts w:ascii="Segoe UI Symbol" w:eastAsia="Times New Roman" w:hAnsi="Segoe UI Symbol" w:cs="Segoe UI Symbol"/>
                <w:color w:val="000000"/>
              </w:rPr>
            </w:pPr>
          </w:p>
        </w:tc>
        <w:tc>
          <w:tcPr>
            <w:tcW w:w="4531" w:type="dxa"/>
            <w:gridSpan w:val="2"/>
          </w:tcPr>
          <w:p w14:paraId="3BBCBC9C" w14:textId="77777777" w:rsidR="001D5A0F" w:rsidRPr="00285D7D" w:rsidRDefault="001D5A0F" w:rsidP="001D5A0F">
            <w:pPr>
              <w:pStyle w:val="Paragraphedeliste"/>
              <w:jc w:val="both"/>
              <w:rPr>
                <w:rFonts w:ascii="Segoe UI Symbol" w:eastAsia="Times New Roman" w:hAnsi="Segoe UI Symbol" w:cs="Segoe UI Symbol"/>
                <w:color w:val="000000"/>
              </w:rPr>
            </w:pPr>
          </w:p>
        </w:tc>
      </w:tr>
    </w:tbl>
    <w:p w14:paraId="0990EEBA" w14:textId="30D15A96" w:rsidR="001D5A0F" w:rsidRDefault="001D5A0F" w:rsidP="00441D23">
      <w:pPr>
        <w:spacing w:after="0" w:line="240" w:lineRule="auto"/>
        <w:ind w:left="720"/>
        <w:textAlignment w:val="baseline"/>
        <w:rPr>
          <w:rFonts w:eastAsia="Times New Roman" w:cs="Arial"/>
          <w:bCs/>
          <w:i/>
          <w:sz w:val="22"/>
        </w:rPr>
      </w:pPr>
      <w:r w:rsidRPr="00441D23">
        <w:rPr>
          <w:rFonts w:eastAsia="Times New Roman" w:cs="Arial"/>
          <w:bCs/>
          <w:i/>
          <w:sz w:val="22"/>
        </w:rPr>
        <w:t>Si le public cible de l’action sont les professionnels :</w:t>
      </w:r>
    </w:p>
    <w:p w14:paraId="6A8CEADE" w14:textId="77777777" w:rsidR="00441D23" w:rsidRPr="00441D23" w:rsidRDefault="00441D23" w:rsidP="00441D23">
      <w:pPr>
        <w:spacing w:after="0" w:line="240" w:lineRule="auto"/>
        <w:ind w:left="720"/>
        <w:textAlignment w:val="baseline"/>
        <w:rPr>
          <w:rFonts w:eastAsia="Times New Roman" w:cs="Arial"/>
          <w:bCs/>
          <w:i/>
          <w:sz w:val="22"/>
        </w:rPr>
      </w:pPr>
    </w:p>
    <w:p w14:paraId="18231A35" w14:textId="68CABC3D" w:rsidR="001D5A0F" w:rsidRDefault="001D5A0F" w:rsidP="00311446">
      <w:pPr>
        <w:pStyle w:val="Paragraphedeliste"/>
        <w:numPr>
          <w:ilvl w:val="0"/>
          <w:numId w:val="7"/>
        </w:numPr>
        <w:spacing w:after="0" w:line="240" w:lineRule="auto"/>
        <w:ind w:left="1800"/>
        <w:textAlignment w:val="baseline"/>
        <w:rPr>
          <w:rFonts w:eastAsia="Times New Roman" w:cs="Arial"/>
          <w:color w:val="000000"/>
        </w:rPr>
      </w:pPr>
      <w:r w:rsidRPr="00076119">
        <w:rPr>
          <w:rFonts w:eastAsia="Times New Roman" w:cs="Arial"/>
          <w:color w:val="000000"/>
        </w:rPr>
        <w:t>Typologie des professionnels rejoints par l’action :</w:t>
      </w:r>
    </w:p>
    <w:p w14:paraId="44A46F8A" w14:textId="77777777" w:rsidR="00441D23" w:rsidRPr="00076119" w:rsidRDefault="00441D23" w:rsidP="00441D23">
      <w:pPr>
        <w:pStyle w:val="Paragraphedeliste"/>
        <w:spacing w:after="0" w:line="240" w:lineRule="auto"/>
        <w:ind w:left="1800"/>
        <w:textAlignment w:val="baseline"/>
        <w:rPr>
          <w:rFonts w:eastAsia="Times New Roman" w:cs="Arial"/>
          <w:color w:val="000000"/>
        </w:rPr>
      </w:pPr>
    </w:p>
    <w:p w14:paraId="15B1256B" w14:textId="552B092C" w:rsidR="001D5A0F" w:rsidRPr="00076119" w:rsidRDefault="00BF6A51" w:rsidP="00441D23">
      <w:pPr>
        <w:spacing w:after="0" w:line="240" w:lineRule="auto"/>
        <w:ind w:left="1080"/>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076119">
        <w:t>Médical</w:t>
      </w:r>
    </w:p>
    <w:p w14:paraId="47F53C42" w14:textId="15B06C5B" w:rsidR="001D5A0F" w:rsidRPr="00076119" w:rsidRDefault="00BF6A51" w:rsidP="00441D23">
      <w:pPr>
        <w:spacing w:after="0" w:line="240" w:lineRule="auto"/>
        <w:ind w:left="1080"/>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076119">
        <w:t>Paramédical</w:t>
      </w:r>
    </w:p>
    <w:p w14:paraId="26158745" w14:textId="02494F53" w:rsidR="001D5A0F" w:rsidRPr="00076119" w:rsidRDefault="00BF6A51" w:rsidP="00441D23">
      <w:pPr>
        <w:spacing w:after="0" w:line="240" w:lineRule="auto"/>
        <w:ind w:left="1080"/>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076119">
        <w:t>Social</w:t>
      </w:r>
      <w:r w:rsidR="001D5A0F">
        <w:t xml:space="preserve"> ou médico-social</w:t>
      </w:r>
    </w:p>
    <w:p w14:paraId="22F32CFF" w14:textId="51854E46" w:rsidR="001D5A0F" w:rsidRPr="00076119" w:rsidRDefault="00BF6A51" w:rsidP="00441D23">
      <w:pPr>
        <w:spacing w:after="0" w:line="240" w:lineRule="auto"/>
        <w:ind w:left="1080"/>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076119">
        <w:t>De la prévention et de la promotion de la santé</w:t>
      </w:r>
    </w:p>
    <w:p w14:paraId="6611FEB0" w14:textId="084E41FE" w:rsidR="001D5A0F" w:rsidRPr="00076119" w:rsidRDefault="00BF6A51" w:rsidP="00441D23">
      <w:pPr>
        <w:spacing w:after="0" w:line="240" w:lineRule="auto"/>
        <w:ind w:left="1080"/>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076119">
        <w:t>De l’éducation / de la formation</w:t>
      </w:r>
    </w:p>
    <w:p w14:paraId="5D4DFEB7" w14:textId="77777777" w:rsidR="00497F4F" w:rsidRDefault="00BF6A51" w:rsidP="00497F4F">
      <w:pPr>
        <w:spacing w:after="0" w:line="240" w:lineRule="auto"/>
        <w:ind w:left="1080"/>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076119">
        <w:t>De la culture / loisirs</w:t>
      </w:r>
    </w:p>
    <w:p w14:paraId="0EF8DACB" w14:textId="5815F467" w:rsidR="00497F4F" w:rsidRPr="00497F4F" w:rsidRDefault="00497F4F" w:rsidP="00497F4F">
      <w:pPr>
        <w:spacing w:after="0" w:line="240" w:lineRule="auto"/>
        <w:ind w:left="1080"/>
        <w:jc w:val="both"/>
      </w:pPr>
      <w:r w:rsidRPr="00320952">
        <w:rPr>
          <w:rFonts w:cs="Segoe UI"/>
          <w:szCs w:val="20"/>
        </w:rPr>
        <w:fldChar w:fldCharType="begin">
          <w:ffData>
            <w:name w:val="CaseACocher61"/>
            <w:enabled/>
            <w:calcOnExit w:val="0"/>
            <w:checkBox>
              <w:sizeAuto/>
              <w:default w:val="0"/>
            </w:checkBox>
          </w:ffData>
        </w:fldChar>
      </w:r>
      <w:r w:rsidRPr="00320952">
        <w:rPr>
          <w:rFonts w:cs="Segoe UI"/>
          <w:szCs w:val="20"/>
        </w:rPr>
        <w:instrText xml:space="preserve"> FORMCHECKBOX </w:instrText>
      </w:r>
      <w:r w:rsidR="000870BF">
        <w:rPr>
          <w:rFonts w:cs="Segoe UI"/>
          <w:szCs w:val="20"/>
        </w:rPr>
      </w:r>
      <w:r w:rsidR="000870BF">
        <w:rPr>
          <w:rFonts w:cs="Segoe UI"/>
          <w:szCs w:val="20"/>
        </w:rPr>
        <w:fldChar w:fldCharType="separate"/>
      </w:r>
      <w:r w:rsidRPr="00320952">
        <w:rPr>
          <w:rFonts w:cs="Segoe UI"/>
          <w:szCs w:val="20"/>
        </w:rPr>
        <w:fldChar w:fldCharType="end"/>
      </w:r>
      <w:r>
        <w:rPr>
          <w:rFonts w:cs="Segoe UI"/>
          <w:szCs w:val="20"/>
        </w:rPr>
        <w:t xml:space="preserve"> </w:t>
      </w:r>
      <w:r>
        <w:rPr>
          <w:rFonts w:eastAsia="Times New Roman" w:cs="Segoe UI"/>
          <w:szCs w:val="20"/>
        </w:rPr>
        <w:t>De l’urbanisme</w:t>
      </w:r>
    </w:p>
    <w:p w14:paraId="3BA04EC8" w14:textId="455A92FD" w:rsidR="001D5A0F" w:rsidRDefault="00BF6A51" w:rsidP="00441D23">
      <w:pPr>
        <w:tabs>
          <w:tab w:val="left" w:leader="dot" w:pos="8931"/>
        </w:tabs>
        <w:spacing w:after="0" w:line="240" w:lineRule="auto"/>
        <w:ind w:left="1080"/>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076119">
        <w:t>Autre (précisez)</w:t>
      </w:r>
      <w:r w:rsidR="001D5A0F">
        <w:t xml:space="preserve"> : </w:t>
      </w:r>
      <w:r w:rsidR="001D5A0F">
        <w:tab/>
      </w:r>
    </w:p>
    <w:p w14:paraId="0FFB24AD" w14:textId="6C1EB386" w:rsidR="001D5A0F" w:rsidRDefault="001D5A0F" w:rsidP="001D5A0F">
      <w:pPr>
        <w:tabs>
          <w:tab w:val="left" w:leader="dot" w:pos="8931"/>
        </w:tabs>
        <w:spacing w:after="0" w:line="240" w:lineRule="auto"/>
        <w:ind w:left="360"/>
        <w:jc w:val="both"/>
      </w:pPr>
    </w:p>
    <w:p w14:paraId="30BAC868" w14:textId="63398656" w:rsidR="001D5A0F" w:rsidRDefault="001D5A0F" w:rsidP="00311446">
      <w:pPr>
        <w:pStyle w:val="Paragraphedeliste"/>
        <w:numPr>
          <w:ilvl w:val="0"/>
          <w:numId w:val="7"/>
        </w:numPr>
        <w:spacing w:after="0" w:line="240" w:lineRule="auto"/>
        <w:ind w:left="1800"/>
        <w:textAlignment w:val="baseline"/>
        <w:rPr>
          <w:rFonts w:eastAsia="Times New Roman" w:cs="Arial"/>
          <w:iCs/>
          <w:color w:val="000000"/>
          <w:szCs w:val="20"/>
        </w:rPr>
      </w:pPr>
      <w:r w:rsidRPr="00076119">
        <w:rPr>
          <w:rFonts w:eastAsia="Times New Roman" w:cs="Arial"/>
          <w:iCs/>
          <w:color w:val="000000"/>
          <w:szCs w:val="20"/>
        </w:rPr>
        <w:lastRenderedPageBreak/>
        <w:t>Territoire couvert par l’action</w:t>
      </w:r>
    </w:p>
    <w:p w14:paraId="30E37ABE" w14:textId="77777777" w:rsidR="00441D23" w:rsidRPr="00076119" w:rsidRDefault="00441D23" w:rsidP="00441D23">
      <w:pPr>
        <w:pStyle w:val="Paragraphedeliste"/>
        <w:spacing w:after="0" w:line="240" w:lineRule="auto"/>
        <w:ind w:left="1800"/>
        <w:textAlignment w:val="baseline"/>
        <w:rPr>
          <w:rFonts w:eastAsia="Times New Roman" w:cs="Arial"/>
          <w:iCs/>
          <w:color w:val="000000"/>
          <w:szCs w:val="20"/>
        </w:rPr>
      </w:pPr>
    </w:p>
    <w:p w14:paraId="08A7032B" w14:textId="37A09889" w:rsidR="001D5A0F" w:rsidRDefault="001D5A0F" w:rsidP="00441D23">
      <w:pPr>
        <w:spacing w:after="0" w:line="240" w:lineRule="auto"/>
        <w:ind w:left="720"/>
        <w:rPr>
          <w:rFonts w:cs="Arial"/>
          <w:szCs w:val="20"/>
        </w:rPr>
      </w:pPr>
      <w:r w:rsidRPr="00285D7D">
        <w:rPr>
          <w:rFonts w:cs="Arial"/>
          <w:szCs w:val="20"/>
        </w:rPr>
        <w:t xml:space="preserve">D’où viennent les personnes qui ont participé à l’action ? </w:t>
      </w:r>
    </w:p>
    <w:p w14:paraId="27089A23" w14:textId="77777777" w:rsidR="00441D23" w:rsidRPr="00285D7D" w:rsidRDefault="00441D23" w:rsidP="00441D23">
      <w:pPr>
        <w:spacing w:after="0" w:line="240" w:lineRule="auto"/>
        <w:ind w:left="720"/>
        <w:rPr>
          <w:rFonts w:cs="Arial"/>
          <w:szCs w:val="20"/>
        </w:rPr>
      </w:pPr>
    </w:p>
    <w:tbl>
      <w:tblPr>
        <w:tblStyle w:val="Grilledutableau"/>
        <w:tblW w:w="827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150"/>
      </w:tblGrid>
      <w:tr w:rsidR="004F6C96" w14:paraId="720EDA47" w14:textId="77777777" w:rsidTr="004F6C96">
        <w:tc>
          <w:tcPr>
            <w:tcW w:w="948" w:type="dxa"/>
          </w:tcPr>
          <w:p w14:paraId="3C4662A7" w14:textId="77777777" w:rsidR="00441D23" w:rsidRDefault="00441D23" w:rsidP="004F6C96">
            <w:pPr>
              <w:rPr>
                <w:b/>
                <w:i/>
                <w:color w:val="FF0000"/>
                <w:sz w:val="24"/>
              </w:rPr>
            </w:pPr>
            <w:r>
              <w:rPr>
                <w:noProof/>
              </w:rPr>
              <w:drawing>
                <wp:inline distT="0" distB="0" distL="0" distR="0" wp14:anchorId="3ED8B88D" wp14:editId="1B2CD337">
                  <wp:extent cx="579779" cy="568411"/>
                  <wp:effectExtent l="0" t="0" r="0" b="317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7177" cy="575664"/>
                          </a:xfrm>
                          <a:prstGeom prst="rect">
                            <a:avLst/>
                          </a:prstGeom>
                        </pic:spPr>
                      </pic:pic>
                    </a:graphicData>
                  </a:graphic>
                </wp:inline>
              </w:drawing>
            </w:r>
          </w:p>
        </w:tc>
        <w:tc>
          <w:tcPr>
            <w:tcW w:w="7331" w:type="dxa"/>
          </w:tcPr>
          <w:p w14:paraId="7408EF7A" w14:textId="5FBCF904" w:rsidR="00441D23" w:rsidRDefault="00441D23" w:rsidP="00441D23">
            <w:pPr>
              <w:jc w:val="both"/>
              <w:rPr>
                <w:rFonts w:cs="Arial"/>
                <w:i/>
                <w:szCs w:val="20"/>
              </w:rPr>
            </w:pPr>
            <w:r>
              <w:rPr>
                <w:rFonts w:cs="Arial"/>
                <w:i/>
                <w:szCs w:val="20"/>
              </w:rPr>
              <w:t xml:space="preserve">Ne pas confondre avec le lieu de réalisation de l’action demandé plus bas ! Ici </w:t>
            </w:r>
            <w:r w:rsidR="00922FB9">
              <w:rPr>
                <w:rFonts w:cs="Arial"/>
                <w:i/>
                <w:szCs w:val="20"/>
              </w:rPr>
              <w:t xml:space="preserve">il </w:t>
            </w:r>
            <w:r>
              <w:rPr>
                <w:rFonts w:cs="Arial"/>
                <w:i/>
                <w:szCs w:val="20"/>
              </w:rPr>
              <w:t>est demandé d’où viennent les participants qui ont bénéficié de votre action.</w:t>
            </w:r>
          </w:p>
          <w:p w14:paraId="15D80293" w14:textId="6A575E9D" w:rsidR="00441D23" w:rsidRPr="00285D7D" w:rsidRDefault="00441D23" w:rsidP="00441D23">
            <w:pPr>
              <w:jc w:val="both"/>
              <w:rPr>
                <w:rFonts w:cs="Arial"/>
                <w:i/>
                <w:szCs w:val="20"/>
              </w:rPr>
            </w:pPr>
            <w:r>
              <w:rPr>
                <w:rFonts w:cs="Arial"/>
                <w:i/>
                <w:szCs w:val="20"/>
              </w:rPr>
              <w:t xml:space="preserve">Exemple : </w:t>
            </w:r>
            <w:r w:rsidRPr="00285D7D">
              <w:rPr>
                <w:rFonts w:cs="Arial"/>
                <w:i/>
                <w:szCs w:val="20"/>
              </w:rPr>
              <w:t xml:space="preserve">L’action est réalisée dans la commune A (territoire de réalisation : commune A), mais a touché des habitants de l’ensemble de la communauté d’agglomération </w:t>
            </w:r>
            <w:r w:rsidR="004D468B">
              <w:rPr>
                <w:rFonts w:cs="Segoe UI"/>
                <w:i/>
                <w:szCs w:val="20"/>
              </w:rPr>
              <w:t>→</w:t>
            </w:r>
            <w:r w:rsidR="004D468B">
              <w:rPr>
                <w:rFonts w:cs="Arial"/>
                <w:i/>
                <w:szCs w:val="20"/>
              </w:rPr>
              <w:t xml:space="preserve"> </w:t>
            </w:r>
            <w:r w:rsidR="00922FB9">
              <w:rPr>
                <w:rFonts w:cs="Arial"/>
                <w:i/>
                <w:szCs w:val="20"/>
              </w:rPr>
              <w:t xml:space="preserve">cocher </w:t>
            </w:r>
            <w:r w:rsidRPr="00285D7D">
              <w:rPr>
                <w:rFonts w:cs="Arial"/>
                <w:i/>
                <w:szCs w:val="20"/>
              </w:rPr>
              <w:t>« L’action a touché les habitants de l’intercommunalité »</w:t>
            </w:r>
            <w:r w:rsidR="004D468B">
              <w:rPr>
                <w:rFonts w:cs="Arial"/>
                <w:i/>
                <w:szCs w:val="20"/>
              </w:rPr>
              <w:t>.</w:t>
            </w:r>
          </w:p>
          <w:p w14:paraId="1AE78092" w14:textId="122CA2F8" w:rsidR="00441D23" w:rsidRPr="00285D7D" w:rsidRDefault="00441D23" w:rsidP="00441D23">
            <w:pPr>
              <w:jc w:val="both"/>
              <w:rPr>
                <w:rFonts w:cs="Arial"/>
                <w:i/>
                <w:szCs w:val="20"/>
              </w:rPr>
            </w:pPr>
            <w:r w:rsidRPr="00285D7D">
              <w:rPr>
                <w:rFonts w:cs="Arial"/>
                <w:i/>
                <w:szCs w:val="20"/>
              </w:rPr>
              <w:t>L’action est réalisée dans l</w:t>
            </w:r>
            <w:r w:rsidR="004D468B">
              <w:rPr>
                <w:rFonts w:cs="Arial"/>
                <w:i/>
                <w:szCs w:val="20"/>
              </w:rPr>
              <w:t>es</w:t>
            </w:r>
            <w:r w:rsidRPr="00285D7D">
              <w:rPr>
                <w:rFonts w:cs="Arial"/>
                <w:i/>
                <w:szCs w:val="20"/>
              </w:rPr>
              <w:t xml:space="preserve"> commune</w:t>
            </w:r>
            <w:r w:rsidR="004D468B">
              <w:rPr>
                <w:rFonts w:cs="Arial"/>
                <w:i/>
                <w:szCs w:val="20"/>
              </w:rPr>
              <w:t>s</w:t>
            </w:r>
            <w:r w:rsidRPr="00285D7D">
              <w:rPr>
                <w:rFonts w:cs="Arial"/>
                <w:i/>
                <w:szCs w:val="20"/>
              </w:rPr>
              <w:t xml:space="preserve"> A et C (</w:t>
            </w:r>
            <w:r w:rsidR="004D468B">
              <w:rPr>
                <w:rFonts w:cs="Arial"/>
                <w:i/>
                <w:szCs w:val="20"/>
              </w:rPr>
              <w:t>les co</w:t>
            </w:r>
            <w:r w:rsidRPr="00285D7D">
              <w:rPr>
                <w:rFonts w:cs="Arial"/>
                <w:i/>
                <w:szCs w:val="20"/>
              </w:rPr>
              <w:t>mmunes de réalisation</w:t>
            </w:r>
            <w:r w:rsidR="004D468B">
              <w:rPr>
                <w:rFonts w:cs="Arial"/>
                <w:i/>
                <w:szCs w:val="20"/>
              </w:rPr>
              <w:t xml:space="preserve"> sont donc</w:t>
            </w:r>
            <w:r w:rsidRPr="00285D7D">
              <w:rPr>
                <w:rFonts w:cs="Arial"/>
                <w:i/>
                <w:szCs w:val="20"/>
              </w:rPr>
              <w:t> : A et C)</w:t>
            </w:r>
            <w:r>
              <w:rPr>
                <w:rFonts w:cs="Arial"/>
                <w:i/>
                <w:szCs w:val="20"/>
              </w:rPr>
              <w:t>,</w:t>
            </w:r>
            <w:r w:rsidRPr="00285D7D">
              <w:rPr>
                <w:rFonts w:cs="Arial"/>
                <w:i/>
                <w:szCs w:val="20"/>
              </w:rPr>
              <w:t xml:space="preserve"> mais </w:t>
            </w:r>
            <w:r w:rsidR="004D468B">
              <w:rPr>
                <w:rFonts w:cs="Arial"/>
                <w:i/>
                <w:szCs w:val="20"/>
              </w:rPr>
              <w:t>les participants habitent les</w:t>
            </w:r>
            <w:r w:rsidRPr="00285D7D">
              <w:rPr>
                <w:rFonts w:cs="Arial"/>
                <w:i/>
                <w:szCs w:val="20"/>
              </w:rPr>
              <w:t xml:space="preserve"> quartiers X et Y </w:t>
            </w:r>
            <w:r w:rsidR="004D468B">
              <w:rPr>
                <w:rFonts w:cs="Segoe UI"/>
                <w:i/>
                <w:szCs w:val="20"/>
              </w:rPr>
              <w:t>→</w:t>
            </w:r>
            <w:r w:rsidR="004D468B">
              <w:rPr>
                <w:rFonts w:cs="Arial"/>
                <w:i/>
                <w:szCs w:val="20"/>
              </w:rPr>
              <w:t xml:space="preserve"> cocher </w:t>
            </w:r>
            <w:r w:rsidRPr="00285D7D">
              <w:rPr>
                <w:rFonts w:cs="Arial"/>
                <w:i/>
                <w:szCs w:val="20"/>
              </w:rPr>
              <w:t>« L’action a touché les habitants d’un ou plusieurs quartier(s) ».</w:t>
            </w:r>
          </w:p>
          <w:p w14:paraId="0315B008" w14:textId="77777777" w:rsidR="00441D23" w:rsidRPr="00EE303A" w:rsidRDefault="00441D23" w:rsidP="004F6C96">
            <w:pPr>
              <w:pStyle w:val="Sansinterligne"/>
              <w:ind w:left="720"/>
            </w:pPr>
          </w:p>
        </w:tc>
      </w:tr>
    </w:tbl>
    <w:p w14:paraId="0519E4C6" w14:textId="77777777" w:rsidR="001D5A0F" w:rsidRPr="00285D7D" w:rsidRDefault="001D5A0F" w:rsidP="00311446">
      <w:pPr>
        <w:pStyle w:val="Paragraphedeliste"/>
        <w:numPr>
          <w:ilvl w:val="0"/>
          <w:numId w:val="6"/>
        </w:numPr>
        <w:ind w:left="1440"/>
        <w:jc w:val="both"/>
        <w:rPr>
          <w:rFonts w:cs="Arial"/>
          <w:szCs w:val="20"/>
        </w:rPr>
      </w:pPr>
      <w:r w:rsidRPr="00285D7D">
        <w:rPr>
          <w:rFonts w:cs="Arial"/>
          <w:szCs w:val="20"/>
        </w:rPr>
        <w:t>L’action a touché uniquement des résidents/usagers de votre structure</w:t>
      </w:r>
    </w:p>
    <w:p w14:paraId="4D6A3DE5" w14:textId="77777777" w:rsidR="001D5A0F" w:rsidRPr="00285D7D" w:rsidRDefault="001D5A0F" w:rsidP="00311446">
      <w:pPr>
        <w:pStyle w:val="Paragraphedeliste"/>
        <w:numPr>
          <w:ilvl w:val="0"/>
          <w:numId w:val="6"/>
        </w:numPr>
        <w:ind w:left="1440"/>
        <w:jc w:val="both"/>
        <w:rPr>
          <w:rFonts w:cs="Arial"/>
          <w:szCs w:val="20"/>
        </w:rPr>
      </w:pPr>
      <w:r w:rsidRPr="00285D7D">
        <w:rPr>
          <w:rFonts w:cs="Arial"/>
          <w:szCs w:val="20"/>
        </w:rPr>
        <w:t>L’action a touché les habitants d’un ou plusieurs quartier(s)*</w:t>
      </w:r>
    </w:p>
    <w:p w14:paraId="7FD55C58" w14:textId="77777777" w:rsidR="001D5A0F" w:rsidRPr="00285D7D" w:rsidRDefault="001D5A0F" w:rsidP="00311446">
      <w:pPr>
        <w:pStyle w:val="Paragraphedeliste"/>
        <w:numPr>
          <w:ilvl w:val="0"/>
          <w:numId w:val="6"/>
        </w:numPr>
        <w:ind w:left="1440"/>
        <w:jc w:val="both"/>
        <w:rPr>
          <w:rFonts w:eastAsia="Arial" w:cs="Arial"/>
          <w:szCs w:val="20"/>
        </w:rPr>
      </w:pPr>
      <w:r w:rsidRPr="00285D7D">
        <w:rPr>
          <w:rFonts w:cs="Arial"/>
          <w:szCs w:val="20"/>
        </w:rPr>
        <w:t>L’action a touché les habitants de la commune**</w:t>
      </w:r>
    </w:p>
    <w:p w14:paraId="37449A39" w14:textId="77777777" w:rsidR="001D5A0F" w:rsidRPr="00285D7D" w:rsidRDefault="001D5A0F" w:rsidP="00311446">
      <w:pPr>
        <w:pStyle w:val="Paragraphedeliste"/>
        <w:numPr>
          <w:ilvl w:val="0"/>
          <w:numId w:val="6"/>
        </w:numPr>
        <w:ind w:left="1440"/>
        <w:jc w:val="both"/>
        <w:rPr>
          <w:rFonts w:eastAsia="Arial" w:cs="Arial"/>
          <w:szCs w:val="20"/>
        </w:rPr>
      </w:pPr>
      <w:r w:rsidRPr="00285D7D">
        <w:rPr>
          <w:rFonts w:cs="Arial"/>
          <w:szCs w:val="20"/>
        </w:rPr>
        <w:t>L’action a touché les habitants de l’intercommunalité</w:t>
      </w:r>
    </w:p>
    <w:p w14:paraId="5DDD5918" w14:textId="77777777" w:rsidR="001D5A0F" w:rsidRPr="00285D7D" w:rsidRDefault="001D5A0F" w:rsidP="00311446">
      <w:pPr>
        <w:pStyle w:val="Paragraphedeliste"/>
        <w:numPr>
          <w:ilvl w:val="0"/>
          <w:numId w:val="6"/>
        </w:numPr>
        <w:ind w:left="1440"/>
        <w:jc w:val="both"/>
        <w:rPr>
          <w:rFonts w:eastAsia="Arial" w:cs="Arial"/>
          <w:szCs w:val="20"/>
        </w:rPr>
      </w:pPr>
      <w:r w:rsidRPr="00285D7D">
        <w:rPr>
          <w:rFonts w:cs="Arial"/>
          <w:szCs w:val="20"/>
        </w:rPr>
        <w:t>L’action a touché les habitants de l’ensemble du département</w:t>
      </w:r>
    </w:p>
    <w:p w14:paraId="0FAFC623" w14:textId="77777777" w:rsidR="001D5A0F" w:rsidRPr="00285D7D" w:rsidRDefault="001D5A0F" w:rsidP="00311446">
      <w:pPr>
        <w:pStyle w:val="Paragraphedeliste"/>
        <w:numPr>
          <w:ilvl w:val="0"/>
          <w:numId w:val="6"/>
        </w:numPr>
        <w:ind w:left="1440"/>
        <w:jc w:val="both"/>
        <w:rPr>
          <w:rFonts w:eastAsia="Arial" w:cs="Arial"/>
          <w:szCs w:val="20"/>
        </w:rPr>
      </w:pPr>
      <w:r w:rsidRPr="00285D7D">
        <w:rPr>
          <w:rFonts w:cs="Arial"/>
          <w:szCs w:val="20"/>
        </w:rPr>
        <w:t>L’action a touché les habitants de l’ensemble de la région</w:t>
      </w:r>
    </w:p>
    <w:p w14:paraId="6550ED14" w14:textId="77777777" w:rsidR="001D5A0F" w:rsidRPr="00285D7D" w:rsidRDefault="001D5A0F" w:rsidP="00311446">
      <w:pPr>
        <w:pStyle w:val="Paragraphedeliste"/>
        <w:numPr>
          <w:ilvl w:val="0"/>
          <w:numId w:val="6"/>
        </w:numPr>
        <w:ind w:left="1440"/>
        <w:jc w:val="both"/>
        <w:rPr>
          <w:rFonts w:eastAsia="Arial" w:cs="Arial"/>
          <w:szCs w:val="20"/>
        </w:rPr>
      </w:pPr>
      <w:r w:rsidRPr="00285D7D">
        <w:rPr>
          <w:rFonts w:cs="Arial"/>
          <w:szCs w:val="20"/>
        </w:rPr>
        <w:t xml:space="preserve">L’action a touché les habitants </w:t>
      </w:r>
      <w:r w:rsidRPr="00285D7D">
        <w:rPr>
          <w:rFonts w:eastAsia="Arial" w:cs="Arial"/>
          <w:szCs w:val="20"/>
        </w:rPr>
        <w:t>de l’ensemble de la France</w:t>
      </w:r>
    </w:p>
    <w:p w14:paraId="6CA3F33A" w14:textId="77777777" w:rsidR="001D5A0F" w:rsidRPr="00285D7D" w:rsidRDefault="001D5A0F" w:rsidP="00441D23">
      <w:pPr>
        <w:ind w:left="720"/>
        <w:jc w:val="both"/>
        <w:rPr>
          <w:rFonts w:eastAsia="Arial" w:cs="Arial"/>
          <w:szCs w:val="20"/>
        </w:rPr>
      </w:pPr>
      <w:r w:rsidRPr="00285D7D">
        <w:rPr>
          <w:rFonts w:eastAsia="Arial" w:cs="Arial"/>
          <w:szCs w:val="20"/>
        </w:rPr>
        <w:t>*Le cas échéant, veuillez préciser le(s) quartier(s) concerné(s) :</w:t>
      </w:r>
    </w:p>
    <w:p w14:paraId="68B6E58A" w14:textId="41A89A18" w:rsidR="001D5A0F" w:rsidRPr="00285D7D" w:rsidRDefault="00BF6A51" w:rsidP="00441D23">
      <w:pPr>
        <w:spacing w:after="0" w:line="240" w:lineRule="auto"/>
        <w:ind w:left="720"/>
        <w:rPr>
          <w:rFonts w:eastAsia="Times New Roman" w:cs="Arial"/>
          <w:color w:val="000000"/>
          <w:szCs w:val="2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285D7D">
        <w:rPr>
          <w:rFonts w:eastAsia="Times New Roman" w:cs="Arial"/>
          <w:color w:val="000000"/>
          <w:szCs w:val="20"/>
        </w:rPr>
        <w:t xml:space="preserve">Quartier </w:t>
      </w:r>
      <w:r w:rsidR="00AA403C">
        <w:rPr>
          <w:rFonts w:eastAsia="Times New Roman" w:cs="Arial"/>
          <w:color w:val="000000"/>
          <w:szCs w:val="20"/>
        </w:rPr>
        <w:t>X</w:t>
      </w:r>
    </w:p>
    <w:p w14:paraId="4B90C782" w14:textId="4AE96E44" w:rsidR="001D5A0F" w:rsidRPr="00285D7D" w:rsidRDefault="00BF6A51" w:rsidP="00441D23">
      <w:pPr>
        <w:spacing w:after="0" w:line="240" w:lineRule="auto"/>
        <w:ind w:left="720"/>
        <w:rPr>
          <w:rFonts w:eastAsia="Times New Roman" w:cs="Arial"/>
          <w:color w:val="000000"/>
          <w:szCs w:val="2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285D7D">
        <w:rPr>
          <w:rFonts w:eastAsia="Times New Roman" w:cs="Arial"/>
          <w:color w:val="000000"/>
          <w:szCs w:val="20"/>
        </w:rPr>
        <w:t>Quartier Y</w:t>
      </w:r>
    </w:p>
    <w:p w14:paraId="0C42A10B" w14:textId="4326DE40" w:rsidR="001D5A0F" w:rsidRDefault="00BF6A51" w:rsidP="00441D23">
      <w:pPr>
        <w:spacing w:after="0" w:line="240" w:lineRule="auto"/>
        <w:ind w:left="720"/>
        <w:rPr>
          <w:rFonts w:eastAsia="Times New Roman" w:cs="Arial"/>
          <w:color w:val="000000"/>
          <w:szCs w:val="2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285D7D">
        <w:rPr>
          <w:rFonts w:eastAsia="Times New Roman" w:cs="Arial"/>
          <w:color w:val="000000"/>
          <w:szCs w:val="20"/>
        </w:rPr>
        <w:t>Quartier…</w:t>
      </w:r>
    </w:p>
    <w:p w14:paraId="45290B8D" w14:textId="77777777" w:rsidR="00441D23" w:rsidRPr="00285D7D" w:rsidRDefault="00441D23" w:rsidP="00441D23">
      <w:pPr>
        <w:spacing w:after="0" w:line="240" w:lineRule="auto"/>
        <w:ind w:left="720"/>
        <w:rPr>
          <w:rFonts w:cs="Arial"/>
          <w:szCs w:val="20"/>
        </w:rPr>
      </w:pPr>
    </w:p>
    <w:p w14:paraId="7328DC2A" w14:textId="77777777" w:rsidR="001D5A0F" w:rsidRPr="00285D7D" w:rsidRDefault="001D5A0F" w:rsidP="00441D23">
      <w:pPr>
        <w:ind w:left="720"/>
        <w:jc w:val="both"/>
        <w:rPr>
          <w:rFonts w:eastAsia="Times New Roman" w:cs="Arial"/>
          <w:b/>
          <w:bCs/>
          <w:color w:val="005F5F" w:themeColor="accent2"/>
          <w:szCs w:val="20"/>
        </w:rPr>
      </w:pPr>
      <w:r w:rsidRPr="00285D7D">
        <w:rPr>
          <w:rFonts w:eastAsia="Arial" w:cs="Arial"/>
          <w:szCs w:val="20"/>
        </w:rPr>
        <w:t>** Le cas échant, veuillez préciser le(s) commune(s) concernée(s)</w:t>
      </w:r>
    </w:p>
    <w:p w14:paraId="019327CE" w14:textId="27995A41" w:rsidR="001D5A0F" w:rsidRPr="00285D7D" w:rsidRDefault="00BF6A51" w:rsidP="00441D23">
      <w:pPr>
        <w:spacing w:after="0" w:line="240" w:lineRule="auto"/>
        <w:ind w:left="720"/>
        <w:rPr>
          <w:rFonts w:eastAsia="Times New Roman" w:cs="Arial"/>
          <w:color w:val="000000"/>
          <w:szCs w:val="2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285D7D">
        <w:rPr>
          <w:rFonts w:eastAsia="Times New Roman" w:cs="Arial"/>
          <w:color w:val="000000"/>
          <w:szCs w:val="20"/>
        </w:rPr>
        <w:t>Commune A</w:t>
      </w:r>
    </w:p>
    <w:p w14:paraId="056AB6B9" w14:textId="2ADF121E" w:rsidR="001D5A0F" w:rsidRPr="00285D7D" w:rsidRDefault="00BF6A51" w:rsidP="00441D23">
      <w:pPr>
        <w:spacing w:after="0" w:line="240" w:lineRule="auto"/>
        <w:ind w:left="720"/>
        <w:rPr>
          <w:rFonts w:eastAsia="Times New Roman" w:cs="Arial"/>
          <w:color w:val="000000"/>
          <w:szCs w:val="2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285D7D">
        <w:rPr>
          <w:rFonts w:eastAsia="Times New Roman" w:cs="Arial"/>
          <w:color w:val="000000"/>
          <w:szCs w:val="20"/>
        </w:rPr>
        <w:t>Commune B</w:t>
      </w:r>
    </w:p>
    <w:p w14:paraId="69F0831D" w14:textId="4434CCD9" w:rsidR="001D5A0F" w:rsidRPr="00285D7D" w:rsidRDefault="00BF6A51" w:rsidP="00441D23">
      <w:pPr>
        <w:spacing w:after="0" w:line="240" w:lineRule="auto"/>
        <w:ind w:left="720"/>
        <w:rPr>
          <w:rFonts w:cs="Arial"/>
          <w:szCs w:val="2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285D7D">
        <w:rPr>
          <w:rFonts w:eastAsia="Times New Roman" w:cs="Arial"/>
          <w:color w:val="000000"/>
          <w:szCs w:val="20"/>
        </w:rPr>
        <w:t>Commune …</w:t>
      </w:r>
    </w:p>
    <w:p w14:paraId="4AE2E5CE" w14:textId="77777777" w:rsidR="001D5A0F" w:rsidRDefault="001D5A0F" w:rsidP="001D5A0F">
      <w:pPr>
        <w:spacing w:after="0" w:line="240" w:lineRule="auto"/>
        <w:textAlignment w:val="baseline"/>
        <w:rPr>
          <w:rFonts w:eastAsia="Times New Roman" w:cs="Arial"/>
          <w:b/>
          <w:bCs/>
          <w:color w:val="005F5F" w:themeColor="accent2"/>
          <w:sz w:val="22"/>
        </w:rPr>
      </w:pPr>
    </w:p>
    <w:p w14:paraId="7D96EA7F" w14:textId="07935CE0" w:rsidR="001D5A0F" w:rsidRPr="00441D23" w:rsidRDefault="001D5A0F" w:rsidP="00311446">
      <w:pPr>
        <w:pStyle w:val="Paragraphedeliste"/>
        <w:numPr>
          <w:ilvl w:val="0"/>
          <w:numId w:val="4"/>
        </w:numPr>
        <w:spacing w:after="0" w:line="240" w:lineRule="auto"/>
        <w:textAlignment w:val="baseline"/>
        <w:rPr>
          <w:rFonts w:eastAsia="Times New Roman" w:cs="Arial"/>
          <w:b/>
          <w:bCs/>
        </w:rPr>
      </w:pPr>
      <w:r w:rsidRPr="00441D23">
        <w:rPr>
          <w:rFonts w:eastAsia="Times New Roman" w:cs="Arial"/>
          <w:b/>
          <w:bCs/>
        </w:rPr>
        <w:t>Niveau de satisfaction des participants</w:t>
      </w:r>
    </w:p>
    <w:p w14:paraId="3B5EAB28" w14:textId="77777777" w:rsidR="00153FCB" w:rsidRDefault="00153FCB" w:rsidP="00153FCB">
      <w:pPr>
        <w:pStyle w:val="Paragraphedeliste"/>
        <w:spacing w:after="0" w:line="240" w:lineRule="auto"/>
        <w:textAlignment w:val="baseline"/>
        <w:rPr>
          <w:rFonts w:eastAsia="Times New Roman" w:cs="Arial"/>
          <w:bCs/>
          <w:i/>
          <w:color w:val="005F5F" w:themeColor="accent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791"/>
      </w:tblGrid>
      <w:tr w:rsidR="00EE303A" w14:paraId="08625B3C" w14:textId="77777777" w:rsidTr="004F6C96">
        <w:tc>
          <w:tcPr>
            <w:tcW w:w="851" w:type="dxa"/>
          </w:tcPr>
          <w:p w14:paraId="2CE66DBE" w14:textId="77777777" w:rsidR="00EE303A" w:rsidRDefault="00EE303A" w:rsidP="004F6C96">
            <w:pPr>
              <w:rPr>
                <w:b/>
                <w:i/>
                <w:color w:val="FF0000"/>
                <w:sz w:val="24"/>
              </w:rPr>
            </w:pPr>
            <w:r>
              <w:rPr>
                <w:noProof/>
              </w:rPr>
              <w:drawing>
                <wp:inline distT="0" distB="0" distL="0" distR="0" wp14:anchorId="4052B82E" wp14:editId="40709D12">
                  <wp:extent cx="579779" cy="568411"/>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7177" cy="575664"/>
                          </a:xfrm>
                          <a:prstGeom prst="rect">
                            <a:avLst/>
                          </a:prstGeom>
                        </pic:spPr>
                      </pic:pic>
                    </a:graphicData>
                  </a:graphic>
                </wp:inline>
              </w:drawing>
            </w:r>
          </w:p>
        </w:tc>
        <w:tc>
          <w:tcPr>
            <w:tcW w:w="7791" w:type="dxa"/>
          </w:tcPr>
          <w:p w14:paraId="35F651EC" w14:textId="5371055F" w:rsidR="00153FCB" w:rsidRPr="009D2585" w:rsidRDefault="00153FCB" w:rsidP="00153FCB">
            <w:pPr>
              <w:rPr>
                <w:b/>
                <w:color w:val="005F5F" w:themeColor="accent2"/>
              </w:rPr>
            </w:pPr>
            <w:r w:rsidRPr="009D2585">
              <w:rPr>
                <w:b/>
                <w:color w:val="005F5F" w:themeColor="accent2"/>
              </w:rPr>
              <w:t>A</w:t>
            </w:r>
            <w:r>
              <w:rPr>
                <w:b/>
                <w:color w:val="005F5F" w:themeColor="accent2"/>
              </w:rPr>
              <w:t>ide au remplissage</w:t>
            </w:r>
          </w:p>
          <w:p w14:paraId="45B19F1B" w14:textId="595F27BE" w:rsidR="00153FCB" w:rsidRDefault="00153FCB" w:rsidP="00153FCB">
            <w:pPr>
              <w:rPr>
                <w:color w:val="005F5F" w:themeColor="accent2"/>
              </w:rPr>
            </w:pPr>
            <w:r>
              <w:rPr>
                <w:color w:val="005F5F" w:themeColor="accent2"/>
              </w:rPr>
              <w:t xml:space="preserve">En fin d’action, vous pouvez faire passer un questionnaire contenant la question suivante : « De 0 à 5, quel est votre niveau de satisfaction concernant l’action </w:t>
            </w:r>
            <w:r w:rsidR="000B222F">
              <w:rPr>
                <w:color w:val="005F5F" w:themeColor="accent2"/>
              </w:rPr>
              <w:t>à</w:t>
            </w:r>
            <w:r>
              <w:rPr>
                <w:color w:val="005F5F" w:themeColor="accent2"/>
              </w:rPr>
              <w:t xml:space="preserve"> laquelle vous venez de participer ?</w:t>
            </w:r>
          </w:p>
          <w:p w14:paraId="4A319684" w14:textId="77777777" w:rsidR="00153FCB" w:rsidRDefault="00153FCB" w:rsidP="00153FCB">
            <w:pPr>
              <w:jc w:val="center"/>
              <w:rPr>
                <w:color w:val="005F5F" w:themeColor="accent2"/>
              </w:rPr>
            </w:pPr>
            <w:r>
              <w:rPr>
                <w:color w:val="005F5F" w:themeColor="accent2"/>
              </w:rPr>
              <w:t>0</w:t>
            </w:r>
            <w:r>
              <w:rPr>
                <w:color w:val="005F5F" w:themeColor="accent2"/>
              </w:rPr>
              <w:tab/>
              <w:t>1</w:t>
            </w:r>
            <w:r>
              <w:rPr>
                <w:color w:val="005F5F" w:themeColor="accent2"/>
              </w:rPr>
              <w:tab/>
              <w:t>2</w:t>
            </w:r>
            <w:r>
              <w:rPr>
                <w:color w:val="005F5F" w:themeColor="accent2"/>
              </w:rPr>
              <w:tab/>
              <w:t>3</w:t>
            </w:r>
            <w:r>
              <w:rPr>
                <w:color w:val="005F5F" w:themeColor="accent2"/>
              </w:rPr>
              <w:tab/>
              <w:t>4</w:t>
            </w:r>
            <w:r>
              <w:rPr>
                <w:color w:val="005F5F" w:themeColor="accent2"/>
              </w:rPr>
              <w:tab/>
              <w:t>5</w:t>
            </w:r>
          </w:p>
          <w:p w14:paraId="6B681945" w14:textId="77777777" w:rsidR="00153FCB" w:rsidRDefault="00153FCB" w:rsidP="00153FCB">
            <w:pPr>
              <w:jc w:val="center"/>
              <w:rPr>
                <w:color w:val="005F5F" w:themeColor="accent2"/>
              </w:rPr>
            </w:pPr>
            <w:r w:rsidRPr="00632204">
              <w:rPr>
                <w:i/>
                <w:color w:val="005F5F" w:themeColor="accent2"/>
                <w:sz w:val="16"/>
              </w:rPr>
              <w:t>0 : vous n’êtes pas du tout satisfait ; 1 : vous êtes totalement satisfait </w:t>
            </w:r>
            <w:r>
              <w:rPr>
                <w:color w:val="005F5F" w:themeColor="accent2"/>
              </w:rPr>
              <w:t>»</w:t>
            </w:r>
          </w:p>
          <w:p w14:paraId="3F9565D9" w14:textId="08A7323C" w:rsidR="00153FCB" w:rsidRPr="00153FCB" w:rsidRDefault="00153FCB" w:rsidP="00153FCB">
            <w:pPr>
              <w:rPr>
                <w:color w:val="005F5F" w:themeColor="accent2"/>
              </w:rPr>
            </w:pPr>
            <w:r w:rsidRPr="00153FCB">
              <w:rPr>
                <w:color w:val="005F5F" w:themeColor="accent2"/>
              </w:rPr>
              <w:t>Vous pouvez reporter la moyenne des réponses ci-dessous.</w:t>
            </w:r>
          </w:p>
          <w:p w14:paraId="3B9619A3" w14:textId="77777777" w:rsidR="00EE303A" w:rsidRPr="00EE303A" w:rsidRDefault="00EE303A" w:rsidP="004F6C96">
            <w:pPr>
              <w:pStyle w:val="Sansinterligne"/>
              <w:ind w:left="720"/>
            </w:pPr>
          </w:p>
        </w:tc>
      </w:tr>
    </w:tbl>
    <w:p w14:paraId="520E92D9" w14:textId="77777777" w:rsidR="001D5A0F" w:rsidRPr="00C42FD3" w:rsidRDefault="001D5A0F" w:rsidP="006A4C79">
      <w:pPr>
        <w:tabs>
          <w:tab w:val="left" w:leader="dot" w:pos="7513"/>
        </w:tabs>
        <w:spacing w:after="0" w:line="240" w:lineRule="auto"/>
        <w:ind w:left="1440"/>
        <w:rPr>
          <w:rFonts w:cs="Arial"/>
          <w:szCs w:val="20"/>
        </w:rPr>
      </w:pPr>
      <w:r w:rsidRPr="00C42FD3">
        <w:rPr>
          <w:rFonts w:cs="Arial"/>
          <w:szCs w:val="20"/>
        </w:rPr>
        <w:t xml:space="preserve">Moyenne de la satisfaction du public (sur une note de 0 à 5) : </w:t>
      </w:r>
      <w:r w:rsidRPr="00C42FD3">
        <w:rPr>
          <w:rFonts w:cs="Arial"/>
          <w:szCs w:val="20"/>
        </w:rPr>
        <w:tab/>
        <w:t>/5</w:t>
      </w:r>
    </w:p>
    <w:p w14:paraId="14246E25" w14:textId="77777777" w:rsidR="001D5A0F" w:rsidRDefault="001D5A0F" w:rsidP="001D5A0F">
      <w:pPr>
        <w:spacing w:after="0" w:line="240" w:lineRule="auto"/>
        <w:textAlignment w:val="baseline"/>
        <w:rPr>
          <w:rFonts w:eastAsia="Times New Roman" w:cs="Arial"/>
          <w:b/>
          <w:bCs/>
          <w:color w:val="005F5F" w:themeColor="accent2"/>
        </w:rPr>
      </w:pPr>
    </w:p>
    <w:p w14:paraId="19AE3E29" w14:textId="77777777" w:rsidR="003A56B3" w:rsidRDefault="003A56B3">
      <w:pPr>
        <w:rPr>
          <w:rFonts w:eastAsia="Times New Roman" w:cs="Arial"/>
          <w:b/>
          <w:bCs/>
          <w:color w:val="005F5F" w:themeColor="accent2"/>
        </w:rPr>
      </w:pPr>
      <w:r>
        <w:rPr>
          <w:rFonts w:eastAsia="Times New Roman" w:cs="Arial"/>
          <w:b/>
          <w:bCs/>
          <w:color w:val="005F5F" w:themeColor="accent2"/>
        </w:rPr>
        <w:br w:type="page"/>
      </w:r>
    </w:p>
    <w:p w14:paraId="54A236B7" w14:textId="0F43089E" w:rsidR="001D5A0F" w:rsidRDefault="001D5A0F" w:rsidP="001D5A0F">
      <w:pPr>
        <w:spacing w:after="0" w:line="240" w:lineRule="auto"/>
        <w:textAlignment w:val="baseline"/>
        <w:rPr>
          <w:rFonts w:eastAsia="Times New Roman" w:cs="Arial"/>
          <w:b/>
          <w:bCs/>
          <w:color w:val="005F5F" w:themeColor="accent2"/>
        </w:rPr>
      </w:pPr>
      <w:r>
        <w:rPr>
          <w:rFonts w:eastAsia="Times New Roman" w:cs="Arial"/>
          <w:b/>
          <w:bCs/>
          <w:color w:val="005F5F" w:themeColor="accent2"/>
        </w:rPr>
        <w:lastRenderedPageBreak/>
        <w:t>Partena</w:t>
      </w:r>
      <w:r w:rsidRPr="003854BA">
        <w:rPr>
          <w:rFonts w:eastAsia="Times New Roman" w:cs="Arial"/>
          <w:b/>
          <w:bCs/>
          <w:color w:val="005F5F" w:themeColor="accent2"/>
        </w:rPr>
        <w:t>riats</w:t>
      </w:r>
    </w:p>
    <w:p w14:paraId="2EF29779" w14:textId="77777777" w:rsidR="00153FCB" w:rsidRDefault="00153FCB" w:rsidP="001D5A0F">
      <w:pPr>
        <w:spacing w:after="0" w:line="240" w:lineRule="auto"/>
        <w:textAlignment w:val="baseline"/>
        <w:rPr>
          <w:rFonts w:eastAsia="Times New Roman" w:cs="Arial"/>
          <w:b/>
          <w:bCs/>
          <w:color w:val="005F5F" w:themeColor="accent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791"/>
      </w:tblGrid>
      <w:tr w:rsidR="00153FCB" w14:paraId="7E1D98ED" w14:textId="77777777" w:rsidTr="004F6C96">
        <w:tc>
          <w:tcPr>
            <w:tcW w:w="851" w:type="dxa"/>
          </w:tcPr>
          <w:p w14:paraId="56514087" w14:textId="77777777" w:rsidR="00153FCB" w:rsidRDefault="00153FCB" w:rsidP="004F6C96">
            <w:pPr>
              <w:rPr>
                <w:b/>
                <w:i/>
                <w:color w:val="FF0000"/>
                <w:sz w:val="24"/>
              </w:rPr>
            </w:pPr>
            <w:r>
              <w:rPr>
                <w:noProof/>
              </w:rPr>
              <w:drawing>
                <wp:inline distT="0" distB="0" distL="0" distR="0" wp14:anchorId="5080C0B8" wp14:editId="766E4029">
                  <wp:extent cx="579779" cy="568411"/>
                  <wp:effectExtent l="0" t="0" r="0"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7177" cy="575664"/>
                          </a:xfrm>
                          <a:prstGeom prst="rect">
                            <a:avLst/>
                          </a:prstGeom>
                        </pic:spPr>
                      </pic:pic>
                    </a:graphicData>
                  </a:graphic>
                </wp:inline>
              </w:drawing>
            </w:r>
          </w:p>
        </w:tc>
        <w:tc>
          <w:tcPr>
            <w:tcW w:w="7791" w:type="dxa"/>
          </w:tcPr>
          <w:p w14:paraId="0625679E" w14:textId="62EB1362" w:rsidR="00153FCB" w:rsidRPr="009D2585" w:rsidRDefault="00153FCB" w:rsidP="004F6C96">
            <w:pPr>
              <w:rPr>
                <w:b/>
                <w:color w:val="005F5F" w:themeColor="accent2"/>
              </w:rPr>
            </w:pPr>
            <w:r w:rsidRPr="009D2585">
              <w:rPr>
                <w:b/>
                <w:color w:val="005F5F" w:themeColor="accent2"/>
              </w:rPr>
              <w:t>A</w:t>
            </w:r>
            <w:r>
              <w:rPr>
                <w:b/>
                <w:color w:val="005F5F" w:themeColor="accent2"/>
              </w:rPr>
              <w:t>ide au remplissage</w:t>
            </w:r>
          </w:p>
          <w:p w14:paraId="484C7AD9" w14:textId="04372D1E" w:rsidR="00153FCB" w:rsidRPr="009D2585" w:rsidRDefault="00153FCB" w:rsidP="00153FCB">
            <w:pPr>
              <w:rPr>
                <w:color w:val="005F5F" w:themeColor="accent2"/>
              </w:rPr>
            </w:pPr>
            <w:r>
              <w:rPr>
                <w:color w:val="005F5F" w:themeColor="accent2"/>
              </w:rPr>
              <w:t>Vous pouvez vous aider de fiches de présence aux réunions, de tableau</w:t>
            </w:r>
            <w:r w:rsidR="004D79AF">
              <w:rPr>
                <w:color w:val="005F5F" w:themeColor="accent2"/>
              </w:rPr>
              <w:t>x</w:t>
            </w:r>
            <w:r>
              <w:rPr>
                <w:color w:val="005F5F" w:themeColor="accent2"/>
              </w:rPr>
              <w:t xml:space="preserve"> de bord et de conventions de partenariats</w:t>
            </w:r>
          </w:p>
          <w:p w14:paraId="3FBAD8D7" w14:textId="77777777" w:rsidR="00153FCB" w:rsidRPr="00EE303A" w:rsidRDefault="00153FCB" w:rsidP="004F6C96">
            <w:pPr>
              <w:pStyle w:val="Sansinterligne"/>
              <w:ind w:left="720"/>
            </w:pPr>
          </w:p>
        </w:tc>
      </w:tr>
    </w:tbl>
    <w:p w14:paraId="0578676A" w14:textId="56153908" w:rsidR="001D5A0F" w:rsidRPr="006A4C79" w:rsidRDefault="001D5A0F" w:rsidP="00311446">
      <w:pPr>
        <w:pStyle w:val="Paragraphedeliste"/>
        <w:numPr>
          <w:ilvl w:val="0"/>
          <w:numId w:val="4"/>
        </w:numPr>
        <w:tabs>
          <w:tab w:val="left" w:leader="dot" w:pos="9072"/>
        </w:tabs>
        <w:spacing w:after="0" w:line="240" w:lineRule="auto"/>
        <w:textAlignment w:val="baseline"/>
        <w:rPr>
          <w:rFonts w:eastAsia="Times New Roman" w:cs="Arial"/>
          <w:bCs/>
        </w:rPr>
      </w:pPr>
      <w:r w:rsidRPr="006A4C79">
        <w:rPr>
          <w:rFonts w:eastAsia="Times New Roman" w:cs="Arial"/>
          <w:b/>
          <w:bCs/>
        </w:rPr>
        <w:t>Nombre de partenaires associé</w:t>
      </w:r>
      <w:r w:rsidR="004F6C96">
        <w:rPr>
          <w:rFonts w:eastAsia="Times New Roman" w:cs="Arial"/>
          <w:b/>
          <w:bCs/>
        </w:rPr>
        <w:t>s</w:t>
      </w:r>
      <w:r w:rsidRPr="006A4C79">
        <w:rPr>
          <w:rFonts w:eastAsia="Times New Roman" w:cs="Arial"/>
          <w:b/>
          <w:bCs/>
        </w:rPr>
        <w:t xml:space="preserve"> à l’action</w:t>
      </w:r>
      <w:r w:rsidRPr="006A4C79">
        <w:rPr>
          <w:rFonts w:eastAsia="Times New Roman" w:cs="Arial"/>
          <w:bCs/>
        </w:rPr>
        <w:t> :</w:t>
      </w:r>
      <w:r w:rsidRPr="006A4C79">
        <w:rPr>
          <w:rFonts w:eastAsia="Times New Roman" w:cs="Arial"/>
          <w:bCs/>
        </w:rPr>
        <w:tab/>
      </w:r>
      <w:r w:rsidRPr="006A4C79">
        <w:rPr>
          <w:rFonts w:cs="Arial"/>
          <w:szCs w:val="20"/>
        </w:rPr>
        <w:t xml:space="preserve"> </w:t>
      </w:r>
    </w:p>
    <w:p w14:paraId="7723F9CA" w14:textId="28ED052C" w:rsidR="001D5A0F" w:rsidRPr="006A4C79" w:rsidRDefault="001D5A0F" w:rsidP="00311446">
      <w:pPr>
        <w:pStyle w:val="Paragraphedeliste"/>
        <w:numPr>
          <w:ilvl w:val="0"/>
          <w:numId w:val="4"/>
        </w:numPr>
        <w:spacing w:after="0" w:line="240" w:lineRule="auto"/>
        <w:textAlignment w:val="baseline"/>
        <w:rPr>
          <w:rFonts w:eastAsia="Times New Roman" w:cs="Arial"/>
          <w:b/>
          <w:bCs/>
        </w:rPr>
      </w:pPr>
      <w:r w:rsidRPr="006A4C79">
        <w:rPr>
          <w:rFonts w:eastAsia="Times New Roman" w:cs="Arial"/>
          <w:b/>
          <w:bCs/>
        </w:rPr>
        <w:t xml:space="preserve">Typologie des partenaires </w:t>
      </w:r>
      <w:r w:rsidR="006A4C79">
        <w:rPr>
          <w:rFonts w:eastAsia="Times New Roman" w:cs="Arial"/>
          <w:b/>
          <w:bCs/>
        </w:rPr>
        <w:t>associés à l’action </w:t>
      </w:r>
    </w:p>
    <w:p w14:paraId="3A32A1A2" w14:textId="1BABD1BE" w:rsidR="001D5A0F" w:rsidRPr="000336B1" w:rsidRDefault="00BF6A51" w:rsidP="001D5A0F">
      <w:pPr>
        <w:spacing w:after="0" w:line="240" w:lineRule="auto"/>
        <w:ind w:left="360"/>
        <w:rPr>
          <w:rFonts w:eastAsia="Times New Roman" w:cs="Arial"/>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0336B1">
        <w:rPr>
          <w:rFonts w:eastAsia="Times New Roman" w:cs="Arial"/>
          <w:color w:val="000000"/>
        </w:rPr>
        <w:t>Association</w:t>
      </w:r>
    </w:p>
    <w:p w14:paraId="436FA961" w14:textId="0CC25A58" w:rsidR="001D5A0F" w:rsidRPr="000336B1" w:rsidRDefault="00BF6A51" w:rsidP="001D5A0F">
      <w:pPr>
        <w:spacing w:after="0" w:line="240" w:lineRule="auto"/>
        <w:ind w:left="360"/>
        <w:rPr>
          <w:rFonts w:eastAsia="Times New Roman" w:cs="Arial"/>
          <w:color w:val="00000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0336B1">
        <w:rPr>
          <w:rFonts w:eastAsia="Times New Roman" w:cs="Arial"/>
          <w:color w:val="000000"/>
        </w:rPr>
        <w:t>Collectivité territoriale : commune</w:t>
      </w:r>
    </w:p>
    <w:p w14:paraId="2DC1CCCD" w14:textId="135FAA7E" w:rsidR="001D5A0F" w:rsidRPr="000336B1" w:rsidRDefault="00BF6A51" w:rsidP="001D5A0F">
      <w:pPr>
        <w:spacing w:after="0" w:line="240" w:lineRule="auto"/>
        <w:ind w:left="360"/>
        <w:rPr>
          <w:rFonts w:cs="Arial"/>
          <w:sz w:val="18"/>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0336B1">
        <w:rPr>
          <w:rFonts w:eastAsia="Times New Roman" w:cs="Arial"/>
          <w:color w:val="000000"/>
        </w:rPr>
        <w:t>Collectivité territoriale : communauté d’agglomération, métropole, communauté de communes...</w:t>
      </w:r>
      <w:r w:rsidR="001D5A0F" w:rsidRPr="000336B1">
        <w:rPr>
          <w:rFonts w:cs="Arial"/>
          <w:sz w:val="18"/>
        </w:rPr>
        <w:t xml:space="preserve"> </w:t>
      </w:r>
    </w:p>
    <w:p w14:paraId="7EDA90C9" w14:textId="18ECAFF3" w:rsidR="001D5A0F" w:rsidRPr="000336B1" w:rsidRDefault="00BF6A51" w:rsidP="001D5A0F">
      <w:pPr>
        <w:spacing w:after="0" w:line="240" w:lineRule="auto"/>
        <w:ind w:left="360"/>
        <w:rPr>
          <w:rFonts w:eastAsia="Times New Roman" w:cs="Arial"/>
          <w:color w:val="00000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0336B1">
        <w:rPr>
          <w:rFonts w:eastAsia="Times New Roman" w:cs="Arial"/>
          <w:color w:val="000000"/>
        </w:rPr>
        <w:t>Collectivité territoriale : département</w:t>
      </w:r>
    </w:p>
    <w:p w14:paraId="21F177B1" w14:textId="549D867C" w:rsidR="001D5A0F" w:rsidRPr="000336B1" w:rsidRDefault="00BF6A51" w:rsidP="001D5A0F">
      <w:pPr>
        <w:spacing w:after="0" w:line="240" w:lineRule="auto"/>
        <w:ind w:left="360"/>
        <w:rPr>
          <w:rFonts w:eastAsia="Times New Roman" w:cs="Arial"/>
          <w:color w:val="00000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0336B1">
        <w:rPr>
          <w:rFonts w:eastAsia="Times New Roman" w:cs="Arial"/>
          <w:color w:val="000000"/>
        </w:rPr>
        <w:t>Collectivité territoriale : région</w:t>
      </w:r>
    </w:p>
    <w:p w14:paraId="478980C4" w14:textId="256FF286" w:rsidR="001D5A0F" w:rsidRPr="000336B1" w:rsidRDefault="00BF6A51" w:rsidP="001D5A0F">
      <w:pPr>
        <w:spacing w:after="0" w:line="240" w:lineRule="auto"/>
        <w:ind w:left="360"/>
        <w:rPr>
          <w:rFonts w:eastAsia="Times New Roman" w:cs="Arial"/>
          <w:color w:val="00000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Pr>
          <w:rFonts w:eastAsia="Times New Roman" w:cs="Arial"/>
          <w:color w:val="000000"/>
        </w:rPr>
        <w:t>É</w:t>
      </w:r>
      <w:r w:rsidR="001D5A0F" w:rsidRPr="000336B1">
        <w:rPr>
          <w:rFonts w:eastAsia="Times New Roman" w:cs="Arial"/>
          <w:color w:val="000000"/>
        </w:rPr>
        <w:t>tablissement de santé</w:t>
      </w:r>
    </w:p>
    <w:p w14:paraId="011DB347" w14:textId="3FEF3DC8" w:rsidR="001D5A0F" w:rsidRPr="000336B1" w:rsidRDefault="00BF6A51" w:rsidP="001D5A0F">
      <w:pPr>
        <w:spacing w:after="0" w:line="240" w:lineRule="auto"/>
        <w:ind w:left="360"/>
        <w:rPr>
          <w:rFonts w:eastAsia="Times New Roman" w:cs="Arial"/>
          <w:color w:val="00000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Pr>
          <w:rFonts w:eastAsia="Times New Roman" w:cs="Arial"/>
          <w:color w:val="000000"/>
        </w:rPr>
        <w:t>É</w:t>
      </w:r>
      <w:r w:rsidR="001D5A0F" w:rsidRPr="000336B1">
        <w:rPr>
          <w:rFonts w:eastAsia="Times New Roman" w:cs="Arial"/>
          <w:color w:val="000000"/>
        </w:rPr>
        <w:t>tablissement social ou médico-social</w:t>
      </w:r>
    </w:p>
    <w:p w14:paraId="6B7356A0" w14:textId="59BF073E" w:rsidR="001D5A0F" w:rsidRPr="000336B1" w:rsidRDefault="00BF6A51" w:rsidP="001D5A0F">
      <w:pPr>
        <w:spacing w:after="0" w:line="240" w:lineRule="auto"/>
        <w:ind w:left="360"/>
        <w:rPr>
          <w:rFonts w:eastAsia="Times New Roman" w:cs="Arial"/>
          <w:color w:val="00000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Pr>
          <w:rFonts w:eastAsia="Times New Roman" w:cs="Arial"/>
          <w:color w:val="000000"/>
        </w:rPr>
        <w:t>É</w:t>
      </w:r>
      <w:r w:rsidR="001D5A0F" w:rsidRPr="000336B1">
        <w:rPr>
          <w:rFonts w:eastAsia="Times New Roman" w:cs="Arial"/>
          <w:color w:val="000000"/>
        </w:rPr>
        <w:t>tablissement d’enseignement primaire ou secondaire</w:t>
      </w:r>
    </w:p>
    <w:p w14:paraId="42CF1BEE" w14:textId="12DCD720" w:rsidR="001D5A0F" w:rsidRPr="000336B1" w:rsidRDefault="00BF6A51" w:rsidP="001D5A0F">
      <w:pPr>
        <w:spacing w:after="0" w:line="240" w:lineRule="auto"/>
        <w:ind w:left="360"/>
        <w:rPr>
          <w:rFonts w:eastAsia="Times New Roman" w:cs="Arial"/>
          <w:color w:val="00000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Pr>
          <w:rFonts w:eastAsia="Times New Roman" w:cs="Arial"/>
          <w:color w:val="000000"/>
        </w:rPr>
        <w:t>É</w:t>
      </w:r>
      <w:r w:rsidR="001D5A0F" w:rsidRPr="000336B1">
        <w:rPr>
          <w:rFonts w:eastAsia="Times New Roman" w:cs="Arial"/>
          <w:color w:val="000000"/>
        </w:rPr>
        <w:t>tablissement d’enseignement supérieur</w:t>
      </w:r>
    </w:p>
    <w:p w14:paraId="1E6F5CBE" w14:textId="10CE78C4" w:rsidR="001D5A0F" w:rsidRPr="000336B1" w:rsidRDefault="00BF6A51" w:rsidP="001D5A0F">
      <w:pPr>
        <w:spacing w:after="0" w:line="240" w:lineRule="auto"/>
        <w:ind w:left="360"/>
        <w:rPr>
          <w:rFonts w:eastAsia="Times New Roman" w:cs="Arial"/>
          <w:color w:val="00000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0336B1">
        <w:rPr>
          <w:rFonts w:eastAsia="Times New Roman" w:cs="Arial"/>
          <w:color w:val="000000"/>
        </w:rPr>
        <w:t>Administration ou établissement public administratif</w:t>
      </w:r>
    </w:p>
    <w:p w14:paraId="3145B25A" w14:textId="2819D162" w:rsidR="001D5A0F" w:rsidRPr="000336B1" w:rsidRDefault="00BF6A51" w:rsidP="001D5A0F">
      <w:pPr>
        <w:spacing w:after="0" w:line="240" w:lineRule="auto"/>
        <w:ind w:left="360"/>
        <w:rPr>
          <w:rFonts w:eastAsia="Times New Roman" w:cs="Arial"/>
          <w:color w:val="00000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0336B1">
        <w:rPr>
          <w:rFonts w:eastAsia="Times New Roman" w:cs="Arial"/>
          <w:color w:val="000000"/>
        </w:rPr>
        <w:t>Mutuelle</w:t>
      </w:r>
    </w:p>
    <w:p w14:paraId="59D7EB8E" w14:textId="5D38935A" w:rsidR="001D5A0F" w:rsidRPr="000336B1" w:rsidRDefault="00BF6A51" w:rsidP="001D5A0F">
      <w:pPr>
        <w:spacing w:after="0" w:line="240" w:lineRule="auto"/>
        <w:ind w:left="360"/>
        <w:rPr>
          <w:rFonts w:eastAsia="Times New Roman" w:cs="Arial"/>
          <w:color w:val="00000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0336B1">
        <w:rPr>
          <w:rFonts w:eastAsia="Times New Roman" w:cs="Arial"/>
          <w:color w:val="000000"/>
        </w:rPr>
        <w:t>Organisme de sécurité sociale</w:t>
      </w:r>
    </w:p>
    <w:p w14:paraId="4B747DA7" w14:textId="0ED8B1B2" w:rsidR="001D5A0F" w:rsidRPr="000336B1" w:rsidRDefault="00BF6A51" w:rsidP="001D5A0F">
      <w:pPr>
        <w:spacing w:after="0" w:line="240" w:lineRule="auto"/>
        <w:ind w:left="360"/>
        <w:rPr>
          <w:rFonts w:eastAsia="Times New Roman" w:cs="Arial"/>
          <w:color w:val="00000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Pr>
          <w:rFonts w:cs="Arial"/>
          <w:szCs w:val="20"/>
        </w:rPr>
        <w:t>C</w:t>
      </w:r>
      <w:r w:rsidR="001D5A0F" w:rsidRPr="000336B1">
        <w:rPr>
          <w:rFonts w:eastAsia="Times New Roman" w:cs="Arial"/>
          <w:color w:val="000000"/>
        </w:rPr>
        <w:t>abinet libéral</w:t>
      </w:r>
    </w:p>
    <w:p w14:paraId="4F054C0E" w14:textId="40C2D50A" w:rsidR="001D5A0F" w:rsidRPr="000336B1" w:rsidRDefault="00BF6A51" w:rsidP="001D5A0F">
      <w:pPr>
        <w:tabs>
          <w:tab w:val="left" w:leader="dot" w:pos="9072"/>
        </w:tabs>
        <w:spacing w:after="0" w:line="240" w:lineRule="auto"/>
        <w:ind w:left="360"/>
        <w:rPr>
          <w:rFonts w:eastAsia="Times New Roman" w:cs="Arial"/>
          <w:color w:val="000000"/>
          <w:sz w:val="22"/>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0336B1">
        <w:rPr>
          <w:rFonts w:eastAsia="Times New Roman" w:cs="Arial"/>
          <w:color w:val="000000"/>
        </w:rPr>
        <w:t>Autres (préciser) :</w:t>
      </w:r>
      <w:r w:rsidR="001D5A0F" w:rsidRPr="000336B1">
        <w:rPr>
          <w:rFonts w:eastAsia="Times New Roman" w:cs="Arial"/>
          <w:color w:val="000000"/>
          <w:sz w:val="22"/>
        </w:rPr>
        <w:tab/>
      </w:r>
    </w:p>
    <w:p w14:paraId="19438D81" w14:textId="77777777" w:rsidR="001D5A0F" w:rsidRPr="00603E5F" w:rsidRDefault="001D5A0F" w:rsidP="001D5A0F">
      <w:pPr>
        <w:pStyle w:val="Paragraphedeliste"/>
        <w:spacing w:after="0" w:line="240" w:lineRule="auto"/>
        <w:textAlignment w:val="baseline"/>
        <w:rPr>
          <w:rFonts w:cs="Arial"/>
          <w:sz w:val="22"/>
        </w:rPr>
      </w:pPr>
    </w:p>
    <w:p w14:paraId="4F984E3A" w14:textId="6A3BAB2F" w:rsidR="001D5A0F" w:rsidRPr="006A4C79" w:rsidRDefault="001D5A0F" w:rsidP="00311446">
      <w:pPr>
        <w:pStyle w:val="Paragraphedeliste"/>
        <w:numPr>
          <w:ilvl w:val="0"/>
          <w:numId w:val="4"/>
        </w:numPr>
        <w:spacing w:after="0" w:line="240" w:lineRule="auto"/>
        <w:textAlignment w:val="baseline"/>
        <w:rPr>
          <w:rFonts w:cs="Arial"/>
          <w:b/>
          <w:sz w:val="22"/>
        </w:rPr>
      </w:pPr>
      <w:r w:rsidRPr="006A4C79">
        <w:rPr>
          <w:rFonts w:eastAsia="Times New Roman" w:cs="Arial"/>
          <w:b/>
          <w:bCs/>
        </w:rPr>
        <w:t>Nature des documents formalisant le partenariat</w:t>
      </w:r>
      <w:r w:rsidR="006A4C79">
        <w:rPr>
          <w:rFonts w:cs="Arial"/>
          <w:b/>
          <w:sz w:val="22"/>
        </w:rPr>
        <w:t> </w:t>
      </w:r>
    </w:p>
    <w:p w14:paraId="20FDE209" w14:textId="4C9A234B" w:rsidR="001D5A0F" w:rsidRPr="000336B1" w:rsidRDefault="00BF6A51" w:rsidP="001D5A0F">
      <w:pPr>
        <w:spacing w:after="0" w:line="240" w:lineRule="auto"/>
        <w:ind w:left="360"/>
        <w:rPr>
          <w:rFonts w:eastAsia="Times New Roman" w:cs="Arial"/>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Pr>
          <w:rFonts w:eastAsia="Times New Roman" w:cs="Arial"/>
          <w:color w:val="000000"/>
        </w:rPr>
        <w:t xml:space="preserve">Convention </w:t>
      </w:r>
    </w:p>
    <w:p w14:paraId="46D53A60" w14:textId="74187244" w:rsidR="001D5A0F" w:rsidRDefault="00BF6A51" w:rsidP="001D5A0F">
      <w:pPr>
        <w:spacing w:after="0" w:line="240" w:lineRule="auto"/>
        <w:ind w:left="360"/>
        <w:rPr>
          <w:rFonts w:eastAsia="Times New Roman" w:cs="Arial"/>
          <w:color w:val="00000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0336B1">
        <w:rPr>
          <w:rFonts w:eastAsia="Times New Roman" w:cs="Arial"/>
          <w:color w:val="000000"/>
        </w:rPr>
        <w:t>C</w:t>
      </w:r>
      <w:r w:rsidR="001D5A0F">
        <w:rPr>
          <w:rFonts w:eastAsia="Times New Roman" w:cs="Arial"/>
          <w:color w:val="000000"/>
        </w:rPr>
        <w:t>harte</w:t>
      </w:r>
    </w:p>
    <w:p w14:paraId="7D2D5D2C" w14:textId="14129D4F" w:rsidR="001D5A0F" w:rsidRPr="000336B1" w:rsidRDefault="00BF6A51" w:rsidP="001D5A0F">
      <w:pPr>
        <w:tabs>
          <w:tab w:val="left" w:leader="dot" w:pos="9072"/>
        </w:tabs>
        <w:spacing w:after="0" w:line="240" w:lineRule="auto"/>
        <w:ind w:left="360"/>
        <w:rPr>
          <w:rFonts w:eastAsia="Times New Roman" w:cs="Arial"/>
          <w:color w:val="000000"/>
          <w:sz w:val="22"/>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0336B1">
        <w:rPr>
          <w:rFonts w:eastAsia="Times New Roman" w:cs="Arial"/>
          <w:color w:val="000000"/>
        </w:rPr>
        <w:t>Autres (préciser) :</w:t>
      </w:r>
      <w:r w:rsidR="001D5A0F" w:rsidRPr="000336B1">
        <w:rPr>
          <w:rFonts w:eastAsia="Times New Roman" w:cs="Arial"/>
          <w:color w:val="000000"/>
          <w:sz w:val="22"/>
        </w:rPr>
        <w:tab/>
      </w:r>
    </w:p>
    <w:p w14:paraId="505C5B31" w14:textId="77777777" w:rsidR="001D5A0F" w:rsidRDefault="001D5A0F" w:rsidP="001D5A0F">
      <w:pPr>
        <w:spacing w:after="0" w:line="240" w:lineRule="auto"/>
        <w:ind w:left="360"/>
        <w:rPr>
          <w:rFonts w:eastAsia="Times New Roman" w:cs="Arial"/>
          <w:color w:val="000000"/>
        </w:rPr>
      </w:pPr>
    </w:p>
    <w:p w14:paraId="02234A89" w14:textId="246B7E86" w:rsidR="001D5A0F" w:rsidRDefault="001D5A0F" w:rsidP="00311446">
      <w:pPr>
        <w:pStyle w:val="Paragraphedeliste"/>
        <w:numPr>
          <w:ilvl w:val="0"/>
          <w:numId w:val="4"/>
        </w:numPr>
        <w:spacing w:after="0" w:line="240" w:lineRule="auto"/>
        <w:textAlignment w:val="baseline"/>
        <w:rPr>
          <w:rFonts w:eastAsia="Times New Roman" w:cs="Arial"/>
          <w:b/>
          <w:bCs/>
        </w:rPr>
      </w:pPr>
      <w:r w:rsidRPr="006A4C79">
        <w:rPr>
          <w:rFonts w:eastAsia="Times New Roman" w:cs="Arial"/>
          <w:b/>
          <w:bCs/>
        </w:rPr>
        <w:t xml:space="preserve">Niveau de satisfaction des partenaires </w:t>
      </w:r>
    </w:p>
    <w:p w14:paraId="4AE1A6E2" w14:textId="77777777" w:rsidR="004F6C96" w:rsidRDefault="004F6C96" w:rsidP="004F6C96">
      <w:pPr>
        <w:pStyle w:val="Paragraphedeliste"/>
        <w:spacing w:after="0" w:line="240" w:lineRule="auto"/>
        <w:textAlignment w:val="baseline"/>
        <w:rPr>
          <w:rFonts w:eastAsia="Times New Roman" w:cs="Arial"/>
          <w:b/>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791"/>
      </w:tblGrid>
      <w:tr w:rsidR="006A4C79" w14:paraId="68E744A7" w14:textId="77777777" w:rsidTr="004F6C96">
        <w:tc>
          <w:tcPr>
            <w:tcW w:w="993" w:type="dxa"/>
          </w:tcPr>
          <w:p w14:paraId="6FB95197" w14:textId="77777777" w:rsidR="006A4C79" w:rsidRDefault="006A4C79" w:rsidP="004F6C96">
            <w:pPr>
              <w:rPr>
                <w:b/>
                <w:i/>
                <w:color w:val="FF0000"/>
                <w:sz w:val="24"/>
              </w:rPr>
            </w:pPr>
            <w:r>
              <w:rPr>
                <w:noProof/>
              </w:rPr>
              <w:drawing>
                <wp:inline distT="0" distB="0" distL="0" distR="0" wp14:anchorId="0B41B554" wp14:editId="72D61840">
                  <wp:extent cx="579779" cy="568411"/>
                  <wp:effectExtent l="0" t="0" r="0" b="317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7177" cy="575664"/>
                          </a:xfrm>
                          <a:prstGeom prst="rect">
                            <a:avLst/>
                          </a:prstGeom>
                        </pic:spPr>
                      </pic:pic>
                    </a:graphicData>
                  </a:graphic>
                </wp:inline>
              </w:drawing>
            </w:r>
          </w:p>
        </w:tc>
        <w:tc>
          <w:tcPr>
            <w:tcW w:w="7791" w:type="dxa"/>
          </w:tcPr>
          <w:p w14:paraId="337C01FF" w14:textId="77777777" w:rsidR="006A4C79" w:rsidRPr="009D2585" w:rsidRDefault="006A4C79" w:rsidP="004F6C96">
            <w:pPr>
              <w:rPr>
                <w:b/>
                <w:color w:val="005F5F" w:themeColor="accent2"/>
              </w:rPr>
            </w:pPr>
            <w:r w:rsidRPr="009D2585">
              <w:rPr>
                <w:b/>
                <w:color w:val="005F5F" w:themeColor="accent2"/>
              </w:rPr>
              <w:t>A</w:t>
            </w:r>
            <w:r>
              <w:rPr>
                <w:b/>
                <w:color w:val="005F5F" w:themeColor="accent2"/>
              </w:rPr>
              <w:t>ide au remplissage</w:t>
            </w:r>
          </w:p>
          <w:p w14:paraId="2C8AB6CA" w14:textId="7C2C5BCA" w:rsidR="006A4C79" w:rsidRPr="007011BB" w:rsidRDefault="006A4C79" w:rsidP="006A4C79">
            <w:pPr>
              <w:rPr>
                <w:color w:val="005F5F" w:themeColor="accent2"/>
              </w:rPr>
            </w:pPr>
            <w:r w:rsidRPr="007011BB">
              <w:rPr>
                <w:color w:val="005F5F" w:themeColor="accent2"/>
              </w:rPr>
              <w:t xml:space="preserve">En fin d’action, vous pouvez faire passer un questionnaire contenant la question suivante : « De 0 à 5, quel est votre niveau de satisfaction concernant l’action </w:t>
            </w:r>
            <w:r w:rsidR="00AA403C">
              <w:rPr>
                <w:color w:val="005F5F" w:themeColor="accent2"/>
              </w:rPr>
              <w:t xml:space="preserve">à </w:t>
            </w:r>
            <w:r w:rsidRPr="007011BB">
              <w:rPr>
                <w:color w:val="005F5F" w:themeColor="accent2"/>
              </w:rPr>
              <w:t>laquelle vous venez de participer ?</w:t>
            </w:r>
          </w:p>
          <w:p w14:paraId="60932757" w14:textId="77777777" w:rsidR="006A4C79" w:rsidRPr="007011BB" w:rsidRDefault="006A4C79" w:rsidP="006A4C79">
            <w:pPr>
              <w:jc w:val="center"/>
              <w:rPr>
                <w:color w:val="005F5F" w:themeColor="accent2"/>
              </w:rPr>
            </w:pPr>
            <w:r w:rsidRPr="007011BB">
              <w:rPr>
                <w:color w:val="005F5F" w:themeColor="accent2"/>
              </w:rPr>
              <w:t>0</w:t>
            </w:r>
            <w:r w:rsidRPr="007011BB">
              <w:rPr>
                <w:color w:val="005F5F" w:themeColor="accent2"/>
              </w:rPr>
              <w:tab/>
              <w:t>1</w:t>
            </w:r>
            <w:r w:rsidRPr="007011BB">
              <w:rPr>
                <w:color w:val="005F5F" w:themeColor="accent2"/>
              </w:rPr>
              <w:tab/>
              <w:t>2</w:t>
            </w:r>
            <w:r w:rsidRPr="007011BB">
              <w:rPr>
                <w:color w:val="005F5F" w:themeColor="accent2"/>
              </w:rPr>
              <w:tab/>
              <w:t>3</w:t>
            </w:r>
            <w:r w:rsidRPr="007011BB">
              <w:rPr>
                <w:color w:val="005F5F" w:themeColor="accent2"/>
              </w:rPr>
              <w:tab/>
              <w:t>4</w:t>
            </w:r>
            <w:r w:rsidRPr="007011BB">
              <w:rPr>
                <w:color w:val="005F5F" w:themeColor="accent2"/>
              </w:rPr>
              <w:tab/>
              <w:t>5</w:t>
            </w:r>
          </w:p>
          <w:p w14:paraId="08592B25" w14:textId="18292A38" w:rsidR="006A4C79" w:rsidRPr="007011BB" w:rsidRDefault="006A4C79" w:rsidP="006A4C79">
            <w:pPr>
              <w:jc w:val="center"/>
              <w:rPr>
                <w:color w:val="005F5F" w:themeColor="accent2"/>
              </w:rPr>
            </w:pPr>
            <w:r w:rsidRPr="007011BB">
              <w:rPr>
                <w:i/>
                <w:color w:val="005F5F" w:themeColor="accent2"/>
                <w:sz w:val="16"/>
              </w:rPr>
              <w:t xml:space="preserve">0 : vous n’êtes pas du tout satisfait ; </w:t>
            </w:r>
            <w:r w:rsidR="00DF627A">
              <w:rPr>
                <w:i/>
                <w:color w:val="005F5F" w:themeColor="accent2"/>
                <w:sz w:val="16"/>
              </w:rPr>
              <w:t>5</w:t>
            </w:r>
            <w:r w:rsidRPr="007011BB">
              <w:rPr>
                <w:i/>
                <w:color w:val="005F5F" w:themeColor="accent2"/>
                <w:sz w:val="16"/>
              </w:rPr>
              <w:t> : vous êtes totalement satisfait </w:t>
            </w:r>
            <w:r w:rsidRPr="007011BB">
              <w:rPr>
                <w:color w:val="005F5F" w:themeColor="accent2"/>
              </w:rPr>
              <w:t>»</w:t>
            </w:r>
          </w:p>
          <w:p w14:paraId="1FD17A82" w14:textId="6A99709E" w:rsidR="006A4C79" w:rsidRPr="006A4C79" w:rsidRDefault="006A4C79" w:rsidP="006A4C79">
            <w:pPr>
              <w:rPr>
                <w:color w:val="005F5F" w:themeColor="accent2"/>
              </w:rPr>
            </w:pPr>
            <w:r w:rsidRPr="006A4C79">
              <w:rPr>
                <w:color w:val="005F5F" w:themeColor="accent2"/>
              </w:rPr>
              <w:t xml:space="preserve">Vous pouvez reporter la moyenne des </w:t>
            </w:r>
            <w:r w:rsidR="004F6C96">
              <w:rPr>
                <w:color w:val="005F5F" w:themeColor="accent2"/>
              </w:rPr>
              <w:t>réponses ci-dessous.</w:t>
            </w:r>
          </w:p>
          <w:p w14:paraId="03AB97B2" w14:textId="77777777" w:rsidR="006A4C79" w:rsidRPr="00EE303A" w:rsidRDefault="006A4C79" w:rsidP="004F6C96">
            <w:pPr>
              <w:pStyle w:val="Sansinterligne"/>
              <w:ind w:left="720"/>
            </w:pPr>
          </w:p>
        </w:tc>
      </w:tr>
    </w:tbl>
    <w:p w14:paraId="1A8D8C01" w14:textId="77777777" w:rsidR="001D5A0F" w:rsidRPr="00C42FD3" w:rsidRDefault="001D5A0F" w:rsidP="004F6C96">
      <w:pPr>
        <w:tabs>
          <w:tab w:val="left" w:leader="dot" w:pos="7513"/>
        </w:tabs>
        <w:spacing w:after="0" w:line="240" w:lineRule="auto"/>
        <w:ind w:left="1440"/>
        <w:rPr>
          <w:rFonts w:cs="Arial"/>
          <w:szCs w:val="20"/>
        </w:rPr>
      </w:pPr>
      <w:r w:rsidRPr="00C42FD3">
        <w:rPr>
          <w:rFonts w:cs="Arial"/>
          <w:szCs w:val="20"/>
        </w:rPr>
        <w:t xml:space="preserve">Moyenne de la satisfaction </w:t>
      </w:r>
      <w:r>
        <w:rPr>
          <w:rFonts w:cs="Arial"/>
          <w:szCs w:val="20"/>
        </w:rPr>
        <w:t>des partenaires</w:t>
      </w:r>
      <w:r w:rsidRPr="00C42FD3">
        <w:rPr>
          <w:rFonts w:cs="Arial"/>
          <w:szCs w:val="20"/>
        </w:rPr>
        <w:t xml:space="preserve"> (sur une note de 0 à 5) : </w:t>
      </w:r>
      <w:r w:rsidRPr="00C42FD3">
        <w:rPr>
          <w:rFonts w:cs="Arial"/>
          <w:szCs w:val="20"/>
        </w:rPr>
        <w:tab/>
        <w:t>/5</w:t>
      </w:r>
    </w:p>
    <w:p w14:paraId="2475CBD0" w14:textId="77777777" w:rsidR="001D5A0F" w:rsidRPr="00603E5F" w:rsidRDefault="001D5A0F" w:rsidP="001D5A0F">
      <w:pPr>
        <w:spacing w:after="0" w:line="240" w:lineRule="auto"/>
        <w:textAlignment w:val="baseline"/>
        <w:rPr>
          <w:rFonts w:eastAsia="Times New Roman" w:cs="Arial"/>
          <w:b/>
          <w:bCs/>
          <w:color w:val="005F5F" w:themeColor="accent2"/>
          <w:sz w:val="22"/>
        </w:rPr>
      </w:pPr>
    </w:p>
    <w:p w14:paraId="0AF62165" w14:textId="77777777" w:rsidR="00F36048" w:rsidRDefault="003A56B3">
      <w:pPr>
        <w:rPr>
          <w:rFonts w:eastAsia="Times New Roman" w:cs="Arial"/>
          <w:b/>
          <w:bCs/>
          <w:color w:val="005F5F" w:themeColor="accent2"/>
        </w:rPr>
        <w:sectPr w:rsidR="00F36048" w:rsidSect="005F3061">
          <w:pgSz w:w="11906" w:h="16838"/>
          <w:pgMar w:top="1417" w:right="1417" w:bottom="1417" w:left="1417" w:header="708" w:footer="708" w:gutter="0"/>
          <w:cols w:space="720"/>
          <w:docGrid w:linePitch="272"/>
        </w:sectPr>
      </w:pPr>
      <w:r>
        <w:rPr>
          <w:rFonts w:eastAsia="Times New Roman" w:cs="Arial"/>
          <w:b/>
          <w:bCs/>
          <w:color w:val="005F5F" w:themeColor="accent2"/>
        </w:rPr>
        <w:br w:type="page"/>
      </w:r>
    </w:p>
    <w:p w14:paraId="5618BE8E" w14:textId="5E3906F4" w:rsidR="001D5A0F" w:rsidRPr="000336B1" w:rsidRDefault="006A4C79" w:rsidP="001D5A0F">
      <w:pPr>
        <w:spacing w:after="0" w:line="240" w:lineRule="auto"/>
        <w:textAlignment w:val="baseline"/>
        <w:rPr>
          <w:rFonts w:eastAsia="Times New Roman" w:cs="Arial"/>
          <w:b/>
          <w:bCs/>
          <w:color w:val="005F5F" w:themeColor="accent2"/>
        </w:rPr>
      </w:pPr>
      <w:r>
        <w:rPr>
          <w:rFonts w:eastAsia="Times New Roman" w:cs="Arial"/>
          <w:b/>
          <w:bCs/>
          <w:color w:val="005F5F" w:themeColor="accent2"/>
        </w:rPr>
        <w:lastRenderedPageBreak/>
        <w:t>Mise en œuvre</w:t>
      </w:r>
    </w:p>
    <w:p w14:paraId="0E533F2E" w14:textId="77777777" w:rsidR="001D5A0F" w:rsidRPr="00603E5F" w:rsidRDefault="001D5A0F" w:rsidP="001D5A0F">
      <w:pPr>
        <w:spacing w:after="0" w:line="240" w:lineRule="auto"/>
        <w:textAlignment w:val="baseline"/>
        <w:rPr>
          <w:rFonts w:cs="Arial"/>
          <w:sz w:val="22"/>
        </w:rPr>
      </w:pPr>
    </w:p>
    <w:p w14:paraId="2AAB8946" w14:textId="4EE54DD5" w:rsidR="001D5A0F" w:rsidRDefault="001D5A0F" w:rsidP="00311446">
      <w:pPr>
        <w:pStyle w:val="Paragraphedeliste"/>
        <w:numPr>
          <w:ilvl w:val="0"/>
          <w:numId w:val="4"/>
        </w:numPr>
        <w:spacing w:after="0" w:line="240" w:lineRule="auto"/>
        <w:textAlignment w:val="baseline"/>
        <w:rPr>
          <w:rFonts w:eastAsia="Times New Roman" w:cs="Arial"/>
          <w:b/>
          <w:bCs/>
        </w:rPr>
      </w:pPr>
      <w:r w:rsidRPr="006A4C79">
        <w:rPr>
          <w:rFonts w:eastAsia="Times New Roman" w:cs="Arial"/>
          <w:b/>
          <w:bCs/>
        </w:rPr>
        <w:t>Typologie des séances/réunions mises en place</w:t>
      </w:r>
      <w:r w:rsidRPr="006A4C79">
        <w:rPr>
          <w:rStyle w:val="Appelnotedebasdep"/>
          <w:rFonts w:eastAsia="Times New Roman" w:cs="Arial"/>
          <w:b/>
          <w:bCs/>
        </w:rPr>
        <w:footnoteReference w:id="4"/>
      </w:r>
    </w:p>
    <w:p w14:paraId="4DE7C4A9" w14:textId="77777777" w:rsidR="006A4C79" w:rsidRPr="006A4C79" w:rsidRDefault="006A4C79" w:rsidP="006A4C79">
      <w:pPr>
        <w:pStyle w:val="Paragraphedeliste"/>
        <w:spacing w:after="0" w:line="240" w:lineRule="auto"/>
        <w:textAlignment w:val="baseline"/>
        <w:rPr>
          <w:rFonts w:eastAsia="Times New Roman" w:cs="Arial"/>
          <w:b/>
          <w:bCs/>
        </w:rPr>
      </w:pPr>
    </w:p>
    <w:p w14:paraId="11BE19CD" w14:textId="30EED354" w:rsidR="001D5A0F" w:rsidRDefault="001D5A0F" w:rsidP="00311446">
      <w:pPr>
        <w:pStyle w:val="Paragraphedeliste"/>
        <w:numPr>
          <w:ilvl w:val="0"/>
          <w:numId w:val="7"/>
        </w:numPr>
        <w:spacing w:after="0" w:line="240" w:lineRule="auto"/>
        <w:textAlignment w:val="baseline"/>
        <w:rPr>
          <w:rFonts w:eastAsia="Times New Roman" w:cs="Arial"/>
          <w:color w:val="000000"/>
        </w:rPr>
      </w:pPr>
      <w:r w:rsidRPr="00450C95">
        <w:rPr>
          <w:rFonts w:eastAsia="Times New Roman" w:cs="Arial"/>
          <w:color w:val="000000"/>
        </w:rPr>
        <w:t>Type d’action</w:t>
      </w:r>
    </w:p>
    <w:tbl>
      <w:tblPr>
        <w:tblStyle w:val="Grilledutableau"/>
        <w:tblW w:w="0" w:type="auto"/>
        <w:tblLook w:val="04A0" w:firstRow="1" w:lastRow="0" w:firstColumn="1" w:lastColumn="0" w:noHBand="0" w:noVBand="1"/>
      </w:tblPr>
      <w:tblGrid>
        <w:gridCol w:w="1980"/>
        <w:gridCol w:w="8930"/>
        <w:gridCol w:w="1418"/>
        <w:gridCol w:w="1417"/>
      </w:tblGrid>
      <w:tr w:rsidR="003C27A6" w14:paraId="6EF16DF7" w14:textId="77777777" w:rsidTr="00F36048">
        <w:tc>
          <w:tcPr>
            <w:tcW w:w="10910" w:type="dxa"/>
            <w:gridSpan w:val="2"/>
            <w:shd w:val="clear" w:color="auto" w:fill="005F5F" w:themeFill="accent2"/>
            <w:vAlign w:val="center"/>
          </w:tcPr>
          <w:p w14:paraId="3B9A4480" w14:textId="26FF3E23" w:rsidR="003C27A6" w:rsidRPr="003C27A6" w:rsidRDefault="001C681A" w:rsidP="003C27A6">
            <w:pPr>
              <w:jc w:val="center"/>
              <w:textAlignment w:val="baseline"/>
              <w:rPr>
                <w:rFonts w:eastAsia="Times New Roman" w:cs="Arial"/>
                <w:b/>
                <w:color w:val="FFFFFF" w:themeColor="background1"/>
              </w:rPr>
            </w:pPr>
            <w:r>
              <w:rPr>
                <w:rFonts w:eastAsia="Times New Roman" w:cs="Arial"/>
                <w:b/>
                <w:color w:val="FFFFFF" w:themeColor="background1"/>
              </w:rPr>
              <w:t>L’action concerne, pour tout ou partie :</w:t>
            </w:r>
          </w:p>
        </w:tc>
        <w:tc>
          <w:tcPr>
            <w:tcW w:w="1418" w:type="dxa"/>
            <w:shd w:val="clear" w:color="auto" w:fill="005F5F" w:themeFill="accent2"/>
          </w:tcPr>
          <w:p w14:paraId="2842C615" w14:textId="398BDE4D" w:rsidR="003C27A6" w:rsidRPr="003C27A6" w:rsidRDefault="003C27A6" w:rsidP="003C27A6">
            <w:pPr>
              <w:jc w:val="center"/>
              <w:textAlignment w:val="baseline"/>
              <w:rPr>
                <w:rFonts w:eastAsia="Times New Roman" w:cs="Arial"/>
                <w:b/>
                <w:color w:val="FFFFFF" w:themeColor="background1"/>
              </w:rPr>
            </w:pPr>
            <w:r>
              <w:rPr>
                <w:rFonts w:eastAsia="Times New Roman" w:cs="Arial"/>
                <w:b/>
                <w:color w:val="FFFFFF" w:themeColor="background1"/>
              </w:rPr>
              <w:t>Était-ce c</w:t>
            </w:r>
            <w:r w:rsidRPr="003C27A6">
              <w:rPr>
                <w:rFonts w:eastAsia="Times New Roman" w:cs="Arial"/>
                <w:b/>
                <w:color w:val="FFFFFF" w:themeColor="background1"/>
              </w:rPr>
              <w:t>e qui était prévu</w:t>
            </w:r>
            <w:r>
              <w:rPr>
                <w:rFonts w:eastAsia="Times New Roman" w:cs="Arial"/>
                <w:b/>
                <w:color w:val="FFFFFF" w:themeColor="background1"/>
              </w:rPr>
              <w:t> ?</w:t>
            </w:r>
          </w:p>
        </w:tc>
        <w:tc>
          <w:tcPr>
            <w:tcW w:w="1417" w:type="dxa"/>
            <w:shd w:val="clear" w:color="auto" w:fill="005F5F" w:themeFill="accent2"/>
          </w:tcPr>
          <w:p w14:paraId="24B5D678" w14:textId="1F7C0F07" w:rsidR="003C27A6" w:rsidRPr="003C27A6" w:rsidRDefault="003C27A6" w:rsidP="003C27A6">
            <w:pPr>
              <w:jc w:val="center"/>
              <w:textAlignment w:val="baseline"/>
              <w:rPr>
                <w:rFonts w:eastAsia="Times New Roman" w:cs="Arial"/>
                <w:b/>
                <w:color w:val="FFFFFF" w:themeColor="background1"/>
              </w:rPr>
            </w:pPr>
            <w:r>
              <w:rPr>
                <w:rFonts w:eastAsia="Times New Roman" w:cs="Arial"/>
                <w:b/>
                <w:color w:val="FFFFFF" w:themeColor="background1"/>
              </w:rPr>
              <w:t>Est-c</w:t>
            </w:r>
            <w:r w:rsidRPr="003C27A6">
              <w:rPr>
                <w:rFonts w:eastAsia="Times New Roman" w:cs="Arial"/>
                <w:b/>
                <w:color w:val="FFFFFF" w:themeColor="background1"/>
              </w:rPr>
              <w:t xml:space="preserve">e </w:t>
            </w:r>
            <w:r>
              <w:rPr>
                <w:rFonts w:eastAsia="Times New Roman" w:cs="Arial"/>
                <w:b/>
                <w:color w:val="FFFFFF" w:themeColor="background1"/>
              </w:rPr>
              <w:t xml:space="preserve">ce </w:t>
            </w:r>
            <w:r w:rsidRPr="003C27A6">
              <w:rPr>
                <w:rFonts w:eastAsia="Times New Roman" w:cs="Arial"/>
                <w:b/>
                <w:color w:val="FFFFFF" w:themeColor="background1"/>
              </w:rPr>
              <w:t>qui a été réalisé</w:t>
            </w:r>
            <w:r>
              <w:rPr>
                <w:rFonts w:eastAsia="Times New Roman" w:cs="Arial"/>
                <w:b/>
                <w:color w:val="FFFFFF" w:themeColor="background1"/>
              </w:rPr>
              <w:t> ?</w:t>
            </w:r>
          </w:p>
        </w:tc>
      </w:tr>
      <w:tr w:rsidR="001C681A" w14:paraId="7E96E9F3" w14:textId="77777777" w:rsidTr="00F36048">
        <w:tc>
          <w:tcPr>
            <w:tcW w:w="1980" w:type="dxa"/>
            <w:vAlign w:val="center"/>
          </w:tcPr>
          <w:p w14:paraId="3F149BA9" w14:textId="2EA36549" w:rsidR="003C27A6" w:rsidRPr="003C27A6" w:rsidRDefault="001C681A" w:rsidP="003C27A6">
            <w:pPr>
              <w:rPr>
                <w:b/>
                <w:color w:val="FF0000"/>
              </w:rPr>
            </w:pPr>
            <w:r>
              <w:rPr>
                <w:b/>
              </w:rPr>
              <w:t>De l’a</w:t>
            </w:r>
            <w:r w:rsidR="003C27A6" w:rsidRPr="00B44657">
              <w:rPr>
                <w:b/>
              </w:rPr>
              <w:t>ccueil, écoute et/ou orientation du public</w:t>
            </w:r>
          </w:p>
        </w:tc>
        <w:tc>
          <w:tcPr>
            <w:tcW w:w="8930" w:type="dxa"/>
            <w:vAlign w:val="center"/>
          </w:tcPr>
          <w:p w14:paraId="5E53EAED" w14:textId="77777777" w:rsidR="003C27A6" w:rsidRPr="006A4C79" w:rsidRDefault="003C27A6" w:rsidP="006233B7">
            <w:pPr>
              <w:pStyle w:val="Paragraphedeliste"/>
              <w:numPr>
                <w:ilvl w:val="0"/>
                <w:numId w:val="9"/>
              </w:numPr>
              <w:ind w:left="175" w:hanging="175"/>
              <w:rPr>
                <w:i/>
                <w:iCs/>
                <w:sz w:val="18"/>
                <w:szCs w:val="18"/>
              </w:rPr>
            </w:pPr>
            <w:r w:rsidRPr="006A4C79">
              <w:rPr>
                <w:i/>
                <w:iCs/>
                <w:sz w:val="18"/>
                <w:szCs w:val="18"/>
              </w:rPr>
              <w:t>Recevoir de façon inconditionnelle, gratuite et immédiate les usagers</w:t>
            </w:r>
          </w:p>
          <w:p w14:paraId="54687F68" w14:textId="77777777" w:rsidR="003C27A6" w:rsidRPr="006A4C79" w:rsidRDefault="003C27A6" w:rsidP="003C27A6">
            <w:pPr>
              <w:rPr>
                <w:i/>
                <w:sz w:val="18"/>
              </w:rPr>
            </w:pPr>
            <w:proofErr w:type="gramStart"/>
            <w:r w:rsidRPr="006A4C79">
              <w:rPr>
                <w:i/>
                <w:sz w:val="18"/>
              </w:rPr>
              <w:t>et</w:t>
            </w:r>
            <w:proofErr w:type="gramEnd"/>
            <w:r w:rsidRPr="006A4C79">
              <w:rPr>
                <w:i/>
                <w:sz w:val="18"/>
              </w:rPr>
              <w:t>/ou</w:t>
            </w:r>
          </w:p>
          <w:p w14:paraId="47EC958B" w14:textId="77777777" w:rsidR="003C27A6" w:rsidRPr="006A4C79" w:rsidRDefault="003C27A6" w:rsidP="006233B7">
            <w:pPr>
              <w:pStyle w:val="Paragraphedeliste"/>
              <w:numPr>
                <w:ilvl w:val="0"/>
                <w:numId w:val="9"/>
              </w:numPr>
              <w:ind w:left="175" w:hanging="175"/>
              <w:rPr>
                <w:i/>
                <w:sz w:val="18"/>
              </w:rPr>
            </w:pPr>
            <w:r w:rsidRPr="006A4C79">
              <w:rPr>
                <w:i/>
                <w:sz w:val="18"/>
              </w:rPr>
              <w:t>Garantir un espace et un temps d’écoute confidentiel pour exprimer les besoins, difficultés ou la souffrance</w:t>
            </w:r>
          </w:p>
          <w:p w14:paraId="5A31CA63" w14:textId="77777777" w:rsidR="003C27A6" w:rsidRPr="006A4C79" w:rsidRDefault="003C27A6" w:rsidP="003C27A6">
            <w:pPr>
              <w:rPr>
                <w:i/>
                <w:sz w:val="18"/>
              </w:rPr>
            </w:pPr>
            <w:proofErr w:type="gramStart"/>
            <w:r w:rsidRPr="006A4C79">
              <w:rPr>
                <w:i/>
                <w:sz w:val="18"/>
              </w:rPr>
              <w:t>et</w:t>
            </w:r>
            <w:proofErr w:type="gramEnd"/>
            <w:r w:rsidRPr="006A4C79">
              <w:rPr>
                <w:i/>
                <w:sz w:val="18"/>
              </w:rPr>
              <w:t>/ou</w:t>
            </w:r>
          </w:p>
          <w:p w14:paraId="432E3073" w14:textId="77777777" w:rsidR="003C27A6" w:rsidRPr="006A4C79" w:rsidRDefault="003C27A6" w:rsidP="006233B7">
            <w:pPr>
              <w:pStyle w:val="Paragraphedeliste"/>
              <w:numPr>
                <w:ilvl w:val="0"/>
                <w:numId w:val="9"/>
              </w:numPr>
              <w:ind w:left="175" w:hanging="175"/>
              <w:rPr>
                <w:i/>
                <w:sz w:val="18"/>
              </w:rPr>
            </w:pPr>
            <w:r w:rsidRPr="006A4C79">
              <w:rPr>
                <w:i/>
                <w:sz w:val="18"/>
              </w:rPr>
              <w:t>Orienter les usagers vers les professionnels et dispositifs adaptés selon les besoins spécifiques identifiés.</w:t>
            </w:r>
          </w:p>
          <w:p w14:paraId="5E05889D" w14:textId="77777777" w:rsidR="003C27A6" w:rsidRDefault="003C27A6" w:rsidP="003C27A6">
            <w:pPr>
              <w:rPr>
                <w:i/>
                <w:iCs/>
                <w:sz w:val="18"/>
                <w:szCs w:val="18"/>
              </w:rPr>
            </w:pPr>
          </w:p>
          <w:p w14:paraId="14A470D9" w14:textId="1556CAE6" w:rsidR="003C27A6" w:rsidRDefault="003C27A6" w:rsidP="003C27A6">
            <w:pPr>
              <w:textAlignment w:val="baseline"/>
              <w:rPr>
                <w:rFonts w:eastAsia="Times New Roman" w:cs="Arial"/>
                <w:color w:val="000000"/>
              </w:rPr>
            </w:pPr>
            <w:r w:rsidRPr="006A4C79">
              <w:rPr>
                <w:i/>
                <w:iCs/>
                <w:sz w:val="18"/>
                <w:szCs w:val="18"/>
              </w:rPr>
              <w:t>Il ne s’agit pas d’une intervention sociale ou médicale, mais d’un relais entre l’usager et les dispositifs de droit commun.</w:t>
            </w:r>
          </w:p>
        </w:tc>
        <w:tc>
          <w:tcPr>
            <w:tcW w:w="1418" w:type="dxa"/>
            <w:vAlign w:val="center"/>
          </w:tcPr>
          <w:p w14:paraId="48D87777" w14:textId="77777777" w:rsidR="006233B7" w:rsidRDefault="003C27A6" w:rsidP="003C27A6">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0389EF21" w14:textId="5257BD5D" w:rsidR="003C27A6" w:rsidRPr="006233B7" w:rsidRDefault="003C27A6" w:rsidP="003C27A6">
            <w:pPr>
              <w:textAlignment w:val="baseline"/>
              <w:rPr>
                <w:rFonts w:eastAsia="Times New Roman" w:cs="Arial"/>
                <w:color w:val="000000"/>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c>
          <w:tcPr>
            <w:tcW w:w="1417" w:type="dxa"/>
            <w:vAlign w:val="center"/>
          </w:tcPr>
          <w:p w14:paraId="44FEDD47" w14:textId="77777777" w:rsidR="006233B7" w:rsidRDefault="003C27A6" w:rsidP="003C27A6">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5DA7849A" w14:textId="063627BD" w:rsidR="003C27A6" w:rsidRPr="006233B7" w:rsidRDefault="003C27A6" w:rsidP="003C27A6">
            <w:pPr>
              <w:textAlignment w:val="baseline"/>
              <w:rPr>
                <w:rFonts w:eastAsia="Times New Roman" w:cs="Arial"/>
                <w:color w:val="000000"/>
                <w:sz w:val="18"/>
              </w:rPr>
            </w:pPr>
            <w:r w:rsidRPr="006233B7">
              <w:rPr>
                <w:sz w:val="18"/>
              </w:rPr>
              <w:t xml:space="preserve"> </w:t>
            </w: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r>
      <w:tr w:rsidR="001C681A" w14:paraId="2198AEDB" w14:textId="77777777" w:rsidTr="00F36048">
        <w:tc>
          <w:tcPr>
            <w:tcW w:w="1980" w:type="dxa"/>
            <w:vAlign w:val="center"/>
          </w:tcPr>
          <w:p w14:paraId="7E99FF97" w14:textId="3837F3DD" w:rsidR="003C27A6" w:rsidRDefault="001C681A" w:rsidP="003C27A6">
            <w:pPr>
              <w:textAlignment w:val="baseline"/>
              <w:rPr>
                <w:rFonts w:eastAsia="Times New Roman" w:cs="Arial"/>
                <w:color w:val="000000"/>
              </w:rPr>
            </w:pPr>
            <w:r>
              <w:rPr>
                <w:b/>
              </w:rPr>
              <w:t>De la c</w:t>
            </w:r>
            <w:r w:rsidRPr="00B44657">
              <w:rPr>
                <w:b/>
              </w:rPr>
              <w:t>ommunication, information et/ou sensibilisation </w:t>
            </w:r>
          </w:p>
        </w:tc>
        <w:tc>
          <w:tcPr>
            <w:tcW w:w="8930" w:type="dxa"/>
            <w:vAlign w:val="center"/>
          </w:tcPr>
          <w:p w14:paraId="6BEBA453" w14:textId="77777777" w:rsidR="001C681A" w:rsidRDefault="001C681A" w:rsidP="001C681A">
            <w:pPr>
              <w:jc w:val="both"/>
              <w:rPr>
                <w:i/>
                <w:sz w:val="18"/>
              </w:rPr>
            </w:pPr>
            <w:r>
              <w:rPr>
                <w:i/>
                <w:sz w:val="18"/>
              </w:rPr>
              <w:t>C</w:t>
            </w:r>
            <w:r w:rsidRPr="001742A0">
              <w:rPr>
                <w:i/>
                <w:sz w:val="18"/>
              </w:rPr>
              <w:t>onsiste à transmettre un message selon différentes modalités (oral, écrit, audiovisuel</w:t>
            </w:r>
            <w:r>
              <w:rPr>
                <w:i/>
                <w:sz w:val="18"/>
              </w:rPr>
              <w:t>)</w:t>
            </w:r>
            <w:r w:rsidRPr="001742A0">
              <w:rPr>
                <w:i/>
                <w:sz w:val="18"/>
              </w:rPr>
              <w:t xml:space="preserve"> auprès d’une population globale ou ciblée, </w:t>
            </w:r>
            <w:r>
              <w:rPr>
                <w:i/>
                <w:sz w:val="18"/>
              </w:rPr>
              <w:t>pour :</w:t>
            </w:r>
          </w:p>
          <w:p w14:paraId="6D450338" w14:textId="77777777" w:rsidR="001C681A" w:rsidRDefault="001C681A" w:rsidP="006233B7">
            <w:pPr>
              <w:pStyle w:val="Paragraphedeliste"/>
              <w:numPr>
                <w:ilvl w:val="0"/>
                <w:numId w:val="9"/>
              </w:numPr>
              <w:ind w:left="175" w:hanging="175"/>
              <w:jc w:val="both"/>
              <w:rPr>
                <w:i/>
                <w:sz w:val="18"/>
              </w:rPr>
            </w:pPr>
            <w:r>
              <w:rPr>
                <w:i/>
                <w:sz w:val="18"/>
              </w:rPr>
              <w:t>A</w:t>
            </w:r>
            <w:r w:rsidRPr="00B44657">
              <w:rPr>
                <w:i/>
                <w:sz w:val="18"/>
              </w:rPr>
              <w:t>méliorer les connaissances sur une problématique donnée et les moyens d’agir dessus</w:t>
            </w:r>
            <w:r>
              <w:rPr>
                <w:i/>
                <w:sz w:val="18"/>
              </w:rPr>
              <w:t>,</w:t>
            </w:r>
          </w:p>
          <w:p w14:paraId="599A9295" w14:textId="237F7F57" w:rsidR="001C681A" w:rsidRPr="001C681A" w:rsidRDefault="001C681A" w:rsidP="001C681A">
            <w:pPr>
              <w:jc w:val="both"/>
              <w:rPr>
                <w:i/>
                <w:sz w:val="18"/>
              </w:rPr>
            </w:pPr>
            <w:proofErr w:type="gramStart"/>
            <w:r w:rsidRPr="001C681A">
              <w:rPr>
                <w:i/>
                <w:sz w:val="18"/>
              </w:rPr>
              <w:t>et</w:t>
            </w:r>
            <w:proofErr w:type="gramEnd"/>
            <w:r w:rsidRPr="001C681A">
              <w:rPr>
                <w:i/>
                <w:sz w:val="18"/>
              </w:rPr>
              <w:t>/ou</w:t>
            </w:r>
          </w:p>
          <w:p w14:paraId="74EF4ED8" w14:textId="56C5978D" w:rsidR="003C27A6" w:rsidRPr="001C681A" w:rsidRDefault="00E55730" w:rsidP="006233B7">
            <w:pPr>
              <w:pStyle w:val="Paragraphedeliste"/>
              <w:numPr>
                <w:ilvl w:val="0"/>
                <w:numId w:val="9"/>
              </w:numPr>
              <w:ind w:left="175" w:hanging="175"/>
              <w:jc w:val="both"/>
              <w:rPr>
                <w:i/>
                <w:sz w:val="18"/>
              </w:rPr>
            </w:pPr>
            <w:r>
              <w:rPr>
                <w:i/>
                <w:sz w:val="18"/>
              </w:rPr>
              <w:t>Développer</w:t>
            </w:r>
            <w:r w:rsidR="001C681A" w:rsidRPr="001C681A">
              <w:rPr>
                <w:i/>
                <w:sz w:val="18"/>
              </w:rPr>
              <w:t xml:space="preserve"> une prise de conscience et une réflexion.</w:t>
            </w:r>
          </w:p>
        </w:tc>
        <w:tc>
          <w:tcPr>
            <w:tcW w:w="1418" w:type="dxa"/>
            <w:vAlign w:val="center"/>
          </w:tcPr>
          <w:p w14:paraId="4790AE15" w14:textId="77777777" w:rsidR="006233B7" w:rsidRDefault="003C27A6" w:rsidP="003C27A6">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1BB0B293" w14:textId="6D940F5B" w:rsidR="003C27A6" w:rsidRPr="006233B7" w:rsidRDefault="003C27A6" w:rsidP="003C27A6">
            <w:pPr>
              <w:textAlignment w:val="baseline"/>
              <w:rPr>
                <w:rFonts w:eastAsia="Times New Roman" w:cs="Arial"/>
                <w:color w:val="000000"/>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c>
          <w:tcPr>
            <w:tcW w:w="1417" w:type="dxa"/>
            <w:vAlign w:val="center"/>
          </w:tcPr>
          <w:p w14:paraId="072EEBC9" w14:textId="77777777" w:rsidR="006233B7" w:rsidRDefault="003C27A6" w:rsidP="003C27A6">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64BF7FDA" w14:textId="4E5268B9" w:rsidR="003C27A6" w:rsidRPr="006233B7" w:rsidRDefault="003C27A6" w:rsidP="003C27A6">
            <w:pPr>
              <w:textAlignment w:val="baseline"/>
              <w:rPr>
                <w:rFonts w:eastAsia="Times New Roman" w:cs="Arial"/>
                <w:color w:val="000000"/>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r>
      <w:tr w:rsidR="001C681A" w14:paraId="4E8DE9D2" w14:textId="77777777" w:rsidTr="00F36048">
        <w:tc>
          <w:tcPr>
            <w:tcW w:w="1980" w:type="dxa"/>
            <w:vAlign w:val="center"/>
          </w:tcPr>
          <w:p w14:paraId="7978C72B" w14:textId="676D5492" w:rsidR="003C27A6" w:rsidRDefault="001C681A" w:rsidP="003C27A6">
            <w:pPr>
              <w:textAlignment w:val="baseline"/>
              <w:rPr>
                <w:rFonts w:eastAsia="Times New Roman" w:cs="Arial"/>
                <w:color w:val="000000"/>
              </w:rPr>
            </w:pPr>
            <w:r>
              <w:rPr>
                <w:b/>
              </w:rPr>
              <w:t>De l’é</w:t>
            </w:r>
            <w:r w:rsidRPr="00B44657">
              <w:rPr>
                <w:b/>
              </w:rPr>
              <w:t>ducation pour la santé </w:t>
            </w:r>
          </w:p>
        </w:tc>
        <w:tc>
          <w:tcPr>
            <w:tcW w:w="8930" w:type="dxa"/>
            <w:vAlign w:val="center"/>
          </w:tcPr>
          <w:p w14:paraId="297DC4FE" w14:textId="09A5402D" w:rsidR="003C27A6" w:rsidRDefault="001C681A" w:rsidP="003C27A6">
            <w:pPr>
              <w:textAlignment w:val="baseline"/>
              <w:rPr>
                <w:rFonts w:eastAsia="Times New Roman" w:cs="Arial"/>
                <w:color w:val="000000"/>
              </w:rPr>
            </w:pPr>
            <w:r>
              <w:rPr>
                <w:i/>
                <w:sz w:val="18"/>
              </w:rPr>
              <w:t>V</w:t>
            </w:r>
            <w:r w:rsidRPr="00A441BD">
              <w:rPr>
                <w:i/>
                <w:sz w:val="18"/>
              </w:rPr>
              <w:t>ise le développement des savoirs, savoir-faire, savoir-être</w:t>
            </w:r>
            <w:r>
              <w:rPr>
                <w:i/>
                <w:sz w:val="18"/>
              </w:rPr>
              <w:t>, de l’autonomie</w:t>
            </w:r>
            <w:r w:rsidRPr="00A441BD">
              <w:rPr>
                <w:i/>
                <w:sz w:val="18"/>
              </w:rPr>
              <w:t xml:space="preserve"> et </w:t>
            </w:r>
            <w:r>
              <w:rPr>
                <w:i/>
                <w:sz w:val="18"/>
              </w:rPr>
              <w:t>du pouvoir d’agir</w:t>
            </w:r>
            <w:r w:rsidRPr="00A441BD">
              <w:rPr>
                <w:i/>
                <w:sz w:val="18"/>
              </w:rPr>
              <w:t xml:space="preserve"> des individus et des </w:t>
            </w:r>
            <w:r>
              <w:rPr>
                <w:i/>
                <w:sz w:val="18"/>
              </w:rPr>
              <w:t>communautés.</w:t>
            </w:r>
            <w:r w:rsidRPr="00A441BD">
              <w:rPr>
                <w:i/>
                <w:sz w:val="18"/>
              </w:rPr>
              <w:t xml:space="preserve"> </w:t>
            </w:r>
            <w:r>
              <w:rPr>
                <w:i/>
                <w:sz w:val="18"/>
              </w:rPr>
              <w:t xml:space="preserve">Il ne s’agit pas simplement d’apporter de l’information pour renforcer les connaissances ou de </w:t>
            </w:r>
            <w:r w:rsidRPr="00A441BD">
              <w:rPr>
                <w:i/>
                <w:sz w:val="18"/>
              </w:rPr>
              <w:t>dire d'adopter un comportement favorable à la santé</w:t>
            </w:r>
            <w:r>
              <w:rPr>
                <w:i/>
                <w:sz w:val="18"/>
              </w:rPr>
              <w:t>. L’action</w:t>
            </w:r>
            <w:r w:rsidRPr="00A441BD">
              <w:rPr>
                <w:i/>
                <w:sz w:val="18"/>
              </w:rPr>
              <w:t xml:space="preserve"> repose sur les besoins exprimés par la population</w:t>
            </w:r>
            <w:r>
              <w:rPr>
                <w:i/>
                <w:sz w:val="18"/>
              </w:rPr>
              <w:t>.</w:t>
            </w:r>
          </w:p>
        </w:tc>
        <w:tc>
          <w:tcPr>
            <w:tcW w:w="1418" w:type="dxa"/>
            <w:vAlign w:val="center"/>
          </w:tcPr>
          <w:p w14:paraId="05F5C6C0" w14:textId="77777777" w:rsidR="006233B7" w:rsidRDefault="003C27A6" w:rsidP="003C27A6">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58FB0E3A" w14:textId="60A3C628" w:rsidR="003C27A6" w:rsidRPr="006233B7" w:rsidRDefault="003C27A6" w:rsidP="003C27A6">
            <w:pPr>
              <w:textAlignment w:val="baseline"/>
              <w:rPr>
                <w:rFonts w:eastAsia="Times New Roman" w:cs="Arial"/>
                <w:color w:val="000000"/>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c>
          <w:tcPr>
            <w:tcW w:w="1417" w:type="dxa"/>
            <w:vAlign w:val="center"/>
          </w:tcPr>
          <w:p w14:paraId="07B63768" w14:textId="77777777" w:rsidR="006233B7" w:rsidRDefault="003C27A6" w:rsidP="003C27A6">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325DABA0" w14:textId="408B5262" w:rsidR="003C27A6" w:rsidRPr="006233B7" w:rsidRDefault="003C27A6" w:rsidP="003C27A6">
            <w:pPr>
              <w:textAlignment w:val="baseline"/>
              <w:rPr>
                <w:rFonts w:eastAsia="Times New Roman" w:cs="Arial"/>
                <w:color w:val="000000"/>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r>
      <w:tr w:rsidR="001C681A" w14:paraId="2F596517" w14:textId="77777777" w:rsidTr="00F36048">
        <w:tc>
          <w:tcPr>
            <w:tcW w:w="1980" w:type="dxa"/>
            <w:vAlign w:val="center"/>
          </w:tcPr>
          <w:p w14:paraId="35500F2E" w14:textId="7519FB0F" w:rsidR="003C27A6" w:rsidRDefault="001C681A" w:rsidP="003C27A6">
            <w:pPr>
              <w:textAlignment w:val="baseline"/>
              <w:rPr>
                <w:rFonts w:eastAsia="Times New Roman" w:cs="Arial"/>
                <w:color w:val="000000"/>
              </w:rPr>
            </w:pPr>
            <w:r>
              <w:rPr>
                <w:b/>
              </w:rPr>
              <w:t>De la s</w:t>
            </w:r>
            <w:r w:rsidRPr="00B44657">
              <w:rPr>
                <w:b/>
              </w:rPr>
              <w:t>anté communautaire </w:t>
            </w:r>
          </w:p>
        </w:tc>
        <w:tc>
          <w:tcPr>
            <w:tcW w:w="8930" w:type="dxa"/>
            <w:vAlign w:val="center"/>
          </w:tcPr>
          <w:p w14:paraId="5B633525" w14:textId="5265DFD4" w:rsidR="003C27A6" w:rsidRDefault="001C681A" w:rsidP="003C27A6">
            <w:pPr>
              <w:textAlignment w:val="baseline"/>
              <w:rPr>
                <w:rFonts w:eastAsia="Times New Roman" w:cs="Arial"/>
                <w:color w:val="000000"/>
              </w:rPr>
            </w:pPr>
            <w:r>
              <w:rPr>
                <w:i/>
                <w:sz w:val="18"/>
              </w:rPr>
              <w:t xml:space="preserve">Les publics </w:t>
            </w:r>
            <w:r w:rsidRPr="00CB5864">
              <w:rPr>
                <w:i/>
                <w:sz w:val="18"/>
              </w:rPr>
              <w:t>particip</w:t>
            </w:r>
            <w:r>
              <w:rPr>
                <w:i/>
                <w:sz w:val="18"/>
              </w:rPr>
              <w:t>ent</w:t>
            </w:r>
            <w:r w:rsidRPr="00CB5864">
              <w:rPr>
                <w:i/>
                <w:sz w:val="18"/>
              </w:rPr>
              <w:t xml:space="preserve"> active</w:t>
            </w:r>
            <w:r>
              <w:rPr>
                <w:i/>
                <w:sz w:val="18"/>
              </w:rPr>
              <w:t>ment</w:t>
            </w:r>
            <w:r w:rsidRPr="00CB5864">
              <w:rPr>
                <w:i/>
                <w:sz w:val="18"/>
              </w:rPr>
              <w:t xml:space="preserve"> à toutes les étapes du projet</w:t>
            </w:r>
            <w:r>
              <w:rPr>
                <w:i/>
                <w:sz w:val="18"/>
              </w:rPr>
              <w:t xml:space="preserve"> et ne sont pas simples bénéficiaires de l’action : ils </w:t>
            </w:r>
            <w:r w:rsidRPr="00CB5864">
              <w:rPr>
                <w:i/>
                <w:sz w:val="18"/>
              </w:rPr>
              <w:t xml:space="preserve">réfléchissent en commun sur </w:t>
            </w:r>
            <w:r w:rsidR="00E55730">
              <w:rPr>
                <w:i/>
                <w:sz w:val="18"/>
              </w:rPr>
              <w:t>ce qu’est la</w:t>
            </w:r>
            <w:r w:rsidRPr="00CB5864">
              <w:rPr>
                <w:i/>
                <w:sz w:val="18"/>
              </w:rPr>
              <w:t xml:space="preserve"> santé, </w:t>
            </w:r>
            <w:r w:rsidR="00E55730">
              <w:rPr>
                <w:i/>
                <w:sz w:val="18"/>
              </w:rPr>
              <w:t xml:space="preserve">les facteurs qui l’influencent, sur leurs difficultés/leurs problèmes de santé, expriment leurs préoccupations et besoins prioritaires, identifient leurs ressources individuelles et collectives…, </w:t>
            </w:r>
            <w:r w:rsidRPr="00CB5864">
              <w:rPr>
                <w:i/>
                <w:sz w:val="18"/>
              </w:rPr>
              <w:t>et participent activement à</w:t>
            </w:r>
            <w:r w:rsidR="00E55730">
              <w:rPr>
                <w:i/>
                <w:sz w:val="18"/>
              </w:rPr>
              <w:t xml:space="preserve"> l’élaboration,</w:t>
            </w:r>
            <w:r w:rsidRPr="00CB5864">
              <w:rPr>
                <w:i/>
                <w:sz w:val="18"/>
              </w:rPr>
              <w:t xml:space="preserve"> la mise en </w:t>
            </w:r>
            <w:proofErr w:type="spellStart"/>
            <w:r w:rsidR="00E55730">
              <w:rPr>
                <w:i/>
                <w:sz w:val="18"/>
              </w:rPr>
              <w:t>oeuvre</w:t>
            </w:r>
            <w:proofErr w:type="spellEnd"/>
            <w:r w:rsidRPr="00CB5864">
              <w:rPr>
                <w:i/>
                <w:sz w:val="18"/>
              </w:rPr>
              <w:t xml:space="preserve"> et l’évaluation des actions les plus aptes à répondre à ces priorités</w:t>
            </w:r>
            <w:r>
              <w:rPr>
                <w:i/>
                <w:sz w:val="18"/>
              </w:rPr>
              <w:t>.</w:t>
            </w:r>
          </w:p>
        </w:tc>
        <w:tc>
          <w:tcPr>
            <w:tcW w:w="1418" w:type="dxa"/>
            <w:vAlign w:val="center"/>
          </w:tcPr>
          <w:p w14:paraId="7F0ACB4E" w14:textId="77777777" w:rsidR="006233B7" w:rsidRDefault="003C27A6" w:rsidP="006233B7">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07FAB9B1" w14:textId="2A28ECA2" w:rsidR="003C27A6" w:rsidRPr="006233B7" w:rsidRDefault="003C27A6" w:rsidP="006233B7">
            <w:pPr>
              <w:textAlignment w:val="baseline"/>
              <w:rPr>
                <w:rFonts w:eastAsia="Times New Roman" w:cs="Arial"/>
                <w:color w:val="000000"/>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c>
          <w:tcPr>
            <w:tcW w:w="1417" w:type="dxa"/>
            <w:vAlign w:val="center"/>
          </w:tcPr>
          <w:p w14:paraId="54BF3DBA" w14:textId="77777777" w:rsidR="006233B7" w:rsidRDefault="003C27A6" w:rsidP="006233B7">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38B26855" w14:textId="5256531C" w:rsidR="003C27A6" w:rsidRPr="006233B7" w:rsidRDefault="003C27A6" w:rsidP="006233B7">
            <w:pPr>
              <w:textAlignment w:val="baseline"/>
              <w:rPr>
                <w:rFonts w:eastAsia="Times New Roman" w:cs="Arial"/>
                <w:color w:val="000000"/>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r>
      <w:tr w:rsidR="001C681A" w14:paraId="77ABFC65" w14:textId="77777777" w:rsidTr="00F36048">
        <w:tc>
          <w:tcPr>
            <w:tcW w:w="1980" w:type="dxa"/>
            <w:vAlign w:val="center"/>
          </w:tcPr>
          <w:p w14:paraId="1387DF87" w14:textId="55D2D5E9" w:rsidR="003C27A6" w:rsidRDefault="001C681A" w:rsidP="003C27A6">
            <w:pPr>
              <w:textAlignment w:val="baseline"/>
              <w:rPr>
                <w:rFonts w:eastAsia="Times New Roman" w:cs="Arial"/>
                <w:color w:val="000000"/>
              </w:rPr>
            </w:pPr>
            <w:r>
              <w:rPr>
                <w:b/>
              </w:rPr>
              <w:t>Une p</w:t>
            </w:r>
            <w:r w:rsidRPr="00B44657">
              <w:rPr>
                <w:b/>
              </w:rPr>
              <w:t>rise en charge sociale </w:t>
            </w:r>
          </w:p>
        </w:tc>
        <w:tc>
          <w:tcPr>
            <w:tcW w:w="8930" w:type="dxa"/>
            <w:vAlign w:val="center"/>
          </w:tcPr>
          <w:p w14:paraId="0268D758" w14:textId="77777777" w:rsidR="001C681A" w:rsidRDefault="001C681A" w:rsidP="006233B7">
            <w:pPr>
              <w:pStyle w:val="Paragraphedeliste"/>
              <w:numPr>
                <w:ilvl w:val="0"/>
                <w:numId w:val="10"/>
              </w:numPr>
              <w:ind w:left="175" w:hanging="175"/>
              <w:jc w:val="both"/>
              <w:rPr>
                <w:i/>
                <w:sz w:val="18"/>
              </w:rPr>
            </w:pPr>
            <w:r w:rsidRPr="00B44657">
              <w:rPr>
                <w:i/>
                <w:sz w:val="18"/>
              </w:rPr>
              <w:t>Aide et accompagnement dans les démarches pour la reconnaissance des droits et/ou l’obtention de prestations et d’aides administratives, sociales et financières, et</w:t>
            </w:r>
          </w:p>
          <w:p w14:paraId="5E96EC0C" w14:textId="7858D178" w:rsidR="003C27A6" w:rsidRPr="001C681A" w:rsidRDefault="001C681A" w:rsidP="006233B7">
            <w:pPr>
              <w:pStyle w:val="Paragraphedeliste"/>
              <w:numPr>
                <w:ilvl w:val="0"/>
                <w:numId w:val="10"/>
              </w:numPr>
              <w:ind w:left="175" w:hanging="175"/>
              <w:jc w:val="both"/>
              <w:rPr>
                <w:i/>
                <w:sz w:val="18"/>
              </w:rPr>
            </w:pPr>
            <w:r w:rsidRPr="001C681A">
              <w:rPr>
                <w:i/>
                <w:sz w:val="18"/>
              </w:rPr>
              <w:t>Informer les usagers sur leurs droits et les réorienter vers les services adaptés lorsque nécessaire</w:t>
            </w:r>
          </w:p>
        </w:tc>
        <w:tc>
          <w:tcPr>
            <w:tcW w:w="1418" w:type="dxa"/>
            <w:vAlign w:val="center"/>
          </w:tcPr>
          <w:p w14:paraId="5CDA915F" w14:textId="77777777" w:rsidR="006233B7" w:rsidRDefault="003C27A6" w:rsidP="006233B7">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5EEA766D" w14:textId="2735FA93" w:rsidR="003C27A6" w:rsidRPr="006233B7" w:rsidRDefault="003C27A6" w:rsidP="006233B7">
            <w:pPr>
              <w:textAlignment w:val="baseline"/>
              <w:rPr>
                <w:rFonts w:eastAsia="Times New Roman" w:cs="Arial"/>
                <w:color w:val="000000"/>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c>
          <w:tcPr>
            <w:tcW w:w="1417" w:type="dxa"/>
            <w:vAlign w:val="center"/>
          </w:tcPr>
          <w:p w14:paraId="03D19D49" w14:textId="77777777" w:rsidR="006233B7" w:rsidRDefault="003C27A6" w:rsidP="006233B7">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63CE2D48" w14:textId="5BB32CFC" w:rsidR="003C27A6" w:rsidRPr="006233B7" w:rsidRDefault="003C27A6" w:rsidP="006233B7">
            <w:pPr>
              <w:textAlignment w:val="baseline"/>
              <w:rPr>
                <w:rFonts w:eastAsia="Times New Roman" w:cs="Arial"/>
                <w:color w:val="000000"/>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r>
      <w:tr w:rsidR="001C681A" w14:paraId="6D18FA3B" w14:textId="77777777" w:rsidTr="00F36048">
        <w:tc>
          <w:tcPr>
            <w:tcW w:w="1980" w:type="dxa"/>
            <w:vAlign w:val="center"/>
          </w:tcPr>
          <w:p w14:paraId="1BFE9559" w14:textId="4000D00E" w:rsidR="003C27A6" w:rsidRDefault="001C681A" w:rsidP="003C27A6">
            <w:pPr>
              <w:textAlignment w:val="baseline"/>
              <w:rPr>
                <w:rFonts w:eastAsia="Times New Roman" w:cs="Arial"/>
                <w:color w:val="000000"/>
              </w:rPr>
            </w:pPr>
            <w:r>
              <w:rPr>
                <w:b/>
              </w:rPr>
              <w:lastRenderedPageBreak/>
              <w:t>Une p</w:t>
            </w:r>
            <w:r w:rsidRPr="00B44657">
              <w:rPr>
                <w:b/>
              </w:rPr>
              <w:t>rise en charge médicale </w:t>
            </w:r>
          </w:p>
        </w:tc>
        <w:tc>
          <w:tcPr>
            <w:tcW w:w="8930" w:type="dxa"/>
            <w:vAlign w:val="center"/>
          </w:tcPr>
          <w:p w14:paraId="10B4251E" w14:textId="13D9980E" w:rsidR="003C27A6" w:rsidRDefault="001C681A" w:rsidP="003C27A6">
            <w:pPr>
              <w:textAlignment w:val="baseline"/>
              <w:rPr>
                <w:rFonts w:eastAsia="Times New Roman" w:cs="Arial"/>
                <w:color w:val="000000"/>
              </w:rPr>
            </w:pPr>
            <w:r>
              <w:rPr>
                <w:i/>
                <w:sz w:val="18"/>
              </w:rPr>
              <w:t>A</w:t>
            </w:r>
            <w:r w:rsidRPr="003C5FBB">
              <w:rPr>
                <w:i/>
                <w:sz w:val="18"/>
              </w:rPr>
              <w:t>ctes et services médicaux dispensés par un professionnel de santé à visée</w:t>
            </w:r>
            <w:r>
              <w:rPr>
                <w:i/>
                <w:sz w:val="18"/>
              </w:rPr>
              <w:t xml:space="preserve"> </w:t>
            </w:r>
            <w:r w:rsidRPr="003C5FBB">
              <w:rPr>
                <w:i/>
                <w:sz w:val="18"/>
              </w:rPr>
              <w:t>préventive (ex : vaccins), diagnostique (ex : examens biologiques en laboratoire), curative (</w:t>
            </w:r>
            <w:r>
              <w:rPr>
                <w:i/>
                <w:sz w:val="18"/>
              </w:rPr>
              <w:t xml:space="preserve">ex : </w:t>
            </w:r>
            <w:r w:rsidRPr="003C5FBB">
              <w:rPr>
                <w:i/>
                <w:sz w:val="18"/>
              </w:rPr>
              <w:t>soins</w:t>
            </w:r>
            <w:r>
              <w:rPr>
                <w:i/>
                <w:sz w:val="18"/>
              </w:rPr>
              <w:t xml:space="preserve"> médicamenteux</w:t>
            </w:r>
            <w:r w:rsidRPr="003C5FBB">
              <w:rPr>
                <w:i/>
                <w:sz w:val="18"/>
              </w:rPr>
              <w:t>, prothèses), de stabilisation ou ralentissement d’une maladie ou d’un trouble (ex : diabète, maladie d’Alzheimer), palliative</w:t>
            </w:r>
            <w:r>
              <w:rPr>
                <w:i/>
                <w:sz w:val="18"/>
              </w:rPr>
              <w:t>.</w:t>
            </w:r>
          </w:p>
        </w:tc>
        <w:tc>
          <w:tcPr>
            <w:tcW w:w="1418" w:type="dxa"/>
            <w:vAlign w:val="center"/>
          </w:tcPr>
          <w:p w14:paraId="200C3FC4" w14:textId="77777777" w:rsidR="006233B7" w:rsidRDefault="003C27A6" w:rsidP="006233B7">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6A00A2B3" w14:textId="5A343619" w:rsidR="003C27A6" w:rsidRPr="006233B7" w:rsidRDefault="003C27A6" w:rsidP="006233B7">
            <w:pPr>
              <w:textAlignment w:val="baseline"/>
              <w:rPr>
                <w:rFonts w:eastAsia="Times New Roman" w:cs="Arial"/>
                <w:color w:val="000000"/>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c>
          <w:tcPr>
            <w:tcW w:w="1417" w:type="dxa"/>
            <w:vAlign w:val="center"/>
          </w:tcPr>
          <w:p w14:paraId="7021AAD5" w14:textId="77777777" w:rsidR="006233B7" w:rsidRDefault="003C27A6" w:rsidP="006233B7">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356E8CB6" w14:textId="27B544EB" w:rsidR="003C27A6" w:rsidRPr="006233B7" w:rsidRDefault="003C27A6" w:rsidP="006233B7">
            <w:pPr>
              <w:textAlignment w:val="baseline"/>
              <w:rPr>
                <w:rFonts w:eastAsia="Times New Roman" w:cs="Arial"/>
                <w:color w:val="000000"/>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r>
      <w:tr w:rsidR="001C681A" w14:paraId="1C6DDA12" w14:textId="77777777" w:rsidTr="00F36048">
        <w:tc>
          <w:tcPr>
            <w:tcW w:w="1980" w:type="dxa"/>
            <w:vAlign w:val="center"/>
          </w:tcPr>
          <w:p w14:paraId="72449AA6" w14:textId="00AE3CD1" w:rsidR="003C27A6" w:rsidRDefault="001C681A" w:rsidP="003C27A6">
            <w:pPr>
              <w:textAlignment w:val="baseline"/>
              <w:rPr>
                <w:rFonts w:eastAsia="Times New Roman" w:cs="Arial"/>
                <w:color w:val="000000"/>
              </w:rPr>
            </w:pPr>
            <w:r>
              <w:rPr>
                <w:b/>
              </w:rPr>
              <w:t>Des c</w:t>
            </w:r>
            <w:r w:rsidRPr="00B44657">
              <w:rPr>
                <w:b/>
              </w:rPr>
              <w:t>onsultations de dépistage </w:t>
            </w:r>
          </w:p>
        </w:tc>
        <w:tc>
          <w:tcPr>
            <w:tcW w:w="8930" w:type="dxa"/>
            <w:vAlign w:val="center"/>
          </w:tcPr>
          <w:p w14:paraId="4CEDBDD4" w14:textId="2BE443B3" w:rsidR="003C27A6" w:rsidRDefault="001C681A" w:rsidP="003C27A6">
            <w:pPr>
              <w:textAlignment w:val="baseline"/>
              <w:rPr>
                <w:rFonts w:eastAsia="Times New Roman" w:cs="Arial"/>
                <w:color w:val="000000"/>
              </w:rPr>
            </w:pPr>
            <w:r>
              <w:rPr>
                <w:i/>
                <w:sz w:val="18"/>
              </w:rPr>
              <w:t>D</w:t>
            </w:r>
            <w:r w:rsidRPr="001742A0">
              <w:rPr>
                <w:i/>
                <w:sz w:val="18"/>
              </w:rPr>
              <w:t>étection précoce d’une anomalie inapparente</w:t>
            </w:r>
            <w:r>
              <w:rPr>
                <w:i/>
                <w:sz w:val="18"/>
              </w:rPr>
              <w:t xml:space="preserve"> (maladie, trouble ou situation problématique)</w:t>
            </w:r>
            <w:r w:rsidRPr="001742A0">
              <w:rPr>
                <w:i/>
                <w:sz w:val="18"/>
              </w:rPr>
              <w:t xml:space="preserve">, dans le but de la prendre en charge tôt et ainsi, éviter ou atténuer ses conséquences négatives. </w:t>
            </w:r>
            <w:r>
              <w:rPr>
                <w:i/>
                <w:sz w:val="18"/>
              </w:rPr>
              <w:t>E</w:t>
            </w:r>
            <w:r w:rsidRPr="001742A0">
              <w:rPr>
                <w:i/>
                <w:sz w:val="18"/>
              </w:rPr>
              <w:t xml:space="preserve">xemple : </w:t>
            </w:r>
            <w:r>
              <w:rPr>
                <w:i/>
                <w:sz w:val="18"/>
              </w:rPr>
              <w:t xml:space="preserve">diabète, </w:t>
            </w:r>
            <w:r w:rsidRPr="001742A0">
              <w:rPr>
                <w:i/>
                <w:sz w:val="18"/>
              </w:rPr>
              <w:t>anxiété</w:t>
            </w:r>
            <w:r>
              <w:rPr>
                <w:i/>
                <w:sz w:val="18"/>
              </w:rPr>
              <w:t xml:space="preserve">, </w:t>
            </w:r>
            <w:r w:rsidRPr="001742A0">
              <w:rPr>
                <w:i/>
                <w:sz w:val="18"/>
              </w:rPr>
              <w:t>violences intrafamiliales</w:t>
            </w:r>
            <w:r>
              <w:rPr>
                <w:i/>
                <w:sz w:val="18"/>
              </w:rPr>
              <w:t>…</w:t>
            </w:r>
          </w:p>
        </w:tc>
        <w:tc>
          <w:tcPr>
            <w:tcW w:w="1418" w:type="dxa"/>
            <w:vAlign w:val="center"/>
          </w:tcPr>
          <w:p w14:paraId="5EACC990" w14:textId="77777777" w:rsidR="006233B7" w:rsidRDefault="003C27A6" w:rsidP="006233B7">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57983AAB" w14:textId="61002C35" w:rsidR="003C27A6" w:rsidRPr="006233B7" w:rsidRDefault="003C27A6" w:rsidP="006233B7">
            <w:pPr>
              <w:textAlignment w:val="baseline"/>
              <w:rPr>
                <w:rFonts w:eastAsia="Times New Roman" w:cs="Arial"/>
                <w:color w:val="000000"/>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c>
          <w:tcPr>
            <w:tcW w:w="1417" w:type="dxa"/>
            <w:vAlign w:val="center"/>
          </w:tcPr>
          <w:p w14:paraId="4A06B310" w14:textId="77777777" w:rsidR="006233B7" w:rsidRDefault="003C27A6" w:rsidP="006233B7">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060F84FF" w14:textId="6DCF6FF3" w:rsidR="003C27A6" w:rsidRPr="006233B7" w:rsidRDefault="003C27A6" w:rsidP="006233B7">
            <w:pPr>
              <w:textAlignment w:val="baseline"/>
              <w:rPr>
                <w:rFonts w:eastAsia="Times New Roman" w:cs="Arial"/>
                <w:color w:val="000000"/>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r>
      <w:tr w:rsidR="001C681A" w14:paraId="2B867074" w14:textId="77777777" w:rsidTr="00F36048">
        <w:tc>
          <w:tcPr>
            <w:tcW w:w="1980" w:type="dxa"/>
            <w:vAlign w:val="center"/>
          </w:tcPr>
          <w:p w14:paraId="48C62A5A" w14:textId="10BD8A3F" w:rsidR="001C681A" w:rsidRDefault="001C681A" w:rsidP="003C27A6">
            <w:pPr>
              <w:textAlignment w:val="baseline"/>
              <w:rPr>
                <w:rFonts w:eastAsia="Times New Roman" w:cs="Arial"/>
                <w:color w:val="000000"/>
              </w:rPr>
            </w:pPr>
            <w:r>
              <w:rPr>
                <w:b/>
              </w:rPr>
              <w:t>Des c</w:t>
            </w:r>
            <w:r w:rsidRPr="00B44657">
              <w:rPr>
                <w:b/>
              </w:rPr>
              <w:t>onsultations non médicales et/ou un accueil individuel </w:t>
            </w:r>
          </w:p>
        </w:tc>
        <w:tc>
          <w:tcPr>
            <w:tcW w:w="8930" w:type="dxa"/>
            <w:vAlign w:val="center"/>
          </w:tcPr>
          <w:p w14:paraId="75538799" w14:textId="54572B30" w:rsidR="001C681A" w:rsidRDefault="001C681A" w:rsidP="003C27A6">
            <w:pPr>
              <w:textAlignment w:val="baseline"/>
              <w:rPr>
                <w:rFonts w:eastAsia="Times New Roman" w:cs="Arial"/>
                <w:color w:val="000000"/>
              </w:rPr>
            </w:pPr>
            <w:r>
              <w:rPr>
                <w:i/>
                <w:sz w:val="18"/>
              </w:rPr>
              <w:t>L</w:t>
            </w:r>
            <w:r w:rsidRPr="001742A0">
              <w:rPr>
                <w:i/>
                <w:sz w:val="18"/>
              </w:rPr>
              <w:t>’individu</w:t>
            </w:r>
            <w:r>
              <w:rPr>
                <w:i/>
                <w:sz w:val="18"/>
              </w:rPr>
              <w:t xml:space="preserve"> </w:t>
            </w:r>
            <w:r w:rsidRPr="001742A0">
              <w:rPr>
                <w:i/>
                <w:sz w:val="18"/>
              </w:rPr>
              <w:t xml:space="preserve">est reçu par un professionnel spécialisé afin de résoudre ou atténuer un problème affectant sa santé et </w:t>
            </w:r>
            <w:r>
              <w:rPr>
                <w:i/>
                <w:sz w:val="18"/>
              </w:rPr>
              <w:t xml:space="preserve">sa </w:t>
            </w:r>
            <w:r w:rsidRPr="001742A0">
              <w:rPr>
                <w:i/>
                <w:sz w:val="18"/>
              </w:rPr>
              <w:t>qualité de vie.</w:t>
            </w:r>
            <w:r>
              <w:rPr>
                <w:i/>
                <w:sz w:val="18"/>
              </w:rPr>
              <w:t xml:space="preserve"> Ce n’est pas</w:t>
            </w:r>
            <w:r w:rsidRPr="001742A0">
              <w:rPr>
                <w:i/>
                <w:sz w:val="18"/>
              </w:rPr>
              <w:t xml:space="preserve"> une prise en charge médicale ou sociale</w:t>
            </w:r>
            <w:r>
              <w:rPr>
                <w:i/>
                <w:sz w:val="18"/>
              </w:rPr>
              <w:t>. Exemple :</w:t>
            </w:r>
            <w:r w:rsidRPr="001742A0">
              <w:rPr>
                <w:i/>
                <w:sz w:val="18"/>
              </w:rPr>
              <w:t xml:space="preserve"> psychologue</w:t>
            </w:r>
            <w:r>
              <w:rPr>
                <w:i/>
                <w:sz w:val="18"/>
              </w:rPr>
              <w:t>,</w:t>
            </w:r>
            <w:r w:rsidRPr="001742A0">
              <w:rPr>
                <w:i/>
                <w:sz w:val="18"/>
              </w:rPr>
              <w:t xml:space="preserve"> psychothérapeute, diététicien.ne, kinésithérapeute...</w:t>
            </w:r>
          </w:p>
        </w:tc>
        <w:tc>
          <w:tcPr>
            <w:tcW w:w="1418" w:type="dxa"/>
            <w:vAlign w:val="center"/>
          </w:tcPr>
          <w:p w14:paraId="738A92C8" w14:textId="77777777" w:rsidR="006233B7" w:rsidRDefault="001C681A" w:rsidP="006233B7">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2085EEAC" w14:textId="7E0727B0" w:rsidR="001C681A" w:rsidRPr="006233B7" w:rsidRDefault="001C681A" w:rsidP="006233B7">
            <w:pPr>
              <w:textAlignment w:val="baseline"/>
              <w:rPr>
                <w:rFonts w:cs="Arial"/>
                <w:sz w:val="18"/>
                <w:szCs w:val="20"/>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c>
          <w:tcPr>
            <w:tcW w:w="1417" w:type="dxa"/>
            <w:vAlign w:val="center"/>
          </w:tcPr>
          <w:p w14:paraId="663827C3" w14:textId="77777777" w:rsidR="006233B7" w:rsidRDefault="001C681A" w:rsidP="006233B7">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4D21FA26" w14:textId="0B2D5C3C" w:rsidR="001C681A" w:rsidRPr="006233B7" w:rsidRDefault="001C681A" w:rsidP="006233B7">
            <w:pPr>
              <w:textAlignment w:val="baseline"/>
              <w:rPr>
                <w:rFonts w:cs="Arial"/>
                <w:sz w:val="18"/>
                <w:szCs w:val="20"/>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r>
      <w:tr w:rsidR="001C681A" w14:paraId="2612C47B" w14:textId="77777777" w:rsidTr="00F36048">
        <w:tc>
          <w:tcPr>
            <w:tcW w:w="1980" w:type="dxa"/>
            <w:vAlign w:val="center"/>
          </w:tcPr>
          <w:p w14:paraId="5CF24C25" w14:textId="7F2B968B" w:rsidR="001C681A" w:rsidRDefault="001C681A" w:rsidP="003C27A6">
            <w:pPr>
              <w:textAlignment w:val="baseline"/>
              <w:rPr>
                <w:rFonts w:eastAsia="Times New Roman" w:cs="Arial"/>
                <w:color w:val="000000"/>
              </w:rPr>
            </w:pPr>
            <w:r>
              <w:rPr>
                <w:b/>
              </w:rPr>
              <w:t>Un p</w:t>
            </w:r>
            <w:r w:rsidRPr="00B44657">
              <w:rPr>
                <w:b/>
              </w:rPr>
              <w:t>rogramme d’éducation thérapeutique du patient (ETP)</w:t>
            </w:r>
          </w:p>
        </w:tc>
        <w:tc>
          <w:tcPr>
            <w:tcW w:w="8930" w:type="dxa"/>
            <w:vAlign w:val="center"/>
          </w:tcPr>
          <w:p w14:paraId="56600E04" w14:textId="3A53ABB7" w:rsidR="001C681A" w:rsidRDefault="001C681A" w:rsidP="003C27A6">
            <w:pPr>
              <w:textAlignment w:val="baseline"/>
              <w:rPr>
                <w:rFonts w:eastAsia="Times New Roman" w:cs="Arial"/>
                <w:color w:val="000000"/>
              </w:rPr>
            </w:pPr>
            <w:r w:rsidRPr="00257C23">
              <w:rPr>
                <w:i/>
                <w:sz w:val="18"/>
              </w:rPr>
              <w:t xml:space="preserve">Permet au patient </w:t>
            </w:r>
            <w:r w:rsidRPr="00257C23">
              <w:rPr>
                <w:bCs/>
                <w:i/>
                <w:sz w:val="18"/>
              </w:rPr>
              <w:t>atteint d’une</w:t>
            </w:r>
            <w:r w:rsidRPr="00257C23">
              <w:rPr>
                <w:i/>
                <w:sz w:val="18"/>
              </w:rPr>
              <w:t xml:space="preserve"> </w:t>
            </w:r>
            <w:r w:rsidRPr="00257C23">
              <w:rPr>
                <w:bCs/>
                <w:i/>
                <w:sz w:val="18"/>
              </w:rPr>
              <w:t>pathologie chronique</w:t>
            </w:r>
            <w:r w:rsidRPr="00257C23">
              <w:rPr>
                <w:i/>
                <w:sz w:val="18"/>
              </w:rPr>
              <w:t xml:space="preserve"> et à son entourage de prendre en charge sa maladie afin d</w:t>
            </w:r>
            <w:r w:rsidR="00CE7554">
              <w:rPr>
                <w:i/>
                <w:sz w:val="18"/>
              </w:rPr>
              <w:t>e maintenir ou d</w:t>
            </w:r>
            <w:r w:rsidRPr="00257C23">
              <w:rPr>
                <w:i/>
                <w:sz w:val="18"/>
              </w:rPr>
              <w:t>’améliorer sa qualité de vie.</w:t>
            </w:r>
            <w:r>
              <w:rPr>
                <w:i/>
                <w:sz w:val="18"/>
              </w:rPr>
              <w:t xml:space="preserve"> Inclut un </w:t>
            </w:r>
            <w:r w:rsidRPr="00864109">
              <w:rPr>
                <w:i/>
                <w:sz w:val="18"/>
              </w:rPr>
              <w:t xml:space="preserve">diagnostic </w:t>
            </w:r>
            <w:r w:rsidR="00CE7554">
              <w:rPr>
                <w:i/>
                <w:sz w:val="18"/>
              </w:rPr>
              <w:t xml:space="preserve">ou bilan </w:t>
            </w:r>
            <w:r w:rsidRPr="00864109">
              <w:rPr>
                <w:i/>
                <w:sz w:val="18"/>
              </w:rPr>
              <w:t xml:space="preserve">éducatif pour identifier les besoins </w:t>
            </w:r>
            <w:r>
              <w:rPr>
                <w:i/>
                <w:sz w:val="18"/>
              </w:rPr>
              <w:t xml:space="preserve">et préoccupations </w:t>
            </w:r>
            <w:r w:rsidRPr="00864109">
              <w:rPr>
                <w:i/>
                <w:sz w:val="18"/>
              </w:rPr>
              <w:t>du patient, un</w:t>
            </w:r>
            <w:r w:rsidR="00CE7554">
              <w:rPr>
                <w:i/>
                <w:sz w:val="18"/>
              </w:rPr>
              <w:t>e négociation d’objectifs et la mise en place d’un</w:t>
            </w:r>
            <w:r w:rsidRPr="00864109">
              <w:rPr>
                <w:i/>
                <w:sz w:val="18"/>
              </w:rPr>
              <w:t xml:space="preserve"> programme personnalisé avec des séances d’éducation thérapeutique collectives </w:t>
            </w:r>
            <w:r w:rsidR="00CE7554">
              <w:rPr>
                <w:i/>
                <w:sz w:val="18"/>
              </w:rPr>
              <w:t>et/</w:t>
            </w:r>
            <w:r w:rsidRPr="00864109">
              <w:rPr>
                <w:i/>
                <w:sz w:val="18"/>
              </w:rPr>
              <w:t>ou individuelles</w:t>
            </w:r>
            <w:r>
              <w:rPr>
                <w:i/>
                <w:sz w:val="18"/>
              </w:rPr>
              <w:t xml:space="preserve"> et </w:t>
            </w:r>
            <w:r w:rsidRPr="00864109">
              <w:rPr>
                <w:i/>
                <w:sz w:val="18"/>
              </w:rPr>
              <w:t>une évaluation des compétences acquises, des changements mis en œuvre par le patient dans sa vie quotidienne</w:t>
            </w:r>
            <w:r>
              <w:rPr>
                <w:i/>
                <w:sz w:val="18"/>
              </w:rPr>
              <w:t xml:space="preserve"> et de sa qualité de vie</w:t>
            </w:r>
          </w:p>
        </w:tc>
        <w:tc>
          <w:tcPr>
            <w:tcW w:w="1418" w:type="dxa"/>
            <w:vAlign w:val="center"/>
          </w:tcPr>
          <w:p w14:paraId="0B2BBFD9" w14:textId="77777777" w:rsidR="006233B7" w:rsidRDefault="001C681A" w:rsidP="006233B7">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3E06A2D8" w14:textId="0A6CCE1C" w:rsidR="001C681A" w:rsidRPr="006233B7" w:rsidRDefault="001C681A" w:rsidP="006233B7">
            <w:pPr>
              <w:textAlignment w:val="baseline"/>
              <w:rPr>
                <w:rFonts w:cs="Arial"/>
                <w:sz w:val="18"/>
                <w:szCs w:val="20"/>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c>
          <w:tcPr>
            <w:tcW w:w="1417" w:type="dxa"/>
            <w:vAlign w:val="center"/>
          </w:tcPr>
          <w:p w14:paraId="2524FB70" w14:textId="77777777" w:rsidR="006233B7" w:rsidRDefault="001C681A" w:rsidP="003C27A6">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1FA207D2" w14:textId="3A3F3019" w:rsidR="001C681A" w:rsidRPr="006233B7" w:rsidRDefault="001C681A" w:rsidP="003C27A6">
            <w:pPr>
              <w:textAlignment w:val="baseline"/>
              <w:rPr>
                <w:rFonts w:cs="Arial"/>
                <w:sz w:val="18"/>
                <w:szCs w:val="20"/>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r>
      <w:tr w:rsidR="001C681A" w14:paraId="15511D62" w14:textId="77777777" w:rsidTr="00F36048">
        <w:tc>
          <w:tcPr>
            <w:tcW w:w="1980" w:type="dxa"/>
            <w:vAlign w:val="center"/>
          </w:tcPr>
          <w:p w14:paraId="1938EC57" w14:textId="4ED51820" w:rsidR="001C681A" w:rsidRDefault="001C681A" w:rsidP="003C27A6">
            <w:pPr>
              <w:textAlignment w:val="baseline"/>
              <w:rPr>
                <w:rFonts w:eastAsia="Times New Roman" w:cs="Arial"/>
                <w:color w:val="000000"/>
              </w:rPr>
            </w:pPr>
            <w:r>
              <w:rPr>
                <w:b/>
              </w:rPr>
              <w:t>U</w:t>
            </w:r>
            <w:r w:rsidRPr="00B44657">
              <w:rPr>
                <w:b/>
              </w:rPr>
              <w:t>ne formation de professionnels ou bénévoles </w:t>
            </w:r>
          </w:p>
        </w:tc>
        <w:tc>
          <w:tcPr>
            <w:tcW w:w="8930" w:type="dxa"/>
            <w:vAlign w:val="center"/>
          </w:tcPr>
          <w:p w14:paraId="37CF7DA7" w14:textId="68558BFE" w:rsidR="001C681A" w:rsidRDefault="001C681A" w:rsidP="003C27A6">
            <w:pPr>
              <w:textAlignment w:val="baseline"/>
              <w:rPr>
                <w:rFonts w:eastAsia="Times New Roman" w:cs="Arial"/>
                <w:color w:val="000000"/>
              </w:rPr>
            </w:pPr>
            <w:r w:rsidRPr="009C31BC">
              <w:rPr>
                <w:i/>
                <w:sz w:val="18"/>
              </w:rPr>
              <w:t>Démarche de renforcement de connaissances et compétences, à laquelle est consacré un temps bien déterminé, pour laquelle il y a participation consciente du formé et du formateur afin d’atteindre des objectifs définis au préalable</w:t>
            </w:r>
            <w:r>
              <w:rPr>
                <w:i/>
                <w:sz w:val="18"/>
              </w:rPr>
              <w:t xml:space="preserve">. Peut prendre la forme </w:t>
            </w:r>
            <w:r w:rsidRPr="009C31BC">
              <w:rPr>
                <w:i/>
                <w:sz w:val="18"/>
              </w:rPr>
              <w:t xml:space="preserve">de dispositifs d’autoformation (livres programmés, MOOC), de formation </w:t>
            </w:r>
            <w:proofErr w:type="spellStart"/>
            <w:r w:rsidRPr="009C31BC">
              <w:rPr>
                <w:i/>
                <w:sz w:val="18"/>
              </w:rPr>
              <w:t>tutorée</w:t>
            </w:r>
            <w:proofErr w:type="spellEnd"/>
            <w:r w:rsidRPr="009C31BC">
              <w:rPr>
                <w:i/>
                <w:sz w:val="18"/>
              </w:rPr>
              <w:t xml:space="preserve"> en situation de travail…</w:t>
            </w:r>
          </w:p>
        </w:tc>
        <w:tc>
          <w:tcPr>
            <w:tcW w:w="1418" w:type="dxa"/>
            <w:vAlign w:val="center"/>
          </w:tcPr>
          <w:p w14:paraId="1DBB32F3" w14:textId="77777777" w:rsidR="006233B7" w:rsidRDefault="001C681A" w:rsidP="003C27A6">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2E14446A" w14:textId="48206478" w:rsidR="001C681A" w:rsidRPr="006233B7" w:rsidRDefault="001C681A" w:rsidP="003C27A6">
            <w:pPr>
              <w:textAlignment w:val="baseline"/>
              <w:rPr>
                <w:rFonts w:cs="Arial"/>
                <w:sz w:val="18"/>
                <w:szCs w:val="20"/>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c>
          <w:tcPr>
            <w:tcW w:w="1417" w:type="dxa"/>
            <w:vAlign w:val="center"/>
          </w:tcPr>
          <w:p w14:paraId="53FDAC67" w14:textId="77777777" w:rsidR="006233B7" w:rsidRDefault="001C681A" w:rsidP="003C27A6">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5A915AB1" w14:textId="06FA8645" w:rsidR="001C681A" w:rsidRPr="006233B7" w:rsidRDefault="001C681A" w:rsidP="003C27A6">
            <w:pPr>
              <w:textAlignment w:val="baseline"/>
              <w:rPr>
                <w:rFonts w:cs="Arial"/>
                <w:sz w:val="18"/>
                <w:szCs w:val="20"/>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r>
      <w:tr w:rsidR="001C681A" w14:paraId="22CF5FA4" w14:textId="77777777" w:rsidTr="00F36048">
        <w:tc>
          <w:tcPr>
            <w:tcW w:w="1980" w:type="dxa"/>
            <w:vAlign w:val="center"/>
          </w:tcPr>
          <w:p w14:paraId="071F644D" w14:textId="46947F9A" w:rsidR="001C681A" w:rsidRDefault="001C681A" w:rsidP="003C27A6">
            <w:pPr>
              <w:textAlignment w:val="baseline"/>
              <w:rPr>
                <w:rFonts w:eastAsia="Times New Roman" w:cs="Arial"/>
                <w:color w:val="000000"/>
              </w:rPr>
            </w:pPr>
            <w:r>
              <w:rPr>
                <w:b/>
              </w:rPr>
              <w:t>U</w:t>
            </w:r>
            <w:r w:rsidRPr="00B44657">
              <w:rPr>
                <w:b/>
              </w:rPr>
              <w:t>n soutien aux équipes de professionnels </w:t>
            </w:r>
          </w:p>
        </w:tc>
        <w:tc>
          <w:tcPr>
            <w:tcW w:w="8930" w:type="dxa"/>
            <w:vAlign w:val="center"/>
          </w:tcPr>
          <w:p w14:paraId="13D705E7" w14:textId="77777777" w:rsidR="001C681A" w:rsidRDefault="001C681A" w:rsidP="001C681A">
            <w:pPr>
              <w:jc w:val="both"/>
              <w:rPr>
                <w:i/>
                <w:sz w:val="18"/>
              </w:rPr>
            </w:pPr>
            <w:r>
              <w:rPr>
                <w:i/>
                <w:sz w:val="18"/>
              </w:rPr>
              <w:t>A</w:t>
            </w:r>
            <w:r w:rsidRPr="00B538AE">
              <w:rPr>
                <w:i/>
                <w:sz w:val="18"/>
              </w:rPr>
              <w:t>ccompagner les individus et les groupes dans leurs pratiques professionnelles</w:t>
            </w:r>
            <w:r>
              <w:rPr>
                <w:i/>
                <w:sz w:val="18"/>
              </w:rPr>
              <w:t> :</w:t>
            </w:r>
          </w:p>
          <w:p w14:paraId="3B0A331A" w14:textId="77777777" w:rsidR="001C681A" w:rsidRPr="00B44657" w:rsidRDefault="001C681A" w:rsidP="006233B7">
            <w:pPr>
              <w:pStyle w:val="Paragraphedeliste"/>
              <w:numPr>
                <w:ilvl w:val="0"/>
                <w:numId w:val="11"/>
              </w:numPr>
              <w:ind w:left="175" w:hanging="175"/>
              <w:jc w:val="both"/>
              <w:rPr>
                <w:i/>
                <w:sz w:val="18"/>
              </w:rPr>
            </w:pPr>
            <w:r>
              <w:rPr>
                <w:i/>
                <w:sz w:val="18"/>
              </w:rPr>
              <w:t>D</w:t>
            </w:r>
            <w:r w:rsidRPr="00B44657">
              <w:rPr>
                <w:i/>
                <w:sz w:val="18"/>
              </w:rPr>
              <w:t>émarche réflexive interactive basée sur le partage d’expériences, vécus, savoirs et représentations liés à des situations professionnelles concrètes</w:t>
            </w:r>
          </w:p>
          <w:p w14:paraId="11575187" w14:textId="77777777" w:rsidR="001C681A" w:rsidRPr="006233B7" w:rsidRDefault="001C681A" w:rsidP="006233B7">
            <w:pPr>
              <w:jc w:val="both"/>
              <w:rPr>
                <w:i/>
                <w:sz w:val="18"/>
              </w:rPr>
            </w:pPr>
            <w:proofErr w:type="gramStart"/>
            <w:r w:rsidRPr="006233B7">
              <w:rPr>
                <w:i/>
                <w:sz w:val="18"/>
              </w:rPr>
              <w:t>et</w:t>
            </w:r>
            <w:proofErr w:type="gramEnd"/>
            <w:r w:rsidRPr="006233B7">
              <w:rPr>
                <w:i/>
                <w:sz w:val="18"/>
              </w:rPr>
              <w:t>/ou</w:t>
            </w:r>
          </w:p>
          <w:p w14:paraId="5DDF5CCA" w14:textId="77777777" w:rsidR="001C681A" w:rsidRPr="00B44657" w:rsidRDefault="001C681A" w:rsidP="006233B7">
            <w:pPr>
              <w:pStyle w:val="Paragraphedeliste"/>
              <w:numPr>
                <w:ilvl w:val="0"/>
                <w:numId w:val="11"/>
              </w:numPr>
              <w:ind w:left="175" w:hanging="175"/>
              <w:jc w:val="both"/>
              <w:rPr>
                <w:i/>
                <w:sz w:val="18"/>
              </w:rPr>
            </w:pPr>
            <w:r>
              <w:rPr>
                <w:i/>
                <w:sz w:val="18"/>
              </w:rPr>
              <w:t>S</w:t>
            </w:r>
            <w:r w:rsidRPr="00B44657">
              <w:rPr>
                <w:i/>
                <w:sz w:val="18"/>
              </w:rPr>
              <w:t>outien psychologique, social, affectif et motivationnel : développement d’une cohésion d’équipe, gestion de conflits, gestion des émotions liées à des situations professionnelles…</w:t>
            </w:r>
          </w:p>
          <w:p w14:paraId="5A57A4EE" w14:textId="5CF7ACCA" w:rsidR="001C681A" w:rsidRDefault="001C681A" w:rsidP="001C681A">
            <w:pPr>
              <w:textAlignment w:val="baseline"/>
              <w:rPr>
                <w:rFonts w:eastAsia="Times New Roman" w:cs="Arial"/>
                <w:color w:val="000000"/>
              </w:rPr>
            </w:pPr>
            <w:r>
              <w:rPr>
                <w:i/>
                <w:sz w:val="18"/>
              </w:rPr>
              <w:t>Ex : analyse de pratiques, supervision, régulation d’équipe…</w:t>
            </w:r>
          </w:p>
        </w:tc>
        <w:tc>
          <w:tcPr>
            <w:tcW w:w="1418" w:type="dxa"/>
            <w:vAlign w:val="center"/>
          </w:tcPr>
          <w:p w14:paraId="5B4BBD39" w14:textId="77777777" w:rsidR="006233B7" w:rsidRDefault="001C681A" w:rsidP="003C27A6">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6F5F18D2" w14:textId="6289CB5E" w:rsidR="001C681A" w:rsidRPr="006233B7" w:rsidRDefault="001C681A" w:rsidP="003C27A6">
            <w:pPr>
              <w:textAlignment w:val="baseline"/>
              <w:rPr>
                <w:rFonts w:cs="Arial"/>
                <w:sz w:val="18"/>
                <w:szCs w:val="20"/>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c>
          <w:tcPr>
            <w:tcW w:w="1417" w:type="dxa"/>
            <w:vAlign w:val="center"/>
          </w:tcPr>
          <w:p w14:paraId="0D7E18F4" w14:textId="77777777" w:rsidR="006233B7" w:rsidRDefault="001C681A" w:rsidP="003C27A6">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2E4832BE" w14:textId="6CF85267" w:rsidR="001C681A" w:rsidRPr="006233B7" w:rsidRDefault="001C681A" w:rsidP="003C27A6">
            <w:pPr>
              <w:textAlignment w:val="baseline"/>
              <w:rPr>
                <w:rFonts w:cs="Arial"/>
                <w:sz w:val="18"/>
                <w:szCs w:val="20"/>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r>
      <w:tr w:rsidR="001C681A" w14:paraId="76F7032C" w14:textId="77777777" w:rsidTr="00F36048">
        <w:tc>
          <w:tcPr>
            <w:tcW w:w="1980" w:type="dxa"/>
            <w:vAlign w:val="center"/>
          </w:tcPr>
          <w:p w14:paraId="2690EC18" w14:textId="5C1D74CB" w:rsidR="001C681A" w:rsidRDefault="001C681A" w:rsidP="003C27A6">
            <w:pPr>
              <w:textAlignment w:val="baseline"/>
              <w:rPr>
                <w:rFonts w:eastAsia="Times New Roman" w:cs="Arial"/>
                <w:color w:val="000000"/>
              </w:rPr>
            </w:pPr>
            <w:r>
              <w:rPr>
                <w:b/>
              </w:rPr>
              <w:t>U</w:t>
            </w:r>
            <w:r w:rsidRPr="00B44657">
              <w:rPr>
                <w:b/>
              </w:rPr>
              <w:t>ne action de documentation </w:t>
            </w:r>
          </w:p>
        </w:tc>
        <w:tc>
          <w:tcPr>
            <w:tcW w:w="8930" w:type="dxa"/>
            <w:vAlign w:val="center"/>
          </w:tcPr>
          <w:p w14:paraId="20BE0D97" w14:textId="1B2582AC" w:rsidR="001C681A" w:rsidRDefault="001C681A" w:rsidP="003C27A6">
            <w:pPr>
              <w:textAlignment w:val="baseline"/>
              <w:rPr>
                <w:rFonts w:eastAsia="Times New Roman" w:cs="Arial"/>
                <w:color w:val="000000"/>
              </w:rPr>
            </w:pPr>
            <w:r w:rsidRPr="003E2C6A">
              <w:rPr>
                <w:i/>
                <w:sz w:val="18"/>
              </w:rPr>
              <w:t>Identifier, collecter, organiser, traiter, mettre à disposition et rendre accessibles des ressources documentaires (outils d’intervention, ouvrages, affiches, bibliographie</w:t>
            </w:r>
            <w:r w:rsidR="00BF6360">
              <w:rPr>
                <w:i/>
                <w:sz w:val="18"/>
              </w:rPr>
              <w:t>s</w:t>
            </w:r>
            <w:r w:rsidRPr="003E2C6A">
              <w:rPr>
                <w:i/>
                <w:sz w:val="18"/>
              </w:rPr>
              <w:t>…), sur un sujet donné, apportant une réponse à une demande d'information</w:t>
            </w:r>
            <w:r w:rsidR="00CE7554">
              <w:rPr>
                <w:i/>
                <w:sz w:val="18"/>
              </w:rPr>
              <w:t xml:space="preserve"> et/ou d’accompagnement en documentation.</w:t>
            </w:r>
          </w:p>
        </w:tc>
        <w:tc>
          <w:tcPr>
            <w:tcW w:w="1418" w:type="dxa"/>
            <w:vAlign w:val="center"/>
          </w:tcPr>
          <w:p w14:paraId="37F73A34" w14:textId="77777777" w:rsidR="006233B7" w:rsidRDefault="001C681A" w:rsidP="003C27A6">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361C2E86" w14:textId="0A689AED" w:rsidR="001C681A" w:rsidRPr="006233B7" w:rsidRDefault="001C681A" w:rsidP="006233B7">
            <w:pPr>
              <w:textAlignment w:val="baseline"/>
              <w:rPr>
                <w:rFonts w:cs="Arial"/>
                <w:sz w:val="18"/>
                <w:szCs w:val="20"/>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c>
          <w:tcPr>
            <w:tcW w:w="1417" w:type="dxa"/>
            <w:vAlign w:val="center"/>
          </w:tcPr>
          <w:p w14:paraId="3A8632E6" w14:textId="77777777" w:rsidR="006233B7" w:rsidRDefault="001C681A" w:rsidP="006233B7">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7231AE42" w14:textId="195A5BF3" w:rsidR="001C681A" w:rsidRPr="006233B7" w:rsidRDefault="001C681A" w:rsidP="006233B7">
            <w:pPr>
              <w:textAlignment w:val="baseline"/>
              <w:rPr>
                <w:rFonts w:cs="Arial"/>
                <w:sz w:val="18"/>
                <w:szCs w:val="20"/>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r>
      <w:tr w:rsidR="001C681A" w14:paraId="4F9B5300" w14:textId="77777777" w:rsidTr="00F36048">
        <w:tc>
          <w:tcPr>
            <w:tcW w:w="1980" w:type="dxa"/>
            <w:vAlign w:val="center"/>
          </w:tcPr>
          <w:p w14:paraId="0F8D778F" w14:textId="6D2457E7" w:rsidR="001C681A" w:rsidRDefault="001C681A" w:rsidP="003C27A6">
            <w:pPr>
              <w:textAlignment w:val="baseline"/>
              <w:rPr>
                <w:rFonts w:eastAsia="Times New Roman" w:cs="Arial"/>
                <w:color w:val="000000"/>
              </w:rPr>
            </w:pPr>
            <w:r>
              <w:rPr>
                <w:b/>
              </w:rPr>
              <w:t>Une p</w:t>
            </w:r>
            <w:r w:rsidRPr="00B44657">
              <w:rPr>
                <w:b/>
              </w:rPr>
              <w:t>rodu</w:t>
            </w:r>
            <w:r>
              <w:rPr>
                <w:b/>
              </w:rPr>
              <w:t>ction</w:t>
            </w:r>
            <w:r w:rsidRPr="00B44657">
              <w:rPr>
                <w:b/>
              </w:rPr>
              <w:t>, analyse ou valoris</w:t>
            </w:r>
            <w:r>
              <w:rPr>
                <w:b/>
              </w:rPr>
              <w:t>ation</w:t>
            </w:r>
            <w:r w:rsidRPr="00B44657">
              <w:rPr>
                <w:b/>
              </w:rPr>
              <w:t xml:space="preserve"> </w:t>
            </w:r>
            <w:r>
              <w:rPr>
                <w:b/>
              </w:rPr>
              <w:t>d’</w:t>
            </w:r>
            <w:r w:rsidRPr="00B44657">
              <w:rPr>
                <w:b/>
              </w:rPr>
              <w:t>outil </w:t>
            </w:r>
          </w:p>
        </w:tc>
        <w:tc>
          <w:tcPr>
            <w:tcW w:w="8930" w:type="dxa"/>
            <w:vAlign w:val="center"/>
          </w:tcPr>
          <w:p w14:paraId="4DAAD882" w14:textId="77777777" w:rsidR="001C681A" w:rsidRDefault="001C681A" w:rsidP="001C681A">
            <w:pPr>
              <w:jc w:val="both"/>
              <w:rPr>
                <w:i/>
                <w:sz w:val="18"/>
              </w:rPr>
            </w:pPr>
            <w:r w:rsidRPr="00D14A87">
              <w:rPr>
                <w:i/>
                <w:sz w:val="18"/>
              </w:rPr>
              <w:t>L’élaboration et/ou l’évaluation de l’outil est le cœur du projet.</w:t>
            </w:r>
            <w:r>
              <w:rPr>
                <w:i/>
                <w:sz w:val="18"/>
              </w:rPr>
              <w:t xml:space="preserve"> L’outil</w:t>
            </w:r>
            <w:r w:rsidRPr="00D14A87">
              <w:rPr>
                <w:i/>
                <w:sz w:val="18"/>
              </w:rPr>
              <w:t xml:space="preserve"> aide son utilisateur pour la planification, la réalisation, l’évaluation et/ou l’amélioration d’une action</w:t>
            </w:r>
            <w:r>
              <w:rPr>
                <w:i/>
                <w:sz w:val="18"/>
              </w:rPr>
              <w:t>. G</w:t>
            </w:r>
            <w:r w:rsidRPr="00D14A87">
              <w:rPr>
                <w:i/>
                <w:sz w:val="18"/>
              </w:rPr>
              <w:t>rande variabilité d’outils : outil de diagnostic, outil d’analyse, outil d’évaluation, outil d’intervention, outil pédagogique, outil méthodologique…</w:t>
            </w:r>
          </w:p>
          <w:p w14:paraId="41306EA2" w14:textId="2E40C37A" w:rsidR="001C681A" w:rsidRDefault="001C681A" w:rsidP="001C681A">
            <w:pPr>
              <w:textAlignment w:val="baseline"/>
              <w:rPr>
                <w:rFonts w:eastAsia="Times New Roman" w:cs="Arial"/>
                <w:color w:val="000000"/>
              </w:rPr>
            </w:pPr>
            <w:r w:rsidRPr="00D14A87">
              <w:rPr>
                <w:i/>
                <w:sz w:val="18"/>
              </w:rPr>
              <w:t xml:space="preserve">Exemple : élaboration d’un guide méthodologique d’intervention auprès de personnes âgées, mise au point d’une grille d’analyse des projets </w:t>
            </w:r>
            <w:r>
              <w:rPr>
                <w:i/>
                <w:sz w:val="18"/>
              </w:rPr>
              <w:t>portant sur la nutrition</w:t>
            </w:r>
          </w:p>
        </w:tc>
        <w:tc>
          <w:tcPr>
            <w:tcW w:w="1418" w:type="dxa"/>
            <w:vAlign w:val="center"/>
          </w:tcPr>
          <w:p w14:paraId="2FA0718D" w14:textId="77777777" w:rsidR="006233B7" w:rsidRDefault="001C681A" w:rsidP="006233B7">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7A1113D7" w14:textId="14738ACC" w:rsidR="001C681A" w:rsidRPr="006233B7" w:rsidRDefault="001C681A" w:rsidP="006233B7">
            <w:pPr>
              <w:textAlignment w:val="baseline"/>
              <w:rPr>
                <w:rFonts w:cs="Arial"/>
                <w:sz w:val="18"/>
                <w:szCs w:val="20"/>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c>
          <w:tcPr>
            <w:tcW w:w="1417" w:type="dxa"/>
            <w:vAlign w:val="center"/>
          </w:tcPr>
          <w:p w14:paraId="217BD304" w14:textId="77777777" w:rsidR="006233B7" w:rsidRDefault="001C681A" w:rsidP="006233B7">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7C331AE2" w14:textId="31BFADD0" w:rsidR="001C681A" w:rsidRPr="006233B7" w:rsidRDefault="001C681A" w:rsidP="006233B7">
            <w:pPr>
              <w:textAlignment w:val="baseline"/>
              <w:rPr>
                <w:rFonts w:cs="Arial"/>
                <w:sz w:val="18"/>
                <w:szCs w:val="20"/>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r>
      <w:tr w:rsidR="001C681A" w14:paraId="42C99C1A" w14:textId="77777777" w:rsidTr="00F36048">
        <w:tc>
          <w:tcPr>
            <w:tcW w:w="1980" w:type="dxa"/>
            <w:vAlign w:val="center"/>
          </w:tcPr>
          <w:p w14:paraId="3727B52A" w14:textId="7071425B" w:rsidR="001C681A" w:rsidRDefault="001C681A" w:rsidP="003C27A6">
            <w:pPr>
              <w:textAlignment w:val="baseline"/>
              <w:rPr>
                <w:rFonts w:eastAsia="Times New Roman" w:cs="Arial"/>
                <w:color w:val="000000"/>
              </w:rPr>
            </w:pPr>
            <w:r>
              <w:rPr>
                <w:b/>
              </w:rPr>
              <w:lastRenderedPageBreak/>
              <w:t>U</w:t>
            </w:r>
            <w:r w:rsidRPr="00B44657">
              <w:rPr>
                <w:b/>
              </w:rPr>
              <w:t>ne étude de besoins ou un diagnostic </w:t>
            </w:r>
          </w:p>
        </w:tc>
        <w:tc>
          <w:tcPr>
            <w:tcW w:w="8930" w:type="dxa"/>
            <w:vAlign w:val="center"/>
          </w:tcPr>
          <w:p w14:paraId="264A03CA" w14:textId="77777777" w:rsidR="001C681A" w:rsidRPr="00FA6C2B" w:rsidRDefault="001C681A" w:rsidP="001C681A">
            <w:pPr>
              <w:jc w:val="both"/>
              <w:rPr>
                <w:i/>
                <w:sz w:val="18"/>
              </w:rPr>
            </w:pPr>
            <w:r w:rsidRPr="00FA6C2B">
              <w:rPr>
                <w:i/>
                <w:sz w:val="18"/>
              </w:rPr>
              <w:t>Consiste à mettre en évidence les problématiques, les réponses existantes, leurs forces et faiblesses, les enjeux sociaux, sanitaires, économiques... à l’échelle d’un territoire, d’une structure et/ou d’une population définie, en recueillant et recoupant :</w:t>
            </w:r>
          </w:p>
          <w:p w14:paraId="00802D9C" w14:textId="77777777" w:rsidR="001C681A" w:rsidRPr="00B44657" w:rsidRDefault="001C681A" w:rsidP="006233B7">
            <w:pPr>
              <w:pStyle w:val="Paragraphedeliste"/>
              <w:numPr>
                <w:ilvl w:val="0"/>
                <w:numId w:val="12"/>
              </w:numPr>
              <w:ind w:left="175" w:hanging="175"/>
              <w:jc w:val="both"/>
              <w:rPr>
                <w:i/>
                <w:sz w:val="18"/>
              </w:rPr>
            </w:pPr>
            <w:r w:rsidRPr="00B44657">
              <w:rPr>
                <w:i/>
                <w:sz w:val="18"/>
              </w:rPr>
              <w:t xml:space="preserve">Les demandes </w:t>
            </w:r>
            <w:r>
              <w:rPr>
                <w:i/>
                <w:sz w:val="18"/>
              </w:rPr>
              <w:t>et préoccupations de</w:t>
            </w:r>
            <w:r w:rsidRPr="00B44657">
              <w:rPr>
                <w:i/>
                <w:sz w:val="18"/>
              </w:rPr>
              <w:t xml:space="preserve"> la population, </w:t>
            </w:r>
          </w:p>
          <w:p w14:paraId="50626940" w14:textId="77777777" w:rsidR="001C681A" w:rsidRPr="00B44657" w:rsidRDefault="001C681A" w:rsidP="006233B7">
            <w:pPr>
              <w:pStyle w:val="Paragraphedeliste"/>
              <w:numPr>
                <w:ilvl w:val="0"/>
                <w:numId w:val="12"/>
              </w:numPr>
              <w:ind w:left="175" w:hanging="175"/>
              <w:jc w:val="both"/>
              <w:rPr>
                <w:i/>
                <w:sz w:val="18"/>
              </w:rPr>
            </w:pPr>
            <w:r w:rsidRPr="00B44657">
              <w:rPr>
                <w:i/>
                <w:sz w:val="18"/>
              </w:rPr>
              <w:t xml:space="preserve">Les besoins </w:t>
            </w:r>
            <w:r>
              <w:rPr>
                <w:i/>
                <w:sz w:val="18"/>
              </w:rPr>
              <w:t xml:space="preserve">de la population </w:t>
            </w:r>
            <w:r w:rsidRPr="00B44657">
              <w:rPr>
                <w:i/>
                <w:sz w:val="18"/>
              </w:rPr>
              <w:t>observés par les professionnels ou l’entourage du public</w:t>
            </w:r>
          </w:p>
          <w:p w14:paraId="6A6CA333" w14:textId="77777777" w:rsidR="001C681A" w:rsidRPr="00B44657" w:rsidRDefault="001C681A" w:rsidP="006233B7">
            <w:pPr>
              <w:pStyle w:val="Paragraphedeliste"/>
              <w:numPr>
                <w:ilvl w:val="0"/>
                <w:numId w:val="12"/>
              </w:numPr>
              <w:ind w:left="175" w:hanging="175"/>
              <w:jc w:val="both"/>
              <w:rPr>
                <w:i/>
                <w:sz w:val="18"/>
              </w:rPr>
            </w:pPr>
            <w:r w:rsidRPr="00B44657">
              <w:rPr>
                <w:i/>
                <w:sz w:val="18"/>
              </w:rPr>
              <w:t>Les réponses existantes sur la structure ou le territoire</w:t>
            </w:r>
          </w:p>
          <w:p w14:paraId="64BDD6DB" w14:textId="77777777" w:rsidR="001C681A" w:rsidRPr="00B44657" w:rsidRDefault="001C681A" w:rsidP="006233B7">
            <w:pPr>
              <w:pStyle w:val="Paragraphedeliste"/>
              <w:numPr>
                <w:ilvl w:val="0"/>
                <w:numId w:val="12"/>
              </w:numPr>
              <w:ind w:left="175" w:hanging="175"/>
              <w:jc w:val="both"/>
              <w:rPr>
                <w:i/>
                <w:sz w:val="18"/>
              </w:rPr>
            </w:pPr>
            <w:r w:rsidRPr="00B44657">
              <w:rPr>
                <w:i/>
                <w:sz w:val="18"/>
              </w:rPr>
              <w:t>Les données objectivées (données sociodémographiques, rapports effectués sur le territoire ou au sein de la structure…)</w:t>
            </w:r>
          </w:p>
          <w:p w14:paraId="095DD218" w14:textId="4F066311" w:rsidR="001C681A" w:rsidRDefault="001C681A" w:rsidP="001C681A">
            <w:pPr>
              <w:textAlignment w:val="baseline"/>
              <w:rPr>
                <w:rFonts w:eastAsia="Times New Roman" w:cs="Arial"/>
                <w:color w:val="000000"/>
              </w:rPr>
            </w:pPr>
            <w:r>
              <w:rPr>
                <w:i/>
                <w:sz w:val="18"/>
              </w:rPr>
              <w:t>Permet d’</w:t>
            </w:r>
            <w:r w:rsidRPr="00FA6C2B">
              <w:rPr>
                <w:i/>
                <w:sz w:val="18"/>
              </w:rPr>
              <w:t>assurer la cohérence d’un projet, d’une politique</w:t>
            </w:r>
            <w:r w:rsidR="00C34188">
              <w:rPr>
                <w:i/>
                <w:sz w:val="18"/>
              </w:rPr>
              <w:t>,</w:t>
            </w:r>
            <w:r w:rsidRPr="00FA6C2B">
              <w:rPr>
                <w:i/>
                <w:sz w:val="18"/>
              </w:rPr>
              <w:t xml:space="preserve"> avec le contexte dans lequel il s’inscrit.</w:t>
            </w:r>
          </w:p>
        </w:tc>
        <w:tc>
          <w:tcPr>
            <w:tcW w:w="1418" w:type="dxa"/>
            <w:vAlign w:val="center"/>
          </w:tcPr>
          <w:p w14:paraId="5AC3F6C8" w14:textId="77777777" w:rsidR="006233B7" w:rsidRDefault="001C681A" w:rsidP="003C27A6">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6F51A148" w14:textId="7A885223" w:rsidR="001C681A" w:rsidRPr="006233B7" w:rsidRDefault="001C681A" w:rsidP="003C27A6">
            <w:pPr>
              <w:textAlignment w:val="baseline"/>
              <w:rPr>
                <w:rFonts w:cs="Arial"/>
                <w:sz w:val="18"/>
                <w:szCs w:val="20"/>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c>
          <w:tcPr>
            <w:tcW w:w="1417" w:type="dxa"/>
            <w:vAlign w:val="center"/>
          </w:tcPr>
          <w:p w14:paraId="375B9B75" w14:textId="77777777" w:rsidR="006233B7" w:rsidRDefault="001C681A" w:rsidP="003C27A6">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29A53AB3" w14:textId="2A05B0C7" w:rsidR="001C681A" w:rsidRPr="006233B7" w:rsidRDefault="001C681A" w:rsidP="003C27A6">
            <w:pPr>
              <w:textAlignment w:val="baseline"/>
              <w:rPr>
                <w:rFonts w:cs="Arial"/>
                <w:sz w:val="18"/>
                <w:szCs w:val="20"/>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r>
      <w:tr w:rsidR="001C681A" w14:paraId="643C91DA" w14:textId="77777777" w:rsidTr="00F36048">
        <w:tc>
          <w:tcPr>
            <w:tcW w:w="1980" w:type="dxa"/>
            <w:vAlign w:val="center"/>
          </w:tcPr>
          <w:p w14:paraId="39D76C04" w14:textId="72CE7194" w:rsidR="001C681A" w:rsidRDefault="001C681A" w:rsidP="003C27A6">
            <w:pPr>
              <w:textAlignment w:val="baseline"/>
              <w:rPr>
                <w:rFonts w:eastAsia="Times New Roman" w:cs="Arial"/>
                <w:color w:val="000000"/>
              </w:rPr>
            </w:pPr>
            <w:r>
              <w:rPr>
                <w:b/>
              </w:rPr>
              <w:t>L</w:t>
            </w:r>
            <w:r w:rsidRPr="00B44657">
              <w:rPr>
                <w:b/>
              </w:rPr>
              <w:t>a coordination locale des acteurs </w:t>
            </w:r>
          </w:p>
        </w:tc>
        <w:tc>
          <w:tcPr>
            <w:tcW w:w="8930" w:type="dxa"/>
            <w:vAlign w:val="center"/>
          </w:tcPr>
          <w:p w14:paraId="1857A421" w14:textId="416F1B70" w:rsidR="001C681A" w:rsidRDefault="001C681A" w:rsidP="003C27A6">
            <w:pPr>
              <w:textAlignment w:val="baseline"/>
              <w:rPr>
                <w:rFonts w:eastAsia="Times New Roman" w:cs="Arial"/>
                <w:color w:val="000000"/>
              </w:rPr>
            </w:pPr>
            <w:r w:rsidRPr="004A11EF">
              <w:rPr>
                <w:i/>
                <w:sz w:val="18"/>
              </w:rPr>
              <w:t>Organisation autour d’un projet partagé entre acteurs pour articuler l’ensemble des actions, des moyens humains et matériels.</w:t>
            </w:r>
            <w:r>
              <w:rPr>
                <w:i/>
                <w:sz w:val="18"/>
              </w:rPr>
              <w:t xml:space="preserve"> I</w:t>
            </w:r>
            <w:r w:rsidRPr="004A11EF">
              <w:rPr>
                <w:i/>
                <w:sz w:val="18"/>
              </w:rPr>
              <w:t>mplique un décloisonnement des frontières administratives et des cultures entre les professionnels (rencontres, interconnaissance</w:t>
            </w:r>
            <w:r>
              <w:rPr>
                <w:i/>
                <w:sz w:val="18"/>
              </w:rPr>
              <w:t>…</w:t>
            </w:r>
            <w:r w:rsidRPr="004A11EF">
              <w:rPr>
                <w:i/>
                <w:sz w:val="18"/>
              </w:rPr>
              <w:t xml:space="preserve">), que ce soit au sein ou entre les services, structures et secteurs du champ sanitaire, </w:t>
            </w:r>
            <w:r w:rsidR="00C34188">
              <w:rPr>
                <w:i/>
                <w:sz w:val="18"/>
              </w:rPr>
              <w:t xml:space="preserve">social, </w:t>
            </w:r>
            <w:r w:rsidRPr="004A11EF">
              <w:rPr>
                <w:i/>
                <w:sz w:val="18"/>
              </w:rPr>
              <w:t>médico-social, éducatif, judiciaire</w:t>
            </w:r>
            <w:r>
              <w:rPr>
                <w:i/>
                <w:sz w:val="18"/>
              </w:rPr>
              <w:t>…</w:t>
            </w:r>
          </w:p>
        </w:tc>
        <w:tc>
          <w:tcPr>
            <w:tcW w:w="1418" w:type="dxa"/>
            <w:vAlign w:val="center"/>
          </w:tcPr>
          <w:p w14:paraId="6F517373" w14:textId="77777777" w:rsidR="006233B7" w:rsidRDefault="001C681A" w:rsidP="003C27A6">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7540552F" w14:textId="0EC3243A" w:rsidR="001C681A" w:rsidRPr="006233B7" w:rsidRDefault="001C681A" w:rsidP="003C27A6">
            <w:pPr>
              <w:textAlignment w:val="baseline"/>
              <w:rPr>
                <w:rFonts w:cs="Arial"/>
                <w:sz w:val="18"/>
                <w:szCs w:val="20"/>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c>
          <w:tcPr>
            <w:tcW w:w="1417" w:type="dxa"/>
            <w:vAlign w:val="center"/>
          </w:tcPr>
          <w:p w14:paraId="7ECF72F6" w14:textId="77777777" w:rsidR="006233B7" w:rsidRDefault="001C681A" w:rsidP="003C27A6">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4010EC0D" w14:textId="3B77D266" w:rsidR="001C681A" w:rsidRPr="006233B7" w:rsidRDefault="001C681A" w:rsidP="003C27A6">
            <w:pPr>
              <w:textAlignment w:val="baseline"/>
              <w:rPr>
                <w:rFonts w:cs="Arial"/>
                <w:sz w:val="18"/>
                <w:szCs w:val="20"/>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r>
      <w:tr w:rsidR="001C681A" w14:paraId="294D78F5" w14:textId="77777777" w:rsidTr="00F36048">
        <w:tc>
          <w:tcPr>
            <w:tcW w:w="1980" w:type="dxa"/>
            <w:vAlign w:val="center"/>
          </w:tcPr>
          <w:p w14:paraId="148B032A" w14:textId="1344DBA1" w:rsidR="001C681A" w:rsidRDefault="00F36048" w:rsidP="003C27A6">
            <w:pPr>
              <w:textAlignment w:val="baseline"/>
              <w:rPr>
                <w:rFonts w:eastAsia="Times New Roman" w:cs="Arial"/>
                <w:color w:val="000000"/>
              </w:rPr>
            </w:pPr>
            <w:r>
              <w:rPr>
                <w:b/>
              </w:rPr>
              <w:t>U</w:t>
            </w:r>
            <w:r w:rsidRPr="00B15ACB">
              <w:rPr>
                <w:b/>
              </w:rPr>
              <w:t>n travail en réseau </w:t>
            </w:r>
          </w:p>
        </w:tc>
        <w:tc>
          <w:tcPr>
            <w:tcW w:w="8930" w:type="dxa"/>
            <w:vAlign w:val="center"/>
          </w:tcPr>
          <w:p w14:paraId="2E39D070" w14:textId="77777777" w:rsidR="00F36048" w:rsidRDefault="00F36048" w:rsidP="00F36048">
            <w:pPr>
              <w:jc w:val="both"/>
              <w:rPr>
                <w:i/>
                <w:sz w:val="18"/>
              </w:rPr>
            </w:pPr>
            <w:r w:rsidRPr="00C5110D">
              <w:rPr>
                <w:i/>
                <w:sz w:val="18"/>
              </w:rPr>
              <w:t>Plus formalisé et cadré que la coordination locale</w:t>
            </w:r>
            <w:r>
              <w:rPr>
                <w:i/>
                <w:sz w:val="18"/>
              </w:rPr>
              <w:t> : c</w:t>
            </w:r>
            <w:r w:rsidRPr="00C5110D">
              <w:rPr>
                <w:i/>
                <w:sz w:val="18"/>
              </w:rPr>
              <w:t>ollaboration, coordination et articulation des ressources pour répondre à un problème précis</w:t>
            </w:r>
            <w:r>
              <w:rPr>
                <w:i/>
                <w:sz w:val="18"/>
              </w:rPr>
              <w:t>, ce qui</w:t>
            </w:r>
            <w:r w:rsidRPr="00C5110D">
              <w:rPr>
                <w:i/>
                <w:sz w:val="18"/>
              </w:rPr>
              <w:t xml:space="preserve"> implique une harmonisation des pratiques, un partage des savoirs et le développement de moyens de liaisons</w:t>
            </w:r>
            <w:r>
              <w:rPr>
                <w:i/>
                <w:sz w:val="18"/>
              </w:rPr>
              <w:t xml:space="preserve"> entre les membres du réseau</w:t>
            </w:r>
            <w:r w:rsidRPr="00C5110D">
              <w:rPr>
                <w:i/>
                <w:sz w:val="18"/>
              </w:rPr>
              <w:t>.</w:t>
            </w:r>
          </w:p>
          <w:p w14:paraId="34052DA3" w14:textId="7AFE2124" w:rsidR="001C681A" w:rsidRDefault="00F36048" w:rsidP="00F36048">
            <w:pPr>
              <w:textAlignment w:val="baseline"/>
              <w:rPr>
                <w:rFonts w:eastAsia="Times New Roman" w:cs="Arial"/>
                <w:color w:val="000000"/>
              </w:rPr>
            </w:pPr>
            <w:r w:rsidRPr="00C5110D">
              <w:rPr>
                <w:i/>
                <w:sz w:val="18"/>
              </w:rPr>
              <w:t>Le réseau se charge de la coordination des services prodigués par différents intervenants, et procède à des actions d’évaluation afin de garantir la qualité des services et prestations.</w:t>
            </w:r>
          </w:p>
        </w:tc>
        <w:tc>
          <w:tcPr>
            <w:tcW w:w="1418" w:type="dxa"/>
            <w:vAlign w:val="center"/>
          </w:tcPr>
          <w:p w14:paraId="7E545386" w14:textId="77777777" w:rsidR="006233B7" w:rsidRDefault="001C681A" w:rsidP="003C27A6">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45B495B7" w14:textId="5318ED4C" w:rsidR="001C681A" w:rsidRPr="006233B7" w:rsidRDefault="001C681A" w:rsidP="003C27A6">
            <w:pPr>
              <w:textAlignment w:val="baseline"/>
              <w:rPr>
                <w:rFonts w:cs="Arial"/>
                <w:sz w:val="18"/>
                <w:szCs w:val="20"/>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c>
          <w:tcPr>
            <w:tcW w:w="1417" w:type="dxa"/>
            <w:vAlign w:val="center"/>
          </w:tcPr>
          <w:p w14:paraId="74D50E3E" w14:textId="77777777" w:rsidR="006233B7" w:rsidRDefault="001C681A" w:rsidP="003C27A6">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3BE05C9B" w14:textId="6BC80E2F" w:rsidR="001C681A" w:rsidRPr="006233B7" w:rsidRDefault="001C681A" w:rsidP="003C27A6">
            <w:pPr>
              <w:textAlignment w:val="baseline"/>
              <w:rPr>
                <w:rFonts w:cs="Arial"/>
                <w:sz w:val="18"/>
                <w:szCs w:val="20"/>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r>
      <w:tr w:rsidR="001C681A" w14:paraId="7EC1C996" w14:textId="77777777" w:rsidTr="00F36048">
        <w:tc>
          <w:tcPr>
            <w:tcW w:w="1980" w:type="dxa"/>
            <w:vAlign w:val="center"/>
          </w:tcPr>
          <w:p w14:paraId="1DB2692B" w14:textId="0045FB83" w:rsidR="001C681A" w:rsidRDefault="00F36048" w:rsidP="003C27A6">
            <w:pPr>
              <w:textAlignment w:val="baseline"/>
              <w:rPr>
                <w:rFonts w:eastAsia="Times New Roman" w:cs="Arial"/>
                <w:color w:val="000000"/>
              </w:rPr>
            </w:pPr>
            <w:r>
              <w:rPr>
                <w:b/>
              </w:rPr>
              <w:t xml:space="preserve">Une </w:t>
            </w:r>
            <w:r w:rsidRPr="00B44657">
              <w:rPr>
                <w:b/>
              </w:rPr>
              <w:t>recherche ou une étude </w:t>
            </w:r>
          </w:p>
        </w:tc>
        <w:tc>
          <w:tcPr>
            <w:tcW w:w="8930" w:type="dxa"/>
            <w:vAlign w:val="center"/>
          </w:tcPr>
          <w:p w14:paraId="02466CE4" w14:textId="77777777" w:rsidR="00F36048" w:rsidRDefault="00F36048" w:rsidP="00F36048">
            <w:pPr>
              <w:jc w:val="both"/>
              <w:rPr>
                <w:i/>
                <w:sz w:val="18"/>
              </w:rPr>
            </w:pPr>
            <w:r>
              <w:rPr>
                <w:i/>
                <w:sz w:val="18"/>
              </w:rPr>
              <w:t>I</w:t>
            </w:r>
            <w:r w:rsidRPr="00F75575">
              <w:rPr>
                <w:i/>
                <w:sz w:val="18"/>
              </w:rPr>
              <w:t>nvestigation détaillée d’un sujet, d’un problème ou d’une question spécifique grâce à la collecte systématique de données, leur analyse et l’interprétation des résultats.</w:t>
            </w:r>
          </w:p>
          <w:p w14:paraId="60795D21" w14:textId="62CC2577" w:rsidR="001C681A" w:rsidRDefault="00F36048" w:rsidP="00F36048">
            <w:pPr>
              <w:textAlignment w:val="baseline"/>
              <w:rPr>
                <w:rFonts w:eastAsia="Times New Roman" w:cs="Arial"/>
                <w:color w:val="000000"/>
              </w:rPr>
            </w:pPr>
            <w:r>
              <w:rPr>
                <w:i/>
                <w:sz w:val="18"/>
              </w:rPr>
              <w:t>Permet d’</w:t>
            </w:r>
            <w:r w:rsidRPr="00F75575">
              <w:rPr>
                <w:i/>
                <w:sz w:val="18"/>
              </w:rPr>
              <w:t>améliorer la compréhension du sujet étudié, ainsi que les pratiques qui y sont relatives</w:t>
            </w:r>
            <w:r>
              <w:rPr>
                <w:i/>
                <w:sz w:val="18"/>
              </w:rPr>
              <w:t>.</w:t>
            </w:r>
          </w:p>
        </w:tc>
        <w:tc>
          <w:tcPr>
            <w:tcW w:w="1418" w:type="dxa"/>
            <w:vAlign w:val="center"/>
          </w:tcPr>
          <w:p w14:paraId="5D521EC1" w14:textId="77777777" w:rsidR="006233B7" w:rsidRDefault="001C681A" w:rsidP="003C27A6">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2AF691E8" w14:textId="08FC97A4" w:rsidR="001C681A" w:rsidRPr="006233B7" w:rsidRDefault="001C681A" w:rsidP="003C27A6">
            <w:pPr>
              <w:textAlignment w:val="baseline"/>
              <w:rPr>
                <w:rFonts w:cs="Arial"/>
                <w:sz w:val="18"/>
                <w:szCs w:val="20"/>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c>
          <w:tcPr>
            <w:tcW w:w="1417" w:type="dxa"/>
            <w:vAlign w:val="center"/>
          </w:tcPr>
          <w:p w14:paraId="061ADA7C" w14:textId="77777777" w:rsidR="006233B7" w:rsidRDefault="001C681A" w:rsidP="003C27A6">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50483FBB" w14:textId="7CA4D4F0" w:rsidR="001C681A" w:rsidRPr="006233B7" w:rsidRDefault="001C681A" w:rsidP="003C27A6">
            <w:pPr>
              <w:textAlignment w:val="baseline"/>
              <w:rPr>
                <w:rFonts w:cs="Arial"/>
                <w:sz w:val="18"/>
                <w:szCs w:val="20"/>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r>
      <w:tr w:rsidR="001C681A" w14:paraId="2CA81BB2" w14:textId="77777777" w:rsidTr="00F36048">
        <w:tc>
          <w:tcPr>
            <w:tcW w:w="1980" w:type="dxa"/>
            <w:vAlign w:val="center"/>
          </w:tcPr>
          <w:p w14:paraId="584730E3" w14:textId="751F79C1" w:rsidR="001C681A" w:rsidRDefault="00F36048" w:rsidP="003C27A6">
            <w:pPr>
              <w:textAlignment w:val="baseline"/>
              <w:rPr>
                <w:rFonts w:eastAsia="Times New Roman" w:cs="Arial"/>
                <w:color w:val="000000"/>
              </w:rPr>
            </w:pPr>
            <w:r>
              <w:rPr>
                <w:b/>
              </w:rPr>
              <w:t>U</w:t>
            </w:r>
            <w:r w:rsidRPr="00B44657">
              <w:rPr>
                <w:b/>
              </w:rPr>
              <w:t>n appui et/ou un suivi en méthodologie et évaluation de projets</w:t>
            </w:r>
          </w:p>
        </w:tc>
        <w:tc>
          <w:tcPr>
            <w:tcW w:w="8930" w:type="dxa"/>
            <w:vAlign w:val="center"/>
          </w:tcPr>
          <w:p w14:paraId="3E2B6336" w14:textId="3B0728A7" w:rsidR="001C681A" w:rsidRDefault="00F36048" w:rsidP="003C27A6">
            <w:pPr>
              <w:textAlignment w:val="baseline"/>
              <w:rPr>
                <w:rFonts w:eastAsia="Times New Roman" w:cs="Arial"/>
                <w:color w:val="000000"/>
              </w:rPr>
            </w:pPr>
            <w:r>
              <w:rPr>
                <w:i/>
                <w:sz w:val="18"/>
              </w:rPr>
              <w:t>Aider des acteurs à concevoir, mettre en œuvre et évaluer leur projet, permettant ainsi de contribuer à l’</w:t>
            </w:r>
            <w:r w:rsidRPr="00F75575">
              <w:rPr>
                <w:i/>
                <w:sz w:val="18"/>
              </w:rPr>
              <w:t>amélior</w:t>
            </w:r>
            <w:r>
              <w:rPr>
                <w:i/>
                <w:sz w:val="18"/>
              </w:rPr>
              <w:t>ation de</w:t>
            </w:r>
            <w:r w:rsidRPr="00F75575">
              <w:rPr>
                <w:i/>
                <w:sz w:val="18"/>
              </w:rPr>
              <w:t xml:space="preserve"> la </w:t>
            </w:r>
            <w:r>
              <w:rPr>
                <w:i/>
                <w:sz w:val="18"/>
              </w:rPr>
              <w:t>qualité de l’action, ainsi qu’aux compétences des professionnels.</w:t>
            </w:r>
          </w:p>
        </w:tc>
        <w:tc>
          <w:tcPr>
            <w:tcW w:w="1418" w:type="dxa"/>
            <w:vAlign w:val="center"/>
          </w:tcPr>
          <w:p w14:paraId="632D1B14" w14:textId="77777777" w:rsidR="006233B7" w:rsidRDefault="001C681A" w:rsidP="006233B7">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2189D3EE" w14:textId="3E83D91E" w:rsidR="001C681A" w:rsidRPr="006233B7" w:rsidRDefault="001C681A" w:rsidP="006233B7">
            <w:pPr>
              <w:textAlignment w:val="baseline"/>
              <w:rPr>
                <w:rFonts w:cs="Arial"/>
                <w:sz w:val="18"/>
                <w:szCs w:val="20"/>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c>
          <w:tcPr>
            <w:tcW w:w="1417" w:type="dxa"/>
            <w:vAlign w:val="center"/>
          </w:tcPr>
          <w:p w14:paraId="02EF2D79" w14:textId="77777777" w:rsidR="006233B7" w:rsidRDefault="001C681A" w:rsidP="003C27A6">
            <w:pPr>
              <w:textAlignment w:val="baseline"/>
              <w:rPr>
                <w:sz w:val="18"/>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 xml:space="preserve">Oui     </w:t>
            </w:r>
          </w:p>
          <w:p w14:paraId="3F94059D" w14:textId="1FC247DF" w:rsidR="001C681A" w:rsidRPr="006233B7" w:rsidRDefault="001C681A" w:rsidP="003C27A6">
            <w:pPr>
              <w:textAlignment w:val="baseline"/>
              <w:rPr>
                <w:rFonts w:cs="Arial"/>
                <w:sz w:val="18"/>
                <w:szCs w:val="20"/>
              </w:rPr>
            </w:pPr>
            <w:r w:rsidRPr="006233B7">
              <w:rPr>
                <w:rFonts w:cs="Arial"/>
                <w:sz w:val="18"/>
                <w:szCs w:val="20"/>
              </w:rPr>
              <w:fldChar w:fldCharType="begin">
                <w:ffData>
                  <w:name w:val="CaseACocher61"/>
                  <w:enabled/>
                  <w:calcOnExit w:val="0"/>
                  <w:checkBox>
                    <w:sizeAuto/>
                    <w:default w:val="0"/>
                  </w:checkBox>
                </w:ffData>
              </w:fldChar>
            </w:r>
            <w:r w:rsidRPr="006233B7">
              <w:rPr>
                <w:rFonts w:cs="Arial"/>
                <w:sz w:val="18"/>
                <w:szCs w:val="20"/>
              </w:rPr>
              <w:instrText xml:space="preserve"> FORMCHECKBOX </w:instrText>
            </w:r>
            <w:r w:rsidR="000870BF">
              <w:rPr>
                <w:rFonts w:cs="Arial"/>
                <w:sz w:val="18"/>
                <w:szCs w:val="20"/>
              </w:rPr>
            </w:r>
            <w:r w:rsidR="000870BF">
              <w:rPr>
                <w:rFonts w:cs="Arial"/>
                <w:sz w:val="18"/>
                <w:szCs w:val="20"/>
              </w:rPr>
              <w:fldChar w:fldCharType="separate"/>
            </w:r>
            <w:r w:rsidRPr="006233B7">
              <w:rPr>
                <w:rFonts w:cs="Arial"/>
                <w:sz w:val="18"/>
                <w:szCs w:val="20"/>
              </w:rPr>
              <w:fldChar w:fldCharType="end"/>
            </w:r>
            <w:r w:rsidRPr="006233B7">
              <w:rPr>
                <w:rFonts w:cs="Arial"/>
                <w:sz w:val="18"/>
                <w:szCs w:val="20"/>
              </w:rPr>
              <w:t xml:space="preserve"> </w:t>
            </w:r>
            <w:r w:rsidRPr="006233B7">
              <w:rPr>
                <w:rFonts w:ascii="Segoe UI Symbol" w:eastAsia="Times New Roman" w:hAnsi="Segoe UI Symbol" w:cs="Segoe UI Symbol"/>
                <w:color w:val="000000"/>
                <w:sz w:val="18"/>
              </w:rPr>
              <w:t xml:space="preserve"> </w:t>
            </w:r>
            <w:r w:rsidRPr="006233B7">
              <w:rPr>
                <w:sz w:val="18"/>
              </w:rPr>
              <w:t>Non</w:t>
            </w:r>
          </w:p>
        </w:tc>
      </w:tr>
    </w:tbl>
    <w:p w14:paraId="3EE0BC70" w14:textId="1103F6B8" w:rsidR="00F36048" w:rsidRDefault="00F36048"/>
    <w:p w14:paraId="4B949B2D" w14:textId="77777777" w:rsidR="00F36048" w:rsidRDefault="00F36048">
      <w:pPr>
        <w:sectPr w:rsidR="00F36048" w:rsidSect="00F36048">
          <w:pgSz w:w="16838" w:h="11906" w:orient="landscape"/>
          <w:pgMar w:top="1417" w:right="1417" w:bottom="1417" w:left="1417" w:header="708" w:footer="708" w:gutter="0"/>
          <w:cols w:space="720"/>
          <w:docGrid w:linePitch="272"/>
        </w:sectPr>
      </w:pPr>
    </w:p>
    <w:p w14:paraId="01431993" w14:textId="32F2331F" w:rsidR="001D5A0F" w:rsidRDefault="001D5A0F" w:rsidP="00311446">
      <w:pPr>
        <w:pStyle w:val="Paragraphedeliste"/>
        <w:numPr>
          <w:ilvl w:val="0"/>
          <w:numId w:val="7"/>
        </w:numPr>
        <w:spacing w:after="0" w:line="240" w:lineRule="auto"/>
        <w:textAlignment w:val="baseline"/>
        <w:rPr>
          <w:rFonts w:eastAsia="Times New Roman" w:cs="Arial"/>
          <w:color w:val="000000"/>
        </w:rPr>
      </w:pPr>
      <w:r>
        <w:rPr>
          <w:rFonts w:eastAsia="Times New Roman" w:cs="Arial"/>
          <w:color w:val="000000"/>
        </w:rPr>
        <w:lastRenderedPageBreak/>
        <w:t>Rythme de l’</w:t>
      </w:r>
      <w:r w:rsidRPr="00450C95">
        <w:rPr>
          <w:rFonts w:eastAsia="Times New Roman" w:cs="Arial"/>
          <w:color w:val="000000"/>
        </w:rPr>
        <w:t>action</w:t>
      </w:r>
    </w:p>
    <w:p w14:paraId="10A00175" w14:textId="77777777" w:rsidR="006A4C79" w:rsidRDefault="006A4C79" w:rsidP="006A4C79">
      <w:pPr>
        <w:pStyle w:val="Paragraphedeliste"/>
        <w:spacing w:after="0" w:line="240" w:lineRule="auto"/>
        <w:ind w:left="1080"/>
        <w:textAlignment w:val="baseline"/>
        <w:rPr>
          <w:rFonts w:eastAsia="Times New Roman" w:cs="Arial"/>
          <w:color w:val="000000"/>
        </w:rPr>
      </w:pPr>
    </w:p>
    <w:p w14:paraId="0638C34B" w14:textId="77777777" w:rsidR="001D5A0F" w:rsidRDefault="001D5A0F" w:rsidP="001D5A0F">
      <w:pPr>
        <w:jc w:val="both"/>
      </w:pPr>
      <w:r>
        <w:t>Cette action a été :</w:t>
      </w:r>
    </w:p>
    <w:p w14:paraId="4AA8D223" w14:textId="75601500" w:rsidR="001D5A0F" w:rsidRPr="00A94CA5" w:rsidRDefault="006A4C79" w:rsidP="001D5A0F">
      <w:pPr>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A94CA5">
        <w:t xml:space="preserve">Ponctuelle : </w:t>
      </w:r>
      <w:r w:rsidR="001D5A0F">
        <w:t>elle</w:t>
      </w:r>
      <w:r w:rsidR="001D5A0F" w:rsidRPr="00A94CA5">
        <w:t xml:space="preserve"> a</w:t>
      </w:r>
      <w:r w:rsidR="001D5A0F">
        <w:t xml:space="preserve"> eu</w:t>
      </w:r>
      <w:r w:rsidR="001D5A0F" w:rsidRPr="00A94CA5">
        <w:t xml:space="preserve"> lieu à une date précise</w:t>
      </w:r>
      <w:r w:rsidR="001D5A0F">
        <w:t xml:space="preserve"> </w:t>
      </w:r>
      <w:r w:rsidR="001D5A0F" w:rsidRPr="00A94CA5">
        <w:t xml:space="preserve">(ex. semaine </w:t>
      </w:r>
      <w:r w:rsidR="001D5A0F">
        <w:t>du goût, m</w:t>
      </w:r>
      <w:r w:rsidR="001D5A0F" w:rsidRPr="00A94CA5">
        <w:t>ois sans tabac</w:t>
      </w:r>
      <w:r w:rsidR="001D5A0F">
        <w:t>, installation de fontaines à eau dans un lycée…)</w:t>
      </w:r>
    </w:p>
    <w:p w14:paraId="49926F66" w14:textId="18AF9819" w:rsidR="001D5A0F" w:rsidRPr="00A94CA5" w:rsidRDefault="006A4C79" w:rsidP="001D5A0F">
      <w:pPr>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t>Répétitive : la même action a été répétée dans des lieux différents et/ou avec des publics différents (ex. séances d’animation déclinées auprès de toutes les classes de 5</w:t>
      </w:r>
      <w:r w:rsidR="001D5A0F" w:rsidRPr="00450C95">
        <w:rPr>
          <w:vertAlign w:val="superscript"/>
        </w:rPr>
        <w:t>ème</w:t>
      </w:r>
      <w:r w:rsidR="001D5A0F">
        <w:t xml:space="preserve"> de la communauté d’agglomération, conférences-débats…)</w:t>
      </w:r>
    </w:p>
    <w:p w14:paraId="11C87F1D" w14:textId="1E48829F" w:rsidR="001D5A0F" w:rsidRPr="00A94CA5" w:rsidRDefault="006A4C79" w:rsidP="001D5A0F">
      <w:pPr>
        <w:jc w:val="both"/>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t>Suivie : l’action a été mise en place auprès d’une population, avec un suivi de cette population (ex. point écoute, atelier santé, séances d’activité physique adaptée hebdomadaires…).</w:t>
      </w:r>
    </w:p>
    <w:p w14:paraId="53C133F5" w14:textId="77777777" w:rsidR="001D5A0F" w:rsidRDefault="001D5A0F" w:rsidP="001D5A0F">
      <w:pPr>
        <w:spacing w:after="0" w:line="240" w:lineRule="auto"/>
        <w:textAlignment w:val="baseline"/>
        <w:rPr>
          <w:rFonts w:eastAsia="Times New Roman" w:cs="Arial"/>
          <w:color w:val="000000"/>
        </w:rPr>
      </w:pPr>
    </w:p>
    <w:p w14:paraId="35F30F3A" w14:textId="059A228B" w:rsidR="001D5A0F" w:rsidRPr="006A4C79" w:rsidRDefault="001D5A0F" w:rsidP="00311446">
      <w:pPr>
        <w:pStyle w:val="Paragraphedeliste"/>
        <w:numPr>
          <w:ilvl w:val="0"/>
          <w:numId w:val="4"/>
        </w:numPr>
        <w:spacing w:after="0" w:line="240" w:lineRule="auto"/>
        <w:textAlignment w:val="baseline"/>
        <w:rPr>
          <w:rFonts w:eastAsia="Times New Roman" w:cs="Arial"/>
          <w:b/>
          <w:bCs/>
        </w:rPr>
      </w:pPr>
      <w:r w:rsidRPr="006A4C79">
        <w:rPr>
          <w:rFonts w:eastAsia="Times New Roman" w:cs="Arial"/>
          <w:b/>
          <w:bCs/>
        </w:rPr>
        <w:t>Nombre de réunions / séances réalisé par rapport au nombre prévu</w:t>
      </w:r>
    </w:p>
    <w:p w14:paraId="489BFA03" w14:textId="052BEC2A" w:rsidR="001D5A0F" w:rsidRPr="00450C95" w:rsidRDefault="001D5A0F" w:rsidP="001D5A0F">
      <w:pPr>
        <w:tabs>
          <w:tab w:val="left" w:leader="dot" w:pos="8931"/>
        </w:tabs>
        <w:spacing w:after="0" w:line="240" w:lineRule="auto"/>
        <w:textAlignment w:val="baseline"/>
        <w:rPr>
          <w:rFonts w:eastAsia="Times New Roman" w:cs="Arial"/>
          <w:bCs/>
        </w:rPr>
      </w:pPr>
      <w:r w:rsidRPr="00450C95">
        <w:rPr>
          <w:rFonts w:eastAsia="Times New Roman" w:cs="Arial"/>
          <w:bCs/>
        </w:rPr>
        <w:t xml:space="preserve">Nombre de séances/réunions prévu : </w:t>
      </w:r>
      <w:r w:rsidRPr="00450C95">
        <w:rPr>
          <w:rFonts w:eastAsia="Times New Roman" w:cs="Arial"/>
          <w:bCs/>
        </w:rPr>
        <w:tab/>
      </w:r>
    </w:p>
    <w:p w14:paraId="22D32C0B" w14:textId="564D0F82" w:rsidR="001D5A0F" w:rsidRPr="00450C95" w:rsidRDefault="001D5A0F" w:rsidP="001D5A0F">
      <w:pPr>
        <w:tabs>
          <w:tab w:val="left" w:leader="dot" w:pos="8931"/>
        </w:tabs>
        <w:spacing w:after="0" w:line="240" w:lineRule="auto"/>
        <w:textAlignment w:val="baseline"/>
        <w:rPr>
          <w:rFonts w:eastAsia="Times New Roman" w:cs="Arial"/>
          <w:bCs/>
        </w:rPr>
      </w:pPr>
      <w:r w:rsidRPr="00450C95">
        <w:rPr>
          <w:rFonts w:eastAsia="Times New Roman" w:cs="Arial"/>
          <w:bCs/>
        </w:rPr>
        <w:t xml:space="preserve">Nombre de séances/réunions effectivement réalisé : </w:t>
      </w:r>
      <w:r w:rsidRPr="00450C95">
        <w:rPr>
          <w:rFonts w:eastAsia="Times New Roman" w:cs="Arial"/>
          <w:bCs/>
        </w:rPr>
        <w:tab/>
      </w:r>
    </w:p>
    <w:p w14:paraId="1A4D6B81" w14:textId="77777777" w:rsidR="001D5A0F" w:rsidRPr="00450C95" w:rsidRDefault="001D5A0F" w:rsidP="001D5A0F">
      <w:pPr>
        <w:spacing w:after="0" w:line="240" w:lineRule="auto"/>
        <w:textAlignment w:val="baseline"/>
        <w:rPr>
          <w:rFonts w:eastAsia="Times New Roman" w:cs="Arial"/>
          <w:color w:val="000000"/>
        </w:rPr>
      </w:pPr>
    </w:p>
    <w:p w14:paraId="5BCB99BB" w14:textId="5F74DF76" w:rsidR="001D5A0F" w:rsidRPr="006A4C79" w:rsidRDefault="001D5A0F" w:rsidP="00311446">
      <w:pPr>
        <w:pStyle w:val="Paragraphedeliste"/>
        <w:numPr>
          <w:ilvl w:val="0"/>
          <w:numId w:val="4"/>
        </w:numPr>
        <w:spacing w:after="0" w:line="240" w:lineRule="auto"/>
        <w:textAlignment w:val="baseline"/>
        <w:rPr>
          <w:rFonts w:eastAsia="Times New Roman" w:cs="Arial"/>
          <w:b/>
          <w:bCs/>
        </w:rPr>
      </w:pPr>
      <w:r w:rsidRPr="006A4C79">
        <w:rPr>
          <w:rFonts w:eastAsia="Times New Roman" w:cs="Arial"/>
          <w:b/>
          <w:bCs/>
        </w:rPr>
        <w:t>Lieu de réalisation des séances/réunion</w:t>
      </w:r>
      <w:r w:rsidR="002F4B5A">
        <w:rPr>
          <w:rFonts w:eastAsia="Times New Roman" w:cs="Arial"/>
          <w:b/>
          <w:bCs/>
        </w:rPr>
        <w:t>s</w:t>
      </w:r>
      <w:r w:rsidRPr="006A4C79">
        <w:rPr>
          <w:rFonts w:eastAsia="Times New Roman" w:cs="Arial"/>
          <w:b/>
          <w:bCs/>
        </w:rPr>
        <w:t xml:space="preserve"> prévu/réalisé </w:t>
      </w:r>
    </w:p>
    <w:p w14:paraId="7032AF6B" w14:textId="4C81F038" w:rsidR="006A4C79" w:rsidRPr="00450C95" w:rsidRDefault="001D5A0F" w:rsidP="006A4C79">
      <w:pPr>
        <w:tabs>
          <w:tab w:val="left" w:leader="dot" w:pos="8931"/>
        </w:tabs>
        <w:spacing w:after="0" w:line="240" w:lineRule="auto"/>
        <w:textAlignment w:val="baseline"/>
        <w:rPr>
          <w:rFonts w:eastAsia="Times New Roman" w:cs="Arial"/>
          <w:bCs/>
        </w:rPr>
      </w:pPr>
      <w:r w:rsidRPr="000D45F3">
        <w:rPr>
          <w:rFonts w:eastAsia="Times New Roman" w:cs="Arial"/>
          <w:color w:val="000000"/>
          <w:u w:val="single"/>
        </w:rPr>
        <w:t>Commune(s) de réalisation</w:t>
      </w:r>
      <w:r w:rsidRPr="000D45F3">
        <w:rPr>
          <w:rFonts w:eastAsia="Times New Roman" w:cs="Arial"/>
          <w:i/>
          <w:iCs/>
          <w:color w:val="000000"/>
          <w:szCs w:val="20"/>
          <w:u w:val="single"/>
        </w:rPr>
        <w:t xml:space="preserve"> prévue</w:t>
      </w:r>
      <w:r w:rsidR="00497F4F">
        <w:rPr>
          <w:rFonts w:eastAsia="Times New Roman" w:cs="Arial"/>
          <w:i/>
          <w:iCs/>
          <w:color w:val="000000"/>
          <w:szCs w:val="20"/>
          <w:u w:val="single"/>
        </w:rPr>
        <w:t>(</w:t>
      </w:r>
      <w:r w:rsidRPr="000D45F3">
        <w:rPr>
          <w:rFonts w:eastAsia="Times New Roman" w:cs="Arial"/>
          <w:i/>
          <w:iCs/>
          <w:color w:val="000000"/>
          <w:szCs w:val="20"/>
          <w:u w:val="single"/>
        </w:rPr>
        <w:t>s</w:t>
      </w:r>
      <w:r w:rsidR="00497F4F">
        <w:rPr>
          <w:rFonts w:eastAsia="Times New Roman" w:cs="Arial"/>
          <w:i/>
          <w:iCs/>
          <w:color w:val="000000"/>
          <w:szCs w:val="20"/>
          <w:u w:val="single"/>
        </w:rPr>
        <w:t>)</w:t>
      </w:r>
      <w:r w:rsidRPr="000D45F3">
        <w:rPr>
          <w:rFonts w:eastAsia="Times New Roman" w:cs="Arial"/>
          <w:i/>
          <w:iCs/>
          <w:color w:val="000000"/>
          <w:szCs w:val="20"/>
          <w:u w:val="single"/>
        </w:rPr>
        <w:t xml:space="preserve"> </w:t>
      </w:r>
      <w:r w:rsidRPr="006A4C79">
        <w:rPr>
          <w:rFonts w:eastAsia="Times New Roman" w:cs="Arial"/>
          <w:i/>
          <w:iCs/>
          <w:color w:val="000000"/>
          <w:szCs w:val="20"/>
        </w:rPr>
        <w:t xml:space="preserve">: </w:t>
      </w:r>
      <w:r w:rsidR="006A4C79" w:rsidRPr="00450C95">
        <w:rPr>
          <w:rFonts w:eastAsia="Times New Roman" w:cs="Arial"/>
          <w:bCs/>
        </w:rPr>
        <w:tab/>
      </w:r>
    </w:p>
    <w:p w14:paraId="7867C884" w14:textId="77777777" w:rsidR="001D5A0F" w:rsidRPr="000D45F3" w:rsidRDefault="001D5A0F" w:rsidP="001D5A0F">
      <w:pPr>
        <w:spacing w:after="0" w:line="240" w:lineRule="auto"/>
        <w:rPr>
          <w:rFonts w:cs="Arial"/>
          <w:szCs w:val="20"/>
        </w:rPr>
      </w:pPr>
      <w:r w:rsidRPr="000D45F3">
        <w:rPr>
          <w:rFonts w:cs="Arial"/>
          <w:szCs w:val="20"/>
        </w:rPr>
        <w:t>Veuillez préciser la ou les commune(s) dans laquelle/lesquelles il était prévu de réaliser l'action :</w:t>
      </w:r>
    </w:p>
    <w:p w14:paraId="40845E79" w14:textId="0DF9A862" w:rsidR="001D5A0F" w:rsidRPr="000D45F3" w:rsidRDefault="006A4C79" w:rsidP="001D5A0F">
      <w:pPr>
        <w:spacing w:after="0" w:line="240" w:lineRule="auto"/>
        <w:rPr>
          <w:rFonts w:eastAsia="Times New Roman" w:cs="Arial"/>
          <w:color w:val="000000"/>
          <w:szCs w:val="2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001D5A0F" w:rsidRPr="000D45F3">
        <w:rPr>
          <w:rFonts w:eastAsia="Times New Roman" w:cs="Arial"/>
          <w:color w:val="000000"/>
          <w:szCs w:val="20"/>
        </w:rPr>
        <w:t xml:space="preserve"> Commune A</w:t>
      </w:r>
    </w:p>
    <w:p w14:paraId="31291ECD" w14:textId="038DAE9A" w:rsidR="001D5A0F" w:rsidRPr="000D45F3" w:rsidRDefault="006A4C79" w:rsidP="001D5A0F">
      <w:pPr>
        <w:spacing w:after="0" w:line="240" w:lineRule="auto"/>
        <w:rPr>
          <w:rFonts w:eastAsia="Times New Roman" w:cs="Arial"/>
          <w:color w:val="000000"/>
          <w:szCs w:val="2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001D5A0F" w:rsidRPr="000D45F3">
        <w:rPr>
          <w:rFonts w:eastAsia="Times New Roman" w:cs="Arial"/>
          <w:color w:val="000000"/>
          <w:szCs w:val="20"/>
        </w:rPr>
        <w:t xml:space="preserve"> Commune B</w:t>
      </w:r>
    </w:p>
    <w:p w14:paraId="118F65F5" w14:textId="7982292F" w:rsidR="001D5A0F" w:rsidRPr="000D45F3" w:rsidRDefault="006A4C79" w:rsidP="001D5A0F">
      <w:pPr>
        <w:spacing w:after="0" w:line="240" w:lineRule="auto"/>
        <w:rPr>
          <w:rFonts w:eastAsia="Times New Roman" w:cs="Arial"/>
          <w:color w:val="000000"/>
          <w:szCs w:val="2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001D5A0F" w:rsidRPr="000D45F3">
        <w:rPr>
          <w:rFonts w:eastAsia="Times New Roman" w:cs="Arial"/>
          <w:color w:val="000000"/>
          <w:szCs w:val="20"/>
        </w:rPr>
        <w:t xml:space="preserve"> Commune …</w:t>
      </w:r>
    </w:p>
    <w:p w14:paraId="4547266B" w14:textId="77777777" w:rsidR="001D5A0F" w:rsidRPr="000D45F3" w:rsidRDefault="001D5A0F" w:rsidP="001D5A0F">
      <w:pPr>
        <w:spacing w:after="0" w:line="240" w:lineRule="auto"/>
        <w:textAlignment w:val="baseline"/>
      </w:pPr>
    </w:p>
    <w:p w14:paraId="05E0537D" w14:textId="77777777" w:rsidR="001D5A0F" w:rsidRPr="000D45F3" w:rsidRDefault="001D5A0F" w:rsidP="001D5A0F">
      <w:pPr>
        <w:spacing w:after="0" w:line="240" w:lineRule="auto"/>
        <w:textAlignment w:val="baseline"/>
        <w:rPr>
          <w:rFonts w:eastAsia="Times New Roman" w:cs="Arial"/>
          <w:i/>
          <w:iCs/>
          <w:color w:val="000000"/>
          <w:szCs w:val="20"/>
          <w:u w:val="single"/>
        </w:rPr>
      </w:pPr>
      <w:r w:rsidRPr="000D45F3">
        <w:rPr>
          <w:rFonts w:eastAsia="Times New Roman" w:cs="Arial"/>
          <w:color w:val="000000"/>
          <w:u w:val="single"/>
        </w:rPr>
        <w:t>Commune de réalisation</w:t>
      </w:r>
      <w:r w:rsidRPr="000D45F3">
        <w:rPr>
          <w:rFonts w:eastAsia="Times New Roman" w:cs="Arial"/>
          <w:i/>
          <w:iCs/>
          <w:color w:val="000000"/>
          <w:szCs w:val="20"/>
        </w:rPr>
        <w:t xml:space="preserve"> : </w:t>
      </w:r>
    </w:p>
    <w:p w14:paraId="480B0EFD" w14:textId="77777777" w:rsidR="001D5A0F" w:rsidRPr="000D45F3" w:rsidRDefault="001D5A0F" w:rsidP="001D5A0F">
      <w:pPr>
        <w:spacing w:after="0" w:line="240" w:lineRule="auto"/>
        <w:rPr>
          <w:rFonts w:cs="Arial"/>
          <w:szCs w:val="20"/>
        </w:rPr>
      </w:pPr>
      <w:r w:rsidRPr="000D45F3">
        <w:rPr>
          <w:rFonts w:cs="Arial"/>
          <w:szCs w:val="20"/>
        </w:rPr>
        <w:t>Veuillez préciser la ou les commune(s) dans laquelle/lesquelles a été réalisée l'action :</w:t>
      </w:r>
    </w:p>
    <w:p w14:paraId="6B4AE237" w14:textId="2C931701" w:rsidR="001D5A0F" w:rsidRPr="000D45F3" w:rsidRDefault="006A4C79" w:rsidP="001D5A0F">
      <w:pPr>
        <w:spacing w:after="0" w:line="240" w:lineRule="auto"/>
        <w:rPr>
          <w:rFonts w:eastAsia="Times New Roman" w:cs="Arial"/>
          <w:color w:val="000000"/>
          <w:szCs w:val="2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001D5A0F" w:rsidRPr="000D45F3">
        <w:rPr>
          <w:rFonts w:eastAsia="Times New Roman" w:cs="Arial"/>
          <w:color w:val="000000"/>
          <w:szCs w:val="20"/>
        </w:rPr>
        <w:t xml:space="preserve"> Commune A</w:t>
      </w:r>
    </w:p>
    <w:p w14:paraId="32D53DCF" w14:textId="44670E12" w:rsidR="001D5A0F" w:rsidRPr="000D45F3" w:rsidRDefault="006A4C79" w:rsidP="001D5A0F">
      <w:pPr>
        <w:spacing w:after="0" w:line="240" w:lineRule="auto"/>
        <w:rPr>
          <w:rFonts w:eastAsia="Times New Roman" w:cs="Arial"/>
          <w:color w:val="000000"/>
          <w:szCs w:val="2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001D5A0F" w:rsidRPr="000D45F3">
        <w:rPr>
          <w:rFonts w:eastAsia="Times New Roman" w:cs="Arial"/>
          <w:color w:val="000000"/>
          <w:szCs w:val="20"/>
        </w:rPr>
        <w:t xml:space="preserve"> Commune B</w:t>
      </w:r>
    </w:p>
    <w:p w14:paraId="39B10258" w14:textId="53007FED" w:rsidR="001D5A0F" w:rsidRPr="00285D7D" w:rsidRDefault="006A4C79" w:rsidP="001D5A0F">
      <w:pPr>
        <w:spacing w:after="0" w:line="240" w:lineRule="auto"/>
        <w:rPr>
          <w:rFonts w:cs="Arial"/>
          <w:szCs w:val="2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001D5A0F" w:rsidRPr="000D45F3">
        <w:rPr>
          <w:rFonts w:eastAsia="Times New Roman" w:cs="Arial"/>
          <w:color w:val="000000"/>
          <w:szCs w:val="20"/>
        </w:rPr>
        <w:t xml:space="preserve"> Commune …</w:t>
      </w:r>
    </w:p>
    <w:p w14:paraId="56B3C322" w14:textId="77777777" w:rsidR="001D5A0F" w:rsidRPr="00603E5F" w:rsidRDefault="001D5A0F" w:rsidP="001D5A0F">
      <w:pPr>
        <w:spacing w:after="0" w:line="240" w:lineRule="auto"/>
        <w:textAlignment w:val="baseline"/>
        <w:rPr>
          <w:rFonts w:eastAsia="Times New Roman" w:cs="Arial"/>
          <w:bCs/>
          <w:i/>
          <w:color w:val="005F5F" w:themeColor="accent2"/>
          <w:sz w:val="22"/>
        </w:rPr>
      </w:pPr>
    </w:p>
    <w:p w14:paraId="4951CF09" w14:textId="77777777" w:rsidR="001D5A0F" w:rsidRPr="006A4C79" w:rsidRDefault="001D5A0F" w:rsidP="00311446">
      <w:pPr>
        <w:pStyle w:val="Paragraphedeliste"/>
        <w:numPr>
          <w:ilvl w:val="0"/>
          <w:numId w:val="4"/>
        </w:numPr>
        <w:spacing w:after="0" w:line="240" w:lineRule="auto"/>
        <w:textAlignment w:val="baseline"/>
        <w:rPr>
          <w:rFonts w:cs="Arial"/>
          <w:b/>
          <w:sz w:val="22"/>
        </w:rPr>
      </w:pPr>
      <w:r w:rsidRPr="006A4C79">
        <w:rPr>
          <w:rFonts w:eastAsia="Times New Roman" w:cs="Arial"/>
          <w:b/>
          <w:bCs/>
        </w:rPr>
        <w:t>Calendrier réalisé par rapport au calendrier prévisionnel</w:t>
      </w:r>
    </w:p>
    <w:p w14:paraId="62806462" w14:textId="77777777" w:rsidR="001D5A0F" w:rsidRPr="00603E5F" w:rsidRDefault="001D5A0F" w:rsidP="001D5A0F">
      <w:pPr>
        <w:pStyle w:val="Paragraphedeliste"/>
        <w:spacing w:after="0" w:line="240" w:lineRule="auto"/>
        <w:textAlignment w:val="baseline"/>
        <w:rPr>
          <w:rFonts w:cs="Arial"/>
          <w:sz w:val="22"/>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4"/>
        <w:gridCol w:w="2438"/>
        <w:gridCol w:w="2295"/>
        <w:gridCol w:w="2070"/>
      </w:tblGrid>
      <w:tr w:rsidR="001D5A0F" w:rsidRPr="004958D8" w14:paraId="379BDDDC" w14:textId="77777777" w:rsidTr="006A4C79">
        <w:tc>
          <w:tcPr>
            <w:tcW w:w="2264" w:type="dxa"/>
            <w:tcBorders>
              <w:top w:val="nil"/>
              <w:left w:val="nil"/>
            </w:tcBorders>
          </w:tcPr>
          <w:p w14:paraId="7297F4D1" w14:textId="77777777" w:rsidR="001D5A0F" w:rsidRPr="004958D8" w:rsidRDefault="001D5A0F" w:rsidP="001D5A0F">
            <w:pPr>
              <w:textAlignment w:val="baseline"/>
              <w:rPr>
                <w:rFonts w:cs="Arial"/>
                <w:szCs w:val="20"/>
              </w:rPr>
            </w:pPr>
          </w:p>
        </w:tc>
        <w:tc>
          <w:tcPr>
            <w:tcW w:w="2438" w:type="dxa"/>
            <w:vAlign w:val="center"/>
          </w:tcPr>
          <w:p w14:paraId="4A97E15F" w14:textId="77777777" w:rsidR="001D5A0F" w:rsidRPr="004958D8" w:rsidRDefault="001D5A0F" w:rsidP="001D5A0F">
            <w:pPr>
              <w:jc w:val="center"/>
              <w:textAlignment w:val="baseline"/>
              <w:rPr>
                <w:rFonts w:cs="Arial"/>
                <w:szCs w:val="20"/>
              </w:rPr>
            </w:pPr>
            <w:r w:rsidRPr="004958D8">
              <w:rPr>
                <w:rFonts w:cs="Arial"/>
                <w:szCs w:val="20"/>
              </w:rPr>
              <w:t>Prévisionnel</w:t>
            </w:r>
          </w:p>
        </w:tc>
        <w:tc>
          <w:tcPr>
            <w:tcW w:w="2295" w:type="dxa"/>
            <w:vAlign w:val="center"/>
          </w:tcPr>
          <w:p w14:paraId="3FADE5A2" w14:textId="77777777" w:rsidR="001D5A0F" w:rsidRPr="004958D8" w:rsidRDefault="001D5A0F" w:rsidP="001D5A0F">
            <w:pPr>
              <w:jc w:val="center"/>
              <w:textAlignment w:val="baseline"/>
              <w:rPr>
                <w:rFonts w:cs="Arial"/>
                <w:szCs w:val="20"/>
              </w:rPr>
            </w:pPr>
            <w:r w:rsidRPr="004958D8">
              <w:rPr>
                <w:rFonts w:cs="Arial"/>
                <w:szCs w:val="20"/>
              </w:rPr>
              <w:t>Réalisé</w:t>
            </w:r>
          </w:p>
        </w:tc>
        <w:tc>
          <w:tcPr>
            <w:tcW w:w="2070" w:type="dxa"/>
          </w:tcPr>
          <w:p w14:paraId="0D4F55D1" w14:textId="6558C90A" w:rsidR="001D5A0F" w:rsidRPr="004958D8" w:rsidRDefault="001D5A0F" w:rsidP="008D5240">
            <w:pPr>
              <w:jc w:val="center"/>
              <w:textAlignment w:val="baseline"/>
              <w:rPr>
                <w:rFonts w:cs="Arial"/>
                <w:szCs w:val="20"/>
              </w:rPr>
            </w:pPr>
            <w:r>
              <w:rPr>
                <w:rFonts w:cs="Arial"/>
                <w:szCs w:val="20"/>
              </w:rPr>
              <w:t>Explication des</w:t>
            </w:r>
            <w:r w:rsidR="008D5240">
              <w:rPr>
                <w:rFonts w:cs="Arial"/>
                <w:szCs w:val="20"/>
              </w:rPr>
              <w:t xml:space="preserve"> éventuels</w:t>
            </w:r>
            <w:r>
              <w:rPr>
                <w:rFonts w:cs="Arial"/>
                <w:szCs w:val="20"/>
              </w:rPr>
              <w:t xml:space="preserve"> écarts</w:t>
            </w:r>
          </w:p>
        </w:tc>
      </w:tr>
      <w:tr w:rsidR="001D5A0F" w:rsidRPr="004958D8" w14:paraId="47A28511" w14:textId="77777777" w:rsidTr="006A4C79">
        <w:trPr>
          <w:trHeight w:val="599"/>
        </w:trPr>
        <w:tc>
          <w:tcPr>
            <w:tcW w:w="2264" w:type="dxa"/>
            <w:vAlign w:val="center"/>
          </w:tcPr>
          <w:p w14:paraId="719B1DD5" w14:textId="77777777" w:rsidR="001D5A0F" w:rsidRPr="004958D8" w:rsidRDefault="001D5A0F" w:rsidP="001D5A0F">
            <w:pPr>
              <w:jc w:val="center"/>
              <w:textAlignment w:val="baseline"/>
              <w:rPr>
                <w:rFonts w:cs="Arial"/>
                <w:szCs w:val="20"/>
              </w:rPr>
            </w:pPr>
            <w:r w:rsidRPr="004958D8">
              <w:rPr>
                <w:rFonts w:cs="Arial"/>
                <w:szCs w:val="20"/>
              </w:rPr>
              <w:t>Année 1 du CLS</w:t>
            </w:r>
          </w:p>
        </w:tc>
        <w:tc>
          <w:tcPr>
            <w:tcW w:w="2438" w:type="dxa"/>
          </w:tcPr>
          <w:p w14:paraId="66D45735" w14:textId="77777777" w:rsidR="001D5A0F" w:rsidRPr="004958D8" w:rsidRDefault="001D5A0F" w:rsidP="001D5A0F">
            <w:pPr>
              <w:textAlignment w:val="baseline"/>
              <w:rPr>
                <w:rFonts w:cs="Arial"/>
                <w:szCs w:val="20"/>
              </w:rPr>
            </w:pPr>
          </w:p>
        </w:tc>
        <w:tc>
          <w:tcPr>
            <w:tcW w:w="2295" w:type="dxa"/>
          </w:tcPr>
          <w:p w14:paraId="7B227C91" w14:textId="77777777" w:rsidR="001D5A0F" w:rsidRPr="004958D8" w:rsidRDefault="001D5A0F" w:rsidP="001D5A0F">
            <w:pPr>
              <w:textAlignment w:val="baseline"/>
              <w:rPr>
                <w:rFonts w:cs="Arial"/>
                <w:szCs w:val="20"/>
              </w:rPr>
            </w:pPr>
          </w:p>
        </w:tc>
        <w:tc>
          <w:tcPr>
            <w:tcW w:w="2070" w:type="dxa"/>
          </w:tcPr>
          <w:p w14:paraId="7511D197" w14:textId="77777777" w:rsidR="001D5A0F" w:rsidRPr="004958D8" w:rsidRDefault="001D5A0F" w:rsidP="001D5A0F">
            <w:pPr>
              <w:textAlignment w:val="baseline"/>
              <w:rPr>
                <w:rFonts w:cs="Arial"/>
                <w:szCs w:val="20"/>
              </w:rPr>
            </w:pPr>
          </w:p>
        </w:tc>
      </w:tr>
      <w:tr w:rsidR="001D5A0F" w:rsidRPr="004958D8" w14:paraId="030FF77E" w14:textId="77777777" w:rsidTr="006A4C79">
        <w:trPr>
          <w:trHeight w:val="565"/>
        </w:trPr>
        <w:tc>
          <w:tcPr>
            <w:tcW w:w="2264" w:type="dxa"/>
            <w:vAlign w:val="center"/>
          </w:tcPr>
          <w:p w14:paraId="40D7B6B7" w14:textId="77777777" w:rsidR="001D5A0F" w:rsidRPr="004958D8" w:rsidRDefault="001D5A0F" w:rsidP="001D5A0F">
            <w:pPr>
              <w:jc w:val="center"/>
              <w:textAlignment w:val="baseline"/>
              <w:rPr>
                <w:rFonts w:cs="Arial"/>
                <w:szCs w:val="20"/>
              </w:rPr>
            </w:pPr>
            <w:r w:rsidRPr="004958D8">
              <w:rPr>
                <w:rFonts w:cs="Arial"/>
                <w:szCs w:val="20"/>
              </w:rPr>
              <w:t>Année 2 du CLS</w:t>
            </w:r>
          </w:p>
        </w:tc>
        <w:tc>
          <w:tcPr>
            <w:tcW w:w="2438" w:type="dxa"/>
          </w:tcPr>
          <w:p w14:paraId="2E8966A5" w14:textId="77777777" w:rsidR="001D5A0F" w:rsidRPr="004958D8" w:rsidRDefault="001D5A0F" w:rsidP="001D5A0F">
            <w:pPr>
              <w:textAlignment w:val="baseline"/>
              <w:rPr>
                <w:rFonts w:cs="Arial"/>
                <w:szCs w:val="20"/>
              </w:rPr>
            </w:pPr>
          </w:p>
        </w:tc>
        <w:tc>
          <w:tcPr>
            <w:tcW w:w="2295" w:type="dxa"/>
          </w:tcPr>
          <w:p w14:paraId="68338B73" w14:textId="77777777" w:rsidR="001D5A0F" w:rsidRPr="004958D8" w:rsidRDefault="001D5A0F" w:rsidP="001D5A0F">
            <w:pPr>
              <w:textAlignment w:val="baseline"/>
              <w:rPr>
                <w:rFonts w:cs="Arial"/>
                <w:szCs w:val="20"/>
              </w:rPr>
            </w:pPr>
          </w:p>
        </w:tc>
        <w:tc>
          <w:tcPr>
            <w:tcW w:w="2070" w:type="dxa"/>
          </w:tcPr>
          <w:p w14:paraId="1C79ADDF" w14:textId="77777777" w:rsidR="001D5A0F" w:rsidRPr="004958D8" w:rsidRDefault="001D5A0F" w:rsidP="001D5A0F">
            <w:pPr>
              <w:textAlignment w:val="baseline"/>
              <w:rPr>
                <w:rFonts w:cs="Arial"/>
                <w:szCs w:val="20"/>
              </w:rPr>
            </w:pPr>
          </w:p>
        </w:tc>
      </w:tr>
      <w:tr w:rsidR="001D5A0F" w:rsidRPr="004958D8" w14:paraId="1F4ADC2A" w14:textId="77777777" w:rsidTr="009615B0">
        <w:trPr>
          <w:trHeight w:val="550"/>
        </w:trPr>
        <w:tc>
          <w:tcPr>
            <w:tcW w:w="2264" w:type="dxa"/>
            <w:vAlign w:val="center"/>
          </w:tcPr>
          <w:p w14:paraId="16964816" w14:textId="77777777" w:rsidR="001D5A0F" w:rsidRPr="004958D8" w:rsidRDefault="001D5A0F" w:rsidP="001D5A0F">
            <w:pPr>
              <w:jc w:val="center"/>
              <w:textAlignment w:val="baseline"/>
              <w:rPr>
                <w:rFonts w:cs="Arial"/>
                <w:szCs w:val="20"/>
              </w:rPr>
            </w:pPr>
            <w:r>
              <w:rPr>
                <w:rFonts w:cs="Arial"/>
                <w:szCs w:val="20"/>
              </w:rPr>
              <w:t>Année XX du CLS</w:t>
            </w:r>
          </w:p>
        </w:tc>
        <w:tc>
          <w:tcPr>
            <w:tcW w:w="2438" w:type="dxa"/>
          </w:tcPr>
          <w:p w14:paraId="1E582706" w14:textId="77777777" w:rsidR="001D5A0F" w:rsidRPr="004958D8" w:rsidRDefault="001D5A0F" w:rsidP="001D5A0F">
            <w:pPr>
              <w:textAlignment w:val="baseline"/>
              <w:rPr>
                <w:rFonts w:cs="Arial"/>
                <w:szCs w:val="20"/>
              </w:rPr>
            </w:pPr>
          </w:p>
        </w:tc>
        <w:tc>
          <w:tcPr>
            <w:tcW w:w="2295" w:type="dxa"/>
          </w:tcPr>
          <w:p w14:paraId="36DDD00C" w14:textId="77777777" w:rsidR="001D5A0F" w:rsidRPr="004958D8" w:rsidRDefault="001D5A0F" w:rsidP="001D5A0F">
            <w:pPr>
              <w:textAlignment w:val="baseline"/>
              <w:rPr>
                <w:rFonts w:cs="Arial"/>
                <w:szCs w:val="20"/>
              </w:rPr>
            </w:pPr>
          </w:p>
        </w:tc>
        <w:tc>
          <w:tcPr>
            <w:tcW w:w="2070" w:type="dxa"/>
          </w:tcPr>
          <w:p w14:paraId="76831F0B" w14:textId="77777777" w:rsidR="001D5A0F" w:rsidRPr="004958D8" w:rsidRDefault="001D5A0F" w:rsidP="001D5A0F">
            <w:pPr>
              <w:textAlignment w:val="baseline"/>
              <w:rPr>
                <w:rFonts w:cs="Arial"/>
                <w:szCs w:val="20"/>
              </w:rPr>
            </w:pPr>
          </w:p>
        </w:tc>
      </w:tr>
    </w:tbl>
    <w:p w14:paraId="15ECF1C8" w14:textId="77777777" w:rsidR="001D5A0F" w:rsidRPr="00603E5F" w:rsidRDefault="001D5A0F" w:rsidP="001D5A0F">
      <w:pPr>
        <w:spacing w:after="0" w:line="240" w:lineRule="auto"/>
        <w:textAlignment w:val="baseline"/>
        <w:rPr>
          <w:rFonts w:cs="Arial"/>
          <w:sz w:val="22"/>
        </w:rPr>
      </w:pPr>
    </w:p>
    <w:p w14:paraId="3E0433D0" w14:textId="29C952C3" w:rsidR="001D5A0F" w:rsidRDefault="001D5A0F" w:rsidP="001D5A0F">
      <w:pPr>
        <w:spacing w:after="0" w:line="240" w:lineRule="auto"/>
        <w:textAlignment w:val="baseline"/>
        <w:rPr>
          <w:rFonts w:eastAsia="Times New Roman" w:cs="Arial"/>
          <w:b/>
          <w:bCs/>
          <w:color w:val="005F5F" w:themeColor="accent2"/>
        </w:rPr>
      </w:pPr>
      <w:r w:rsidRPr="004958D8">
        <w:rPr>
          <w:rFonts w:eastAsia="Times New Roman" w:cs="Arial"/>
          <w:b/>
          <w:bCs/>
          <w:color w:val="005F5F" w:themeColor="accent2"/>
        </w:rPr>
        <w:t>Moyens</w:t>
      </w:r>
      <w:r>
        <w:rPr>
          <w:rFonts w:eastAsia="Times New Roman" w:cs="Arial"/>
          <w:b/>
          <w:bCs/>
          <w:color w:val="005F5F" w:themeColor="accent2"/>
        </w:rPr>
        <w:t xml:space="preserve"> </w:t>
      </w:r>
    </w:p>
    <w:p w14:paraId="2B78BBC9" w14:textId="77777777" w:rsidR="006A4C79" w:rsidRPr="004958D8" w:rsidRDefault="006A4C79" w:rsidP="001D5A0F">
      <w:pPr>
        <w:spacing w:after="0" w:line="240" w:lineRule="auto"/>
        <w:textAlignment w:val="baseline"/>
        <w:rPr>
          <w:rFonts w:eastAsia="Times New Roman" w:cs="Arial"/>
          <w:b/>
          <w:bCs/>
          <w:color w:val="005F5F" w:themeColor="accent2"/>
        </w:rPr>
      </w:pPr>
    </w:p>
    <w:p w14:paraId="42448835" w14:textId="77777777" w:rsidR="001D5A0F" w:rsidRPr="006A4C79" w:rsidRDefault="001D5A0F" w:rsidP="00311446">
      <w:pPr>
        <w:pStyle w:val="Paragraphedeliste"/>
        <w:numPr>
          <w:ilvl w:val="0"/>
          <w:numId w:val="4"/>
        </w:numPr>
        <w:spacing w:after="0" w:line="240" w:lineRule="auto"/>
        <w:textAlignment w:val="baseline"/>
        <w:rPr>
          <w:rFonts w:eastAsia="Times New Roman" w:cs="Arial"/>
          <w:b/>
          <w:bCs/>
        </w:rPr>
      </w:pPr>
      <w:r w:rsidRPr="006A4C79">
        <w:rPr>
          <w:rFonts w:eastAsia="Times New Roman" w:cs="Arial"/>
          <w:b/>
          <w:bCs/>
        </w:rPr>
        <w:t>Budget utilisé par rapport au budget prévisionnel</w:t>
      </w:r>
    </w:p>
    <w:p w14:paraId="5A2A2455" w14:textId="77777777" w:rsidR="001D5A0F" w:rsidRDefault="001D5A0F" w:rsidP="001D5A0F">
      <w:pPr>
        <w:tabs>
          <w:tab w:val="left" w:leader="dot" w:pos="4962"/>
        </w:tabs>
        <w:spacing w:after="0" w:line="240" w:lineRule="auto"/>
        <w:textAlignment w:val="baseline"/>
        <w:rPr>
          <w:rFonts w:cs="Arial"/>
        </w:rPr>
      </w:pPr>
      <w:r w:rsidRPr="004958D8">
        <w:rPr>
          <w:rFonts w:cs="Arial"/>
        </w:rPr>
        <w:t xml:space="preserve">Budget total prévu : </w:t>
      </w:r>
      <w:r>
        <w:rPr>
          <w:rFonts w:cs="Arial"/>
        </w:rPr>
        <w:tab/>
        <w:t>€</w:t>
      </w:r>
    </w:p>
    <w:p w14:paraId="1DC0AADF" w14:textId="77777777" w:rsidR="001D5A0F" w:rsidRDefault="001D5A0F" w:rsidP="001D5A0F">
      <w:pPr>
        <w:tabs>
          <w:tab w:val="left" w:leader="dot" w:pos="4962"/>
        </w:tabs>
        <w:spacing w:after="0" w:line="240" w:lineRule="auto"/>
        <w:textAlignment w:val="baseline"/>
        <w:rPr>
          <w:rFonts w:cs="Arial"/>
        </w:rPr>
      </w:pPr>
      <w:r w:rsidRPr="004958D8">
        <w:rPr>
          <w:rFonts w:cs="Arial"/>
        </w:rPr>
        <w:t>Budget total utilisé :</w:t>
      </w:r>
      <w:r>
        <w:rPr>
          <w:rFonts w:cs="Arial"/>
        </w:rPr>
        <w:tab/>
        <w:t>€</w:t>
      </w:r>
    </w:p>
    <w:p w14:paraId="0367E643" w14:textId="77777777" w:rsidR="001D5A0F" w:rsidRDefault="001D5A0F" w:rsidP="001D5A0F">
      <w:pPr>
        <w:tabs>
          <w:tab w:val="left" w:leader="dot" w:pos="8789"/>
        </w:tabs>
        <w:spacing w:after="0" w:line="240" w:lineRule="auto"/>
        <w:textAlignment w:val="baseline"/>
        <w:rPr>
          <w:rFonts w:cs="Arial"/>
        </w:rPr>
      </w:pPr>
      <w:r w:rsidRPr="004958D8">
        <w:rPr>
          <w:rFonts w:cs="Arial"/>
        </w:rPr>
        <w:t>S’il y a des écarts observés, à quoi sont-ils d</w:t>
      </w:r>
      <w:r>
        <w:rPr>
          <w:rFonts w:cs="Arial"/>
        </w:rPr>
        <w:t>us</w:t>
      </w:r>
      <w:r w:rsidRPr="004958D8">
        <w:rPr>
          <w:rFonts w:cs="Arial"/>
        </w:rPr>
        <w:t xml:space="preserve"> : </w:t>
      </w:r>
      <w:r>
        <w:rPr>
          <w:rFonts w:cs="Arial"/>
        </w:rPr>
        <w:tab/>
      </w:r>
    </w:p>
    <w:p w14:paraId="6F9165A7" w14:textId="77777777" w:rsidR="001D5A0F" w:rsidRPr="006A4C79" w:rsidRDefault="001D5A0F" w:rsidP="00311446">
      <w:pPr>
        <w:pStyle w:val="Paragraphedeliste"/>
        <w:numPr>
          <w:ilvl w:val="0"/>
          <w:numId w:val="4"/>
        </w:numPr>
        <w:spacing w:after="0" w:line="240" w:lineRule="auto"/>
        <w:textAlignment w:val="baseline"/>
        <w:rPr>
          <w:rFonts w:eastAsia="Times New Roman" w:cs="Arial"/>
          <w:b/>
          <w:bCs/>
        </w:rPr>
      </w:pPr>
      <w:r w:rsidRPr="006A4C79">
        <w:rPr>
          <w:rFonts w:eastAsia="Times New Roman" w:cs="Arial"/>
          <w:b/>
          <w:bCs/>
        </w:rPr>
        <w:t>Moyens humains mobilisés</w:t>
      </w:r>
    </w:p>
    <w:p w14:paraId="37F5A729" w14:textId="77777777" w:rsidR="001D5A0F" w:rsidRPr="004958D8" w:rsidRDefault="001D5A0F" w:rsidP="001D5A0F">
      <w:pPr>
        <w:tabs>
          <w:tab w:val="left" w:leader="dot" w:pos="8931"/>
        </w:tabs>
        <w:spacing w:after="0" w:line="240" w:lineRule="auto"/>
        <w:textAlignment w:val="baseline"/>
        <w:rPr>
          <w:rFonts w:cs="Arial"/>
          <w:szCs w:val="20"/>
        </w:rPr>
      </w:pPr>
      <w:r w:rsidRPr="004958D8">
        <w:rPr>
          <w:rFonts w:cs="Arial"/>
          <w:szCs w:val="20"/>
        </w:rPr>
        <w:t xml:space="preserve">Nombre de professionnels mobilisés en interne : </w:t>
      </w:r>
      <w:r>
        <w:rPr>
          <w:rFonts w:cs="Arial"/>
          <w:szCs w:val="20"/>
        </w:rPr>
        <w:tab/>
      </w:r>
    </w:p>
    <w:p w14:paraId="661AB485" w14:textId="77777777" w:rsidR="001D5A0F" w:rsidRDefault="001D5A0F" w:rsidP="001D5A0F">
      <w:pPr>
        <w:tabs>
          <w:tab w:val="left" w:leader="dot" w:pos="4962"/>
        </w:tabs>
        <w:spacing w:after="0" w:line="240" w:lineRule="auto"/>
        <w:textAlignment w:val="baseline"/>
        <w:rPr>
          <w:rFonts w:cs="Arial"/>
          <w:szCs w:val="20"/>
        </w:rPr>
      </w:pPr>
      <w:r w:rsidRPr="004958D8">
        <w:rPr>
          <w:rFonts w:cs="Arial"/>
          <w:szCs w:val="20"/>
        </w:rPr>
        <w:t xml:space="preserve">Intitulé du poste des personnes mobilisées en interne : </w:t>
      </w:r>
    </w:p>
    <w:p w14:paraId="298C5059" w14:textId="77777777" w:rsidR="001D5A0F" w:rsidRDefault="001D5A0F" w:rsidP="001D5A0F">
      <w:pPr>
        <w:tabs>
          <w:tab w:val="left" w:leader="dot" w:pos="8789"/>
        </w:tabs>
        <w:spacing w:after="0" w:line="240" w:lineRule="auto"/>
        <w:textAlignment w:val="baseline"/>
        <w:rPr>
          <w:rFonts w:cs="Arial"/>
          <w:szCs w:val="20"/>
        </w:rPr>
      </w:pPr>
      <w:r>
        <w:rPr>
          <w:rFonts w:cs="Arial"/>
          <w:szCs w:val="20"/>
        </w:rPr>
        <w:tab/>
      </w:r>
    </w:p>
    <w:p w14:paraId="265CAA52" w14:textId="77777777" w:rsidR="001D5A0F" w:rsidRPr="00603E5F" w:rsidRDefault="001D5A0F" w:rsidP="001D5A0F">
      <w:pPr>
        <w:tabs>
          <w:tab w:val="left" w:leader="dot" w:pos="4962"/>
        </w:tabs>
        <w:spacing w:after="0" w:line="240" w:lineRule="auto"/>
        <w:textAlignment w:val="baseline"/>
        <w:rPr>
          <w:rFonts w:cs="Arial"/>
          <w:sz w:val="22"/>
        </w:rPr>
      </w:pPr>
    </w:p>
    <w:p w14:paraId="4BFECA94" w14:textId="3645D35E" w:rsidR="001D5A0F" w:rsidRDefault="001D5A0F" w:rsidP="001D5A0F">
      <w:pPr>
        <w:spacing w:after="0" w:line="240" w:lineRule="auto"/>
        <w:textAlignment w:val="baseline"/>
        <w:rPr>
          <w:rFonts w:eastAsia="Times New Roman" w:cs="Arial"/>
          <w:b/>
          <w:bCs/>
          <w:color w:val="005F5F" w:themeColor="accent2"/>
        </w:rPr>
      </w:pPr>
      <w:r>
        <w:rPr>
          <w:rFonts w:eastAsia="Times New Roman" w:cs="Arial"/>
          <w:b/>
          <w:bCs/>
          <w:color w:val="005F5F" w:themeColor="accent2"/>
        </w:rPr>
        <w:t>Information / c</w:t>
      </w:r>
      <w:r w:rsidRPr="004958D8">
        <w:rPr>
          <w:rFonts w:eastAsia="Times New Roman" w:cs="Arial"/>
          <w:b/>
          <w:bCs/>
          <w:color w:val="005F5F" w:themeColor="accent2"/>
        </w:rPr>
        <w:t>ommunication</w:t>
      </w:r>
      <w:r>
        <w:rPr>
          <w:rFonts w:eastAsia="Times New Roman" w:cs="Arial"/>
          <w:b/>
          <w:bCs/>
          <w:color w:val="005F5F" w:themeColor="accent2"/>
        </w:rPr>
        <w:t xml:space="preserve"> </w:t>
      </w:r>
    </w:p>
    <w:p w14:paraId="2FCA932B" w14:textId="77777777" w:rsidR="006A4C79" w:rsidRPr="004958D8" w:rsidRDefault="006A4C79" w:rsidP="001D5A0F">
      <w:pPr>
        <w:spacing w:after="0" w:line="240" w:lineRule="auto"/>
        <w:textAlignment w:val="baseline"/>
        <w:rPr>
          <w:rFonts w:eastAsia="Times New Roman" w:cs="Arial"/>
          <w:b/>
          <w:bCs/>
          <w:color w:val="005F5F" w:themeColor="accent2"/>
        </w:rPr>
      </w:pPr>
    </w:p>
    <w:p w14:paraId="08AE71DA" w14:textId="77777777" w:rsidR="001D5A0F" w:rsidRPr="006A4C79" w:rsidRDefault="001D5A0F" w:rsidP="00311446">
      <w:pPr>
        <w:pStyle w:val="Paragraphedeliste"/>
        <w:numPr>
          <w:ilvl w:val="0"/>
          <w:numId w:val="4"/>
        </w:numPr>
        <w:spacing w:after="0" w:line="240" w:lineRule="auto"/>
        <w:textAlignment w:val="baseline"/>
        <w:rPr>
          <w:rFonts w:eastAsia="Times New Roman" w:cs="Arial"/>
          <w:b/>
          <w:bCs/>
        </w:rPr>
      </w:pPr>
      <w:r w:rsidRPr="006A4C79">
        <w:rPr>
          <w:rFonts w:eastAsia="Times New Roman" w:cs="Arial"/>
          <w:b/>
          <w:bCs/>
        </w:rPr>
        <w:t>Types de supports de communication utilisés</w:t>
      </w:r>
    </w:p>
    <w:p w14:paraId="275262C2" w14:textId="4B16A627" w:rsidR="001D5A0F" w:rsidRPr="00EC0D53" w:rsidRDefault="006A4C79" w:rsidP="001D5A0F">
      <w:pPr>
        <w:spacing w:after="0" w:line="240" w:lineRule="auto"/>
        <w:rPr>
          <w:rFonts w:eastAsia="Times New Roman" w:cs="Arial"/>
          <w:szCs w:val="2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EC0D53">
        <w:rPr>
          <w:rFonts w:eastAsia="Times New Roman" w:cs="Arial"/>
          <w:szCs w:val="20"/>
        </w:rPr>
        <w:t xml:space="preserve">Affiche </w:t>
      </w:r>
    </w:p>
    <w:p w14:paraId="1EA3668C" w14:textId="1966AA54" w:rsidR="001D5A0F" w:rsidRPr="00EC0D53" w:rsidRDefault="006A4C79" w:rsidP="001D5A0F">
      <w:pPr>
        <w:spacing w:after="0" w:line="240" w:lineRule="auto"/>
        <w:rPr>
          <w:rFonts w:eastAsia="Times New Roman" w:cs="Arial"/>
          <w:szCs w:val="2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EC0D53">
        <w:rPr>
          <w:rFonts w:eastAsia="Times New Roman" w:cs="Arial"/>
          <w:szCs w:val="20"/>
        </w:rPr>
        <w:t xml:space="preserve">Flyer </w:t>
      </w:r>
    </w:p>
    <w:p w14:paraId="7DA1D9EE" w14:textId="395B1FBB" w:rsidR="001D5A0F" w:rsidRPr="00EC0D53" w:rsidRDefault="006A4C79" w:rsidP="001D5A0F">
      <w:pPr>
        <w:spacing w:after="0" w:line="240" w:lineRule="auto"/>
        <w:rPr>
          <w:rFonts w:eastAsia="Times New Roman" w:cs="Arial"/>
          <w:szCs w:val="2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EC0D53">
        <w:rPr>
          <w:rFonts w:eastAsia="Times New Roman" w:cs="Arial"/>
          <w:szCs w:val="20"/>
        </w:rPr>
        <w:t xml:space="preserve">Page sur un site internet </w:t>
      </w:r>
    </w:p>
    <w:p w14:paraId="45326DD5" w14:textId="3390648D" w:rsidR="001D5A0F" w:rsidRPr="00EC0D53" w:rsidRDefault="006A4C79" w:rsidP="001D5A0F">
      <w:pPr>
        <w:spacing w:after="0" w:line="240" w:lineRule="auto"/>
        <w:rPr>
          <w:rFonts w:eastAsia="Times New Roman" w:cs="Arial"/>
          <w:szCs w:val="2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EC0D53">
        <w:rPr>
          <w:rFonts w:eastAsia="Times New Roman" w:cs="Arial"/>
          <w:szCs w:val="20"/>
        </w:rPr>
        <w:t xml:space="preserve">Vidéo </w:t>
      </w:r>
    </w:p>
    <w:p w14:paraId="3AAC4D49" w14:textId="11BCD4B7" w:rsidR="001D5A0F" w:rsidRPr="00EC0D53" w:rsidRDefault="006A4C79" w:rsidP="001D5A0F">
      <w:pPr>
        <w:spacing w:after="0" w:line="240" w:lineRule="auto"/>
        <w:rPr>
          <w:rFonts w:eastAsia="Times New Roman" w:cs="Arial"/>
          <w:szCs w:val="2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EC0D53">
        <w:rPr>
          <w:rFonts w:eastAsia="Times New Roman" w:cs="Arial"/>
          <w:szCs w:val="20"/>
        </w:rPr>
        <w:t xml:space="preserve">Mailing </w:t>
      </w:r>
    </w:p>
    <w:p w14:paraId="7F1DB93D" w14:textId="770D449A" w:rsidR="001D5A0F" w:rsidRPr="00EC0D53" w:rsidRDefault="006A4C79" w:rsidP="001D5A0F">
      <w:pPr>
        <w:spacing w:after="0" w:line="240" w:lineRule="auto"/>
        <w:rPr>
          <w:rFonts w:eastAsia="Times New Roman" w:cs="Arial"/>
          <w:szCs w:val="2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EC0D53">
        <w:rPr>
          <w:rFonts w:eastAsia="Times New Roman" w:cs="Arial"/>
          <w:szCs w:val="20"/>
        </w:rPr>
        <w:t xml:space="preserve">Campagne sur les réseaux sociaux : Facebook, Twitter, LinkedIn, Instagram... </w:t>
      </w:r>
    </w:p>
    <w:p w14:paraId="3258638E" w14:textId="28462884" w:rsidR="001D5A0F" w:rsidRPr="00EC0D53" w:rsidRDefault="006A4C79" w:rsidP="001D5A0F">
      <w:pPr>
        <w:spacing w:after="0" w:line="240" w:lineRule="auto"/>
        <w:rPr>
          <w:rFonts w:eastAsia="Times New Roman" w:cs="Arial"/>
          <w:szCs w:val="2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EC0D53">
        <w:rPr>
          <w:rFonts w:eastAsia="Times New Roman" w:cs="Arial"/>
          <w:szCs w:val="20"/>
        </w:rPr>
        <w:t xml:space="preserve">Communiqué et dossier de presse pour la presse écrite </w:t>
      </w:r>
    </w:p>
    <w:p w14:paraId="03F004F3" w14:textId="6C09C286" w:rsidR="001D5A0F" w:rsidRPr="00EC0D53" w:rsidRDefault="006A4C79" w:rsidP="001D5A0F">
      <w:pPr>
        <w:spacing w:after="0" w:line="240" w:lineRule="auto"/>
        <w:rPr>
          <w:rFonts w:eastAsia="Times New Roman" w:cs="Arial"/>
          <w:szCs w:val="2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EC0D53">
        <w:rPr>
          <w:rFonts w:eastAsia="Times New Roman" w:cs="Arial"/>
          <w:szCs w:val="20"/>
        </w:rPr>
        <w:t xml:space="preserve">Spots radio et TV </w:t>
      </w:r>
    </w:p>
    <w:p w14:paraId="29FA80E5" w14:textId="339B12A7" w:rsidR="001D5A0F" w:rsidRPr="00EC0D53" w:rsidRDefault="006A4C79" w:rsidP="001D5A0F">
      <w:pPr>
        <w:spacing w:after="0" w:line="240" w:lineRule="auto"/>
        <w:rPr>
          <w:rFonts w:eastAsia="Times New Roman" w:cs="Arial"/>
          <w:szCs w:val="2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EC0D53">
        <w:rPr>
          <w:rFonts w:eastAsia="Times New Roman" w:cs="Arial"/>
          <w:szCs w:val="20"/>
        </w:rPr>
        <w:t xml:space="preserve">Autre support de type goodies </w:t>
      </w:r>
    </w:p>
    <w:p w14:paraId="0A2FA7E3" w14:textId="6A5C04BB" w:rsidR="001D5A0F" w:rsidRPr="00EC0D53" w:rsidRDefault="006A4C79" w:rsidP="001D5A0F">
      <w:pPr>
        <w:tabs>
          <w:tab w:val="left" w:leader="dot" w:pos="8931"/>
        </w:tabs>
        <w:spacing w:after="0" w:line="240" w:lineRule="auto"/>
        <w:rPr>
          <w:rFonts w:cs="Arial"/>
          <w:szCs w:val="2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sidRPr="00EC0D53">
        <w:rPr>
          <w:rFonts w:eastAsia="Times New Roman" w:cs="Arial"/>
          <w:color w:val="000000"/>
          <w:szCs w:val="20"/>
        </w:rPr>
        <w:t>Autre – Précisez :</w:t>
      </w:r>
      <w:r w:rsidR="001D5A0F" w:rsidRPr="00EC0D53">
        <w:rPr>
          <w:rFonts w:cs="Arial"/>
          <w:color w:val="000000"/>
          <w:szCs w:val="20"/>
        </w:rPr>
        <w:t xml:space="preserve"> </w:t>
      </w:r>
      <w:r w:rsidR="001D5A0F" w:rsidRPr="00EC0D53">
        <w:rPr>
          <w:rFonts w:cs="Arial"/>
          <w:szCs w:val="20"/>
        </w:rPr>
        <w:tab/>
      </w:r>
    </w:p>
    <w:p w14:paraId="0DB7D7F5" w14:textId="77777777" w:rsidR="006A4C79" w:rsidRDefault="006A4C79" w:rsidP="001D5A0F">
      <w:pPr>
        <w:spacing w:after="0" w:line="240" w:lineRule="auto"/>
        <w:textAlignment w:val="baseline"/>
        <w:rPr>
          <w:rFonts w:eastAsia="Times New Roman" w:cs="Arial"/>
          <w:b/>
          <w:bCs/>
          <w:color w:val="005F5F" w:themeColor="accent2"/>
          <w:sz w:val="22"/>
        </w:rPr>
      </w:pPr>
    </w:p>
    <w:p w14:paraId="61486902" w14:textId="66E5F3A2" w:rsidR="001D5A0F" w:rsidRDefault="006A4C79" w:rsidP="001D5A0F">
      <w:pPr>
        <w:spacing w:after="0" w:line="240" w:lineRule="auto"/>
        <w:textAlignment w:val="baseline"/>
        <w:rPr>
          <w:rFonts w:eastAsia="Times New Roman" w:cs="Arial"/>
          <w:b/>
          <w:bCs/>
          <w:color w:val="005F5F" w:themeColor="accent2"/>
          <w:sz w:val="22"/>
        </w:rPr>
      </w:pPr>
      <w:r>
        <w:rPr>
          <w:rFonts w:eastAsia="Times New Roman" w:cs="Arial"/>
          <w:b/>
          <w:bCs/>
          <w:color w:val="005F5F" w:themeColor="accent2"/>
          <w:sz w:val="22"/>
        </w:rPr>
        <w:t>Suivi du programme </w:t>
      </w:r>
    </w:p>
    <w:p w14:paraId="1EC08464" w14:textId="77777777" w:rsidR="006A4C79" w:rsidRPr="00603E5F" w:rsidRDefault="006A4C79" w:rsidP="001D5A0F">
      <w:pPr>
        <w:spacing w:after="0" w:line="240" w:lineRule="auto"/>
        <w:textAlignment w:val="baseline"/>
        <w:rPr>
          <w:rFonts w:eastAsia="Times New Roman" w:cs="Arial"/>
          <w:b/>
          <w:bCs/>
          <w:color w:val="005F5F" w:themeColor="accent2"/>
          <w:sz w:val="22"/>
        </w:rPr>
      </w:pPr>
    </w:p>
    <w:p w14:paraId="31F15EC0" w14:textId="1A256FA2" w:rsidR="001D5A0F" w:rsidRPr="006A4C79" w:rsidRDefault="001D5A0F" w:rsidP="00311446">
      <w:pPr>
        <w:pStyle w:val="Paragraphedeliste"/>
        <w:numPr>
          <w:ilvl w:val="0"/>
          <w:numId w:val="5"/>
        </w:numPr>
        <w:tabs>
          <w:tab w:val="left" w:leader="dot" w:pos="8647"/>
        </w:tabs>
        <w:spacing w:after="0" w:line="240" w:lineRule="auto"/>
        <w:textAlignment w:val="baseline"/>
        <w:rPr>
          <w:rFonts w:cs="Arial"/>
          <w:b/>
          <w:sz w:val="22"/>
        </w:rPr>
      </w:pPr>
      <w:r w:rsidRPr="006A4C79">
        <w:rPr>
          <w:rFonts w:eastAsia="Times New Roman" w:cs="Arial"/>
          <w:b/>
          <w:bCs/>
        </w:rPr>
        <w:t>Nombre de réunions de l’équipe projet réalisé</w:t>
      </w:r>
      <w:r w:rsidR="008D5240">
        <w:rPr>
          <w:rFonts w:eastAsia="Times New Roman" w:cs="Arial"/>
          <w:b/>
          <w:bCs/>
        </w:rPr>
        <w:t xml:space="preserve"> </w:t>
      </w:r>
      <w:r w:rsidRPr="006A4C79">
        <w:rPr>
          <w:rFonts w:eastAsia="Times New Roman" w:cs="Arial"/>
          <w:bCs/>
        </w:rPr>
        <w:t>:</w:t>
      </w:r>
      <w:r w:rsidRPr="006A4C79">
        <w:rPr>
          <w:rFonts w:cs="Arial"/>
          <w:sz w:val="22"/>
        </w:rPr>
        <w:tab/>
      </w:r>
      <w:r w:rsidRPr="006A4C79">
        <w:rPr>
          <w:rFonts w:cs="Arial"/>
          <w:b/>
          <w:sz w:val="22"/>
        </w:rPr>
        <w:t> </w:t>
      </w:r>
    </w:p>
    <w:p w14:paraId="13CCAA3E" w14:textId="77777777" w:rsidR="001D5A0F" w:rsidRPr="006A4C79" w:rsidRDefault="001D5A0F" w:rsidP="00311446">
      <w:pPr>
        <w:pStyle w:val="Paragraphedeliste"/>
        <w:numPr>
          <w:ilvl w:val="0"/>
          <w:numId w:val="5"/>
        </w:numPr>
        <w:spacing w:after="0" w:line="240" w:lineRule="auto"/>
        <w:textAlignment w:val="baseline"/>
        <w:rPr>
          <w:rFonts w:cs="Arial"/>
          <w:b/>
          <w:sz w:val="22"/>
        </w:rPr>
      </w:pPr>
      <w:r w:rsidRPr="006A4C79">
        <w:rPr>
          <w:rFonts w:eastAsia="Times New Roman" w:cs="Arial"/>
          <w:b/>
          <w:bCs/>
        </w:rPr>
        <w:t>Typologie des personnes présentes dans l’équipe projet :</w:t>
      </w:r>
    </w:p>
    <w:p w14:paraId="2DABD2BC" w14:textId="47A7EBA4" w:rsidR="001D5A0F" w:rsidRPr="00A10571" w:rsidRDefault="001D5A0F" w:rsidP="00311446">
      <w:pPr>
        <w:pStyle w:val="Paragraphedeliste"/>
        <w:numPr>
          <w:ilvl w:val="1"/>
          <w:numId w:val="13"/>
        </w:numPr>
        <w:spacing w:after="0" w:line="240" w:lineRule="auto"/>
        <w:textAlignment w:val="baseline"/>
        <w:rPr>
          <w:rFonts w:eastAsia="Times New Roman" w:cs="Arial"/>
          <w:bCs/>
          <w:i/>
          <w:szCs w:val="20"/>
        </w:rPr>
      </w:pPr>
      <w:r w:rsidRPr="00A10571">
        <w:rPr>
          <w:rFonts w:eastAsia="Times New Roman" w:cs="Arial"/>
          <w:bCs/>
          <w:i/>
          <w:szCs w:val="20"/>
        </w:rPr>
        <w:t xml:space="preserve">Population cible du projet (ex. jeunes, patients, parents, habitants, </w:t>
      </w:r>
      <w:r>
        <w:rPr>
          <w:rFonts w:eastAsia="Times New Roman" w:cs="Arial"/>
          <w:bCs/>
          <w:i/>
          <w:szCs w:val="20"/>
        </w:rPr>
        <w:t>s</w:t>
      </w:r>
      <w:r w:rsidR="00830E33">
        <w:rPr>
          <w:rFonts w:eastAsia="Times New Roman" w:cs="Arial"/>
          <w:bCs/>
          <w:i/>
          <w:szCs w:val="20"/>
        </w:rPr>
        <w:t>e</w:t>
      </w:r>
      <w:r>
        <w:rPr>
          <w:rFonts w:eastAsia="Times New Roman" w:cs="Arial"/>
          <w:bCs/>
          <w:i/>
          <w:szCs w:val="20"/>
        </w:rPr>
        <w:t>niors</w:t>
      </w:r>
      <w:r w:rsidRPr="00A10571">
        <w:rPr>
          <w:rFonts w:eastAsia="Times New Roman" w:cs="Arial"/>
          <w:bCs/>
          <w:i/>
          <w:szCs w:val="20"/>
        </w:rPr>
        <w:t>…)</w:t>
      </w:r>
    </w:p>
    <w:p w14:paraId="33C03157" w14:textId="77777777" w:rsidR="001D5A0F" w:rsidRPr="00A10571" w:rsidRDefault="001D5A0F" w:rsidP="00311446">
      <w:pPr>
        <w:pStyle w:val="Paragraphedeliste"/>
        <w:numPr>
          <w:ilvl w:val="1"/>
          <w:numId w:val="13"/>
        </w:numPr>
        <w:spacing w:after="0" w:line="240" w:lineRule="auto"/>
        <w:textAlignment w:val="baseline"/>
        <w:rPr>
          <w:rFonts w:eastAsia="Times New Roman" w:cs="Arial"/>
          <w:bCs/>
          <w:i/>
          <w:szCs w:val="20"/>
        </w:rPr>
      </w:pPr>
      <w:r w:rsidRPr="00A10571">
        <w:rPr>
          <w:rFonts w:eastAsia="Times New Roman" w:cs="Arial"/>
          <w:bCs/>
          <w:i/>
          <w:szCs w:val="20"/>
        </w:rPr>
        <w:t>Professionnels :</w:t>
      </w:r>
    </w:p>
    <w:p w14:paraId="6F31B589" w14:textId="77777777" w:rsidR="001D5A0F" w:rsidRPr="00A10571" w:rsidRDefault="001D5A0F" w:rsidP="00311446">
      <w:pPr>
        <w:pStyle w:val="Paragraphedeliste"/>
        <w:numPr>
          <w:ilvl w:val="2"/>
          <w:numId w:val="5"/>
        </w:numPr>
        <w:spacing w:after="0" w:line="240" w:lineRule="auto"/>
        <w:textAlignment w:val="baseline"/>
        <w:rPr>
          <w:rFonts w:eastAsia="Times New Roman" w:cs="Arial"/>
          <w:color w:val="000000"/>
          <w:szCs w:val="20"/>
        </w:rPr>
      </w:pPr>
      <w:r w:rsidRPr="00A10571">
        <w:rPr>
          <w:rFonts w:eastAsia="Times New Roman" w:cs="Arial"/>
          <w:color w:val="000000"/>
          <w:szCs w:val="20"/>
        </w:rPr>
        <w:t>Médical</w:t>
      </w:r>
    </w:p>
    <w:p w14:paraId="610E4E4A" w14:textId="77777777" w:rsidR="001D5A0F" w:rsidRPr="00A10571" w:rsidRDefault="001D5A0F" w:rsidP="00311446">
      <w:pPr>
        <w:pStyle w:val="Paragraphedeliste"/>
        <w:numPr>
          <w:ilvl w:val="2"/>
          <w:numId w:val="5"/>
        </w:numPr>
        <w:spacing w:after="0" w:line="240" w:lineRule="auto"/>
        <w:textAlignment w:val="baseline"/>
        <w:rPr>
          <w:rFonts w:eastAsia="Times New Roman" w:cs="Arial"/>
          <w:color w:val="000000"/>
          <w:szCs w:val="20"/>
        </w:rPr>
      </w:pPr>
      <w:r w:rsidRPr="00A10571">
        <w:rPr>
          <w:rFonts w:eastAsia="Times New Roman" w:cs="Arial"/>
          <w:color w:val="000000"/>
          <w:szCs w:val="20"/>
        </w:rPr>
        <w:t>Paramédical</w:t>
      </w:r>
    </w:p>
    <w:p w14:paraId="7CDE6118" w14:textId="77777777" w:rsidR="001D5A0F" w:rsidRPr="00A10571" w:rsidRDefault="001D5A0F" w:rsidP="00311446">
      <w:pPr>
        <w:pStyle w:val="Paragraphedeliste"/>
        <w:numPr>
          <w:ilvl w:val="2"/>
          <w:numId w:val="5"/>
        </w:numPr>
        <w:spacing w:after="0" w:line="240" w:lineRule="auto"/>
        <w:textAlignment w:val="baseline"/>
        <w:rPr>
          <w:rFonts w:eastAsia="Times New Roman" w:cs="Arial"/>
          <w:color w:val="000000"/>
          <w:szCs w:val="20"/>
        </w:rPr>
      </w:pPr>
      <w:r w:rsidRPr="00A10571">
        <w:rPr>
          <w:rFonts w:eastAsia="Times New Roman" w:cs="Arial"/>
          <w:color w:val="000000"/>
          <w:szCs w:val="20"/>
        </w:rPr>
        <w:t>Social</w:t>
      </w:r>
    </w:p>
    <w:p w14:paraId="7A3FCB5A" w14:textId="77777777" w:rsidR="001D5A0F" w:rsidRPr="00A10571" w:rsidRDefault="001D5A0F" w:rsidP="00311446">
      <w:pPr>
        <w:pStyle w:val="Paragraphedeliste"/>
        <w:numPr>
          <w:ilvl w:val="2"/>
          <w:numId w:val="5"/>
        </w:numPr>
        <w:spacing w:after="0" w:line="240" w:lineRule="auto"/>
        <w:textAlignment w:val="baseline"/>
        <w:rPr>
          <w:rFonts w:eastAsia="Times New Roman" w:cs="Arial"/>
          <w:color w:val="000000"/>
          <w:szCs w:val="20"/>
        </w:rPr>
      </w:pPr>
      <w:r w:rsidRPr="00A10571">
        <w:rPr>
          <w:rFonts w:eastAsia="Times New Roman" w:cs="Arial"/>
          <w:color w:val="000000"/>
          <w:szCs w:val="20"/>
        </w:rPr>
        <w:t>De la prévention et de la promotion de la santé</w:t>
      </w:r>
    </w:p>
    <w:p w14:paraId="7C6942CA" w14:textId="77777777" w:rsidR="001D5A0F" w:rsidRPr="00A10571" w:rsidRDefault="001D5A0F" w:rsidP="00311446">
      <w:pPr>
        <w:pStyle w:val="Paragraphedeliste"/>
        <w:numPr>
          <w:ilvl w:val="2"/>
          <w:numId w:val="5"/>
        </w:numPr>
        <w:spacing w:after="0" w:line="240" w:lineRule="auto"/>
        <w:textAlignment w:val="baseline"/>
        <w:rPr>
          <w:rFonts w:eastAsia="Times New Roman" w:cs="Arial"/>
          <w:color w:val="000000"/>
          <w:szCs w:val="20"/>
        </w:rPr>
      </w:pPr>
      <w:r w:rsidRPr="00A10571">
        <w:rPr>
          <w:rFonts w:eastAsia="Times New Roman" w:cs="Arial"/>
          <w:color w:val="000000"/>
          <w:szCs w:val="20"/>
        </w:rPr>
        <w:t>De l’éducation / de la formation</w:t>
      </w:r>
    </w:p>
    <w:p w14:paraId="6D342C67" w14:textId="77777777" w:rsidR="001D5A0F" w:rsidRPr="00A10571" w:rsidRDefault="001D5A0F" w:rsidP="00311446">
      <w:pPr>
        <w:pStyle w:val="Paragraphedeliste"/>
        <w:numPr>
          <w:ilvl w:val="2"/>
          <w:numId w:val="5"/>
        </w:numPr>
        <w:spacing w:after="0" w:line="240" w:lineRule="auto"/>
        <w:textAlignment w:val="baseline"/>
        <w:rPr>
          <w:rFonts w:eastAsia="Times New Roman" w:cs="Arial"/>
          <w:color w:val="000000"/>
          <w:szCs w:val="20"/>
        </w:rPr>
      </w:pPr>
      <w:r w:rsidRPr="00A10571">
        <w:rPr>
          <w:rFonts w:eastAsia="Times New Roman" w:cs="Arial"/>
          <w:color w:val="000000"/>
          <w:szCs w:val="20"/>
        </w:rPr>
        <w:t>De la culture / loisirs</w:t>
      </w:r>
    </w:p>
    <w:p w14:paraId="0598505A" w14:textId="77777777" w:rsidR="001D5A0F" w:rsidRPr="00A10571" w:rsidRDefault="001D5A0F" w:rsidP="00311446">
      <w:pPr>
        <w:pStyle w:val="Paragraphedeliste"/>
        <w:numPr>
          <w:ilvl w:val="2"/>
          <w:numId w:val="5"/>
        </w:numPr>
        <w:tabs>
          <w:tab w:val="left" w:leader="dot" w:pos="8647"/>
        </w:tabs>
        <w:spacing w:after="0" w:line="240" w:lineRule="auto"/>
        <w:textAlignment w:val="baseline"/>
        <w:rPr>
          <w:rFonts w:eastAsia="Times New Roman" w:cs="Arial"/>
          <w:color w:val="000000"/>
          <w:szCs w:val="20"/>
        </w:rPr>
      </w:pPr>
      <w:r w:rsidRPr="00A10571">
        <w:rPr>
          <w:rFonts w:eastAsia="Times New Roman" w:cs="Arial"/>
          <w:color w:val="000000"/>
          <w:szCs w:val="20"/>
        </w:rPr>
        <w:t>Autre – Précisez :</w:t>
      </w:r>
      <w:r w:rsidRPr="00A10571">
        <w:rPr>
          <w:rFonts w:eastAsia="Times New Roman" w:cs="Arial"/>
          <w:bCs/>
          <w:i/>
          <w:szCs w:val="20"/>
        </w:rPr>
        <w:t xml:space="preserve"> </w:t>
      </w:r>
      <w:r>
        <w:rPr>
          <w:rFonts w:cs="Arial"/>
          <w:szCs w:val="20"/>
        </w:rPr>
        <w:tab/>
      </w:r>
    </w:p>
    <w:p w14:paraId="3F4F3395" w14:textId="4C26EFAE" w:rsidR="001D5A0F" w:rsidRDefault="001D5A0F" w:rsidP="001D5A0F">
      <w:pPr>
        <w:spacing w:after="0" w:line="240" w:lineRule="auto"/>
        <w:textAlignment w:val="baseline"/>
        <w:rPr>
          <w:rFonts w:eastAsia="Times New Roman" w:cs="Arial"/>
          <w:b/>
          <w:bCs/>
          <w:color w:val="7030A0"/>
          <w:szCs w:val="20"/>
        </w:rPr>
      </w:pPr>
    </w:p>
    <w:p w14:paraId="0CC5B27E" w14:textId="66A1C2B2" w:rsidR="003A56B3" w:rsidRDefault="003A56B3">
      <w:pPr>
        <w:rPr>
          <w:rFonts w:eastAsia="Times New Roman" w:cs="Arial"/>
          <w:b/>
          <w:bCs/>
          <w:color w:val="7030A0"/>
          <w:szCs w:val="20"/>
        </w:rPr>
      </w:pPr>
      <w:r>
        <w:rPr>
          <w:rFonts w:eastAsia="Times New Roman" w:cs="Arial"/>
          <w:b/>
          <w:bCs/>
          <w:color w:val="7030A0"/>
          <w:szCs w:val="20"/>
        </w:rPr>
        <w:br w:type="page"/>
      </w:r>
    </w:p>
    <w:p w14:paraId="5C7ABF62" w14:textId="77777777" w:rsidR="001D5A0F" w:rsidRPr="00153FCB" w:rsidRDefault="001D5A0F" w:rsidP="00311446">
      <w:pPr>
        <w:numPr>
          <w:ilvl w:val="0"/>
          <w:numId w:val="3"/>
        </w:numPr>
        <w:shd w:val="clear" w:color="auto" w:fill="F2F2F2" w:themeFill="background1" w:themeFillShade="F2"/>
        <w:spacing w:after="0" w:line="240" w:lineRule="auto"/>
        <w:textAlignment w:val="baseline"/>
        <w:rPr>
          <w:rFonts w:eastAsia="Times New Roman" w:cs="Arial"/>
          <w:b/>
          <w:bCs/>
          <w:color w:val="7030A0"/>
          <w:sz w:val="24"/>
        </w:rPr>
      </w:pPr>
      <w:r w:rsidRPr="00153FCB">
        <w:rPr>
          <w:rFonts w:eastAsia="Times New Roman" w:cs="Arial"/>
          <w:b/>
          <w:bCs/>
          <w:color w:val="005F5F" w:themeColor="accent2"/>
          <w:sz w:val="24"/>
        </w:rPr>
        <w:lastRenderedPageBreak/>
        <w:t>ÉVALUATION DE RÉSULTATS</w:t>
      </w:r>
    </w:p>
    <w:p w14:paraId="5FF1F298" w14:textId="77777777" w:rsidR="001D5A0F" w:rsidRDefault="001D5A0F" w:rsidP="001D5A0F">
      <w:pPr>
        <w:spacing w:after="0" w:line="240" w:lineRule="auto"/>
        <w:textAlignment w:val="baseline"/>
        <w:rPr>
          <w:rFonts w:eastAsia="Times New Roman" w:cs="Arial"/>
          <w:b/>
          <w:bCs/>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791"/>
      </w:tblGrid>
      <w:tr w:rsidR="006A4C79" w14:paraId="01619377" w14:textId="77777777" w:rsidTr="004F6C96">
        <w:tc>
          <w:tcPr>
            <w:tcW w:w="851" w:type="dxa"/>
          </w:tcPr>
          <w:p w14:paraId="56451D82" w14:textId="77777777" w:rsidR="006A4C79" w:rsidRDefault="006A4C79" w:rsidP="004F6C96">
            <w:pPr>
              <w:rPr>
                <w:b/>
                <w:i/>
                <w:color w:val="FF0000"/>
                <w:sz w:val="24"/>
              </w:rPr>
            </w:pPr>
            <w:r>
              <w:rPr>
                <w:noProof/>
              </w:rPr>
              <w:drawing>
                <wp:inline distT="0" distB="0" distL="0" distR="0" wp14:anchorId="1762FBEC" wp14:editId="4B674F59">
                  <wp:extent cx="579779" cy="568411"/>
                  <wp:effectExtent l="0" t="0" r="0" b="317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7177" cy="575664"/>
                          </a:xfrm>
                          <a:prstGeom prst="rect">
                            <a:avLst/>
                          </a:prstGeom>
                        </pic:spPr>
                      </pic:pic>
                    </a:graphicData>
                  </a:graphic>
                </wp:inline>
              </w:drawing>
            </w:r>
          </w:p>
        </w:tc>
        <w:tc>
          <w:tcPr>
            <w:tcW w:w="7791" w:type="dxa"/>
          </w:tcPr>
          <w:p w14:paraId="3489E197" w14:textId="77777777" w:rsidR="006A4C79" w:rsidRPr="009D2585" w:rsidRDefault="006A4C79" w:rsidP="004F6C96">
            <w:pPr>
              <w:rPr>
                <w:b/>
                <w:color w:val="005F5F" w:themeColor="accent2"/>
              </w:rPr>
            </w:pPr>
            <w:r w:rsidRPr="009D2585">
              <w:rPr>
                <w:b/>
                <w:color w:val="005F5F" w:themeColor="accent2"/>
              </w:rPr>
              <w:t>A</w:t>
            </w:r>
            <w:r>
              <w:rPr>
                <w:b/>
                <w:color w:val="005F5F" w:themeColor="accent2"/>
              </w:rPr>
              <w:t>ide au remplissage</w:t>
            </w:r>
          </w:p>
          <w:p w14:paraId="21A2E616" w14:textId="722EC7D6" w:rsidR="006A4C79" w:rsidRPr="00EE303A" w:rsidRDefault="006A4C79" w:rsidP="006A4C79">
            <w:r w:rsidRPr="009D2585">
              <w:rPr>
                <w:color w:val="005F5F" w:themeColor="accent2"/>
              </w:rPr>
              <w:t>Vous pouvez vous référer à la fiche-action inscrite en annexe du CLS</w:t>
            </w:r>
            <w:r>
              <w:rPr>
                <w:color w:val="005F5F" w:themeColor="accent2"/>
              </w:rPr>
              <w:t xml:space="preserve"> pour vous rappeler vos objectifs spécifiques et </w:t>
            </w:r>
            <w:r w:rsidR="008D5240">
              <w:rPr>
                <w:color w:val="005F5F" w:themeColor="accent2"/>
              </w:rPr>
              <w:t>l</w:t>
            </w:r>
            <w:r>
              <w:rPr>
                <w:color w:val="005F5F" w:themeColor="accent2"/>
              </w:rPr>
              <w:t>es indicateurs de résultats</w:t>
            </w:r>
          </w:p>
        </w:tc>
      </w:tr>
    </w:tbl>
    <w:p w14:paraId="5FF48A02" w14:textId="77777777" w:rsidR="001D5A0F" w:rsidRDefault="001D5A0F" w:rsidP="001D5A0F">
      <w:pPr>
        <w:spacing w:after="0" w:line="240" w:lineRule="auto"/>
        <w:textAlignment w:val="baseline"/>
        <w:rPr>
          <w:rFonts w:eastAsia="Times New Roman" w:cs="Arial"/>
          <w:b/>
          <w:bCs/>
          <w:sz w:val="22"/>
        </w:rPr>
      </w:pPr>
    </w:p>
    <w:p w14:paraId="435F51EF" w14:textId="711C03A2" w:rsidR="001D5A0F" w:rsidRPr="00A10571" w:rsidRDefault="001D5A0F" w:rsidP="001D5A0F">
      <w:pPr>
        <w:spacing w:after="0" w:line="240" w:lineRule="auto"/>
        <w:textAlignment w:val="baseline"/>
        <w:rPr>
          <w:rFonts w:eastAsia="Times New Roman" w:cs="Arial"/>
          <w:b/>
          <w:bCs/>
          <w:szCs w:val="20"/>
        </w:rPr>
      </w:pPr>
      <w:r w:rsidRPr="00A10571">
        <w:rPr>
          <w:rFonts w:eastAsia="Times New Roman" w:cs="Arial"/>
          <w:b/>
          <w:bCs/>
          <w:szCs w:val="20"/>
        </w:rPr>
        <w:t>Objectif(s) spécifique(s) du CLS poursuivis par votre action </w:t>
      </w:r>
      <w:r w:rsidRPr="00A10571">
        <w:rPr>
          <w:rStyle w:val="Appelnotedebasdep"/>
          <w:rFonts w:eastAsia="Times New Roman" w:cs="Arial"/>
          <w:b/>
          <w:bCs/>
          <w:szCs w:val="20"/>
        </w:rPr>
        <w:footnoteReference w:id="5"/>
      </w:r>
    </w:p>
    <w:p w14:paraId="3AD7042F" w14:textId="77777777" w:rsidR="001D5A0F" w:rsidRPr="00A10571" w:rsidRDefault="001D5A0F" w:rsidP="001D5A0F">
      <w:pPr>
        <w:spacing w:after="0" w:line="240" w:lineRule="auto"/>
        <w:textAlignment w:val="baseline"/>
        <w:rPr>
          <w:rFonts w:eastAsia="Times New Roman" w:cs="Arial"/>
          <w:b/>
          <w:bCs/>
          <w:color w:val="7030A0"/>
          <w:szCs w:val="20"/>
        </w:rPr>
      </w:pPr>
    </w:p>
    <w:p w14:paraId="65C8480D" w14:textId="1FAFDEAE" w:rsidR="001D5A0F" w:rsidRPr="000D45F3" w:rsidRDefault="006A4C79" w:rsidP="001D5A0F">
      <w:pPr>
        <w:spacing w:after="0" w:line="240" w:lineRule="auto"/>
        <w:rPr>
          <w:rFonts w:eastAsia="Times New Roman" w:cs="Arial"/>
          <w:color w:val="000000"/>
          <w:szCs w:val="2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Pr>
          <w:rFonts w:eastAsia="Times New Roman" w:cs="Arial"/>
          <w:color w:val="000000"/>
          <w:szCs w:val="20"/>
        </w:rPr>
        <w:t>Objectif spécifique A</w:t>
      </w:r>
    </w:p>
    <w:p w14:paraId="4F8117C7" w14:textId="696C3F12" w:rsidR="001D5A0F" w:rsidRPr="000D45F3" w:rsidRDefault="006A4C79" w:rsidP="001D5A0F">
      <w:pPr>
        <w:spacing w:after="0" w:line="240" w:lineRule="auto"/>
        <w:rPr>
          <w:rFonts w:eastAsia="Times New Roman" w:cs="Arial"/>
          <w:color w:val="000000"/>
          <w:szCs w:val="2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Pr>
          <w:rFonts w:eastAsia="Times New Roman" w:cs="Arial"/>
          <w:color w:val="000000"/>
          <w:szCs w:val="20"/>
        </w:rPr>
        <w:t xml:space="preserve">Objectif spécifique </w:t>
      </w:r>
      <w:r w:rsidR="00C34188">
        <w:rPr>
          <w:rFonts w:eastAsia="Times New Roman" w:cs="Arial"/>
          <w:color w:val="000000"/>
          <w:szCs w:val="20"/>
        </w:rPr>
        <w:t>B</w:t>
      </w:r>
    </w:p>
    <w:p w14:paraId="267A0D34" w14:textId="7646930E" w:rsidR="001D5A0F" w:rsidRPr="00285D7D" w:rsidRDefault="006A4C79" w:rsidP="001D5A0F">
      <w:pPr>
        <w:spacing w:after="0" w:line="240" w:lineRule="auto"/>
        <w:rPr>
          <w:rFonts w:cs="Arial"/>
          <w:szCs w:val="20"/>
        </w:rPr>
      </w:pPr>
      <w:r w:rsidRPr="00354DE9">
        <w:rPr>
          <w:rFonts w:cs="Arial"/>
          <w:szCs w:val="20"/>
        </w:rPr>
        <w:fldChar w:fldCharType="begin">
          <w:ffData>
            <w:name w:val="CaseACocher61"/>
            <w:enabled/>
            <w:calcOnExit w:val="0"/>
            <w:checkBox>
              <w:sizeAuto/>
              <w:default w:val="0"/>
            </w:checkBox>
          </w:ffData>
        </w:fldChar>
      </w:r>
      <w:r w:rsidRPr="00354DE9">
        <w:rPr>
          <w:rFonts w:cs="Arial"/>
          <w:szCs w:val="20"/>
        </w:rPr>
        <w:instrText xml:space="preserve"> FORMCHECKBOX </w:instrText>
      </w:r>
      <w:r w:rsidR="000870BF">
        <w:rPr>
          <w:rFonts w:cs="Arial"/>
          <w:szCs w:val="20"/>
        </w:rPr>
      </w:r>
      <w:r w:rsidR="000870BF">
        <w:rPr>
          <w:rFonts w:cs="Arial"/>
          <w:szCs w:val="20"/>
        </w:rPr>
        <w:fldChar w:fldCharType="separate"/>
      </w:r>
      <w:r w:rsidRPr="00354DE9">
        <w:rPr>
          <w:rFonts w:cs="Arial"/>
          <w:szCs w:val="20"/>
        </w:rPr>
        <w:fldChar w:fldCharType="end"/>
      </w:r>
      <w:r w:rsidRPr="00354DE9">
        <w:rPr>
          <w:rFonts w:cs="Arial"/>
          <w:szCs w:val="20"/>
        </w:rPr>
        <w:t xml:space="preserve"> </w:t>
      </w:r>
      <w:r w:rsidR="001D5A0F">
        <w:rPr>
          <w:rFonts w:eastAsia="Times New Roman" w:cs="Arial"/>
          <w:color w:val="000000"/>
          <w:szCs w:val="20"/>
        </w:rPr>
        <w:t>…</w:t>
      </w:r>
    </w:p>
    <w:p w14:paraId="33594A8D" w14:textId="77777777" w:rsidR="001D5A0F" w:rsidRPr="00A10571" w:rsidRDefault="001D5A0F" w:rsidP="001D5A0F">
      <w:pPr>
        <w:spacing w:after="0" w:line="240" w:lineRule="auto"/>
        <w:textAlignment w:val="baseline"/>
        <w:rPr>
          <w:rFonts w:cs="Arial"/>
          <w:szCs w:val="20"/>
        </w:rPr>
      </w:pPr>
    </w:p>
    <w:p w14:paraId="038DC1B8" w14:textId="054D7E99" w:rsidR="001D5A0F" w:rsidRDefault="001D5A0F" w:rsidP="001D5A0F">
      <w:pPr>
        <w:spacing w:after="0" w:line="240" w:lineRule="auto"/>
        <w:textAlignment w:val="baseline"/>
        <w:rPr>
          <w:rFonts w:eastAsia="Times New Roman" w:cs="Arial"/>
          <w:b/>
          <w:bCs/>
          <w:szCs w:val="20"/>
        </w:rPr>
      </w:pPr>
      <w:r>
        <w:rPr>
          <w:rFonts w:eastAsia="Times New Roman" w:cs="Arial"/>
          <w:b/>
          <w:bCs/>
          <w:szCs w:val="20"/>
        </w:rPr>
        <w:t>Vous deviez évaluer des indicateurs de résultats dans le cadre de ce CLS. Dans le tableau ci-dessous, merci de nous indiquer</w:t>
      </w:r>
      <w:r w:rsidR="004F6C96">
        <w:rPr>
          <w:rFonts w:eastAsia="Times New Roman" w:cs="Arial"/>
          <w:b/>
          <w:bCs/>
          <w:szCs w:val="20"/>
        </w:rPr>
        <w:t> :</w:t>
      </w:r>
    </w:p>
    <w:p w14:paraId="704D4FB0" w14:textId="784B554C" w:rsidR="001D5A0F" w:rsidRPr="004F6C96" w:rsidRDefault="001D5A0F" w:rsidP="00311446">
      <w:pPr>
        <w:pStyle w:val="Paragraphedeliste"/>
        <w:numPr>
          <w:ilvl w:val="0"/>
          <w:numId w:val="14"/>
        </w:numPr>
        <w:spacing w:after="0" w:line="240" w:lineRule="auto"/>
        <w:jc w:val="both"/>
        <w:textAlignment w:val="baseline"/>
        <w:rPr>
          <w:rFonts w:eastAsia="Times New Roman" w:cs="Arial"/>
          <w:bCs/>
          <w:szCs w:val="20"/>
        </w:rPr>
      </w:pPr>
      <w:r w:rsidRPr="004F6C96">
        <w:rPr>
          <w:rFonts w:eastAsia="Times New Roman" w:cs="Arial"/>
          <w:bCs/>
          <w:szCs w:val="20"/>
        </w:rPr>
        <w:t>Dans la colonne « Résultats obtenus</w:t>
      </w:r>
      <w:r w:rsidR="008D5240">
        <w:rPr>
          <w:rFonts w:eastAsia="Times New Roman" w:cs="Arial"/>
          <w:bCs/>
          <w:szCs w:val="20"/>
        </w:rPr>
        <w:t> »</w:t>
      </w:r>
      <w:r w:rsidRPr="004F6C96">
        <w:rPr>
          <w:rFonts w:eastAsia="Times New Roman" w:cs="Arial"/>
          <w:bCs/>
          <w:szCs w:val="20"/>
        </w:rPr>
        <w:t xml:space="preserve"> : le fruit de votre évaluation </w:t>
      </w:r>
    </w:p>
    <w:p w14:paraId="60F6F458" w14:textId="77777777" w:rsidR="001D5A0F" w:rsidRPr="004F6C96" w:rsidRDefault="001D5A0F" w:rsidP="00311446">
      <w:pPr>
        <w:pStyle w:val="Paragraphedeliste"/>
        <w:numPr>
          <w:ilvl w:val="0"/>
          <w:numId w:val="14"/>
        </w:numPr>
        <w:spacing w:after="0" w:line="240" w:lineRule="auto"/>
        <w:jc w:val="both"/>
        <w:textAlignment w:val="baseline"/>
        <w:rPr>
          <w:rFonts w:eastAsia="Times New Roman" w:cs="Arial"/>
          <w:bCs/>
          <w:szCs w:val="20"/>
        </w:rPr>
      </w:pPr>
      <w:r w:rsidRPr="004F6C96">
        <w:rPr>
          <w:rFonts w:eastAsia="Times New Roman" w:cs="Arial"/>
          <w:bCs/>
          <w:szCs w:val="20"/>
        </w:rPr>
        <w:t>Dans la colonne « Analyse du porteur » : Que pensez-vous des résultats ? Est-ce que ces résultats permettent de répondre aux objectifs spécifiques de votre fiche-action (cf. objectifs rappelés ci-dessus) ? Si non, que proposez-vous comme évolution à votre action ?</w:t>
      </w:r>
    </w:p>
    <w:p w14:paraId="7D08B2E6" w14:textId="77777777" w:rsidR="001D5A0F" w:rsidRPr="00A10571" w:rsidRDefault="001D5A0F" w:rsidP="001D5A0F">
      <w:pPr>
        <w:pStyle w:val="Paragraphedeliste"/>
        <w:spacing w:after="0" w:line="240" w:lineRule="auto"/>
        <w:textAlignment w:val="baseline"/>
        <w:rPr>
          <w:rFonts w:eastAsia="Times New Roman" w:cs="Arial"/>
          <w:b/>
          <w:bCs/>
          <w:szCs w:val="20"/>
        </w:rPr>
      </w:pPr>
    </w:p>
    <w:tbl>
      <w:tblPr>
        <w:tblStyle w:val="TableauListe3-Accentuation2"/>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8"/>
        <w:gridCol w:w="3402"/>
        <w:gridCol w:w="3397"/>
      </w:tblGrid>
      <w:tr w:rsidR="001D5A0F" w:rsidRPr="004F6C96" w14:paraId="5AFE86B7" w14:textId="77777777" w:rsidTr="004F6C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Borders>
              <w:bottom w:val="none" w:sz="0" w:space="0" w:color="auto"/>
              <w:right w:val="none" w:sz="0" w:space="0" w:color="auto"/>
            </w:tcBorders>
            <w:vAlign w:val="center"/>
          </w:tcPr>
          <w:p w14:paraId="51C42713" w14:textId="76B9F367" w:rsidR="001D5A0F" w:rsidRPr="004F6C96" w:rsidRDefault="001D5A0F" w:rsidP="004F6C96">
            <w:pPr>
              <w:jc w:val="center"/>
              <w:textAlignment w:val="baseline"/>
              <w:rPr>
                <w:rFonts w:eastAsia="Times New Roman" w:cs="Arial"/>
                <w:bCs w:val="0"/>
                <w:szCs w:val="20"/>
              </w:rPr>
            </w:pPr>
            <w:r w:rsidRPr="004F6C96">
              <w:rPr>
                <w:rFonts w:eastAsia="Times New Roman" w:cs="Arial"/>
                <w:bCs w:val="0"/>
                <w:szCs w:val="20"/>
              </w:rPr>
              <w:t>Indicateurs devant être évalués par le porteur</w:t>
            </w:r>
            <w:r w:rsidR="005854F3">
              <w:rPr>
                <w:rFonts w:eastAsia="Times New Roman" w:cs="Arial"/>
                <w:bCs w:val="0"/>
                <w:szCs w:val="20"/>
              </w:rPr>
              <w:t xml:space="preserve"> </w:t>
            </w:r>
            <w:r w:rsidRPr="004F6C96">
              <w:rPr>
                <w:rStyle w:val="Appelnotedebasdep"/>
                <w:rFonts w:eastAsia="Times New Roman" w:cs="Arial"/>
                <w:bCs w:val="0"/>
                <w:szCs w:val="20"/>
              </w:rPr>
              <w:footnoteReference w:id="6"/>
            </w:r>
          </w:p>
        </w:tc>
        <w:tc>
          <w:tcPr>
            <w:tcW w:w="3402" w:type="dxa"/>
            <w:vAlign w:val="center"/>
          </w:tcPr>
          <w:p w14:paraId="6D1BF81D" w14:textId="77777777" w:rsidR="001D5A0F" w:rsidRPr="004F6C96" w:rsidRDefault="001D5A0F" w:rsidP="004F6C96">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Cs w:val="0"/>
                <w:szCs w:val="20"/>
              </w:rPr>
            </w:pPr>
            <w:r w:rsidRPr="004F6C96">
              <w:rPr>
                <w:rFonts w:eastAsia="Times New Roman" w:cs="Arial"/>
                <w:bCs w:val="0"/>
                <w:szCs w:val="20"/>
              </w:rPr>
              <w:t>Résultats obtenus</w:t>
            </w:r>
          </w:p>
        </w:tc>
        <w:tc>
          <w:tcPr>
            <w:tcW w:w="3397" w:type="dxa"/>
            <w:vAlign w:val="center"/>
          </w:tcPr>
          <w:p w14:paraId="650A662C" w14:textId="77777777" w:rsidR="001D5A0F" w:rsidRPr="004F6C96" w:rsidRDefault="001D5A0F" w:rsidP="004F6C96">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Cs w:val="0"/>
                <w:szCs w:val="20"/>
              </w:rPr>
            </w:pPr>
            <w:r w:rsidRPr="004F6C96">
              <w:rPr>
                <w:rFonts w:eastAsia="Times New Roman" w:cs="Arial"/>
                <w:bCs w:val="0"/>
                <w:szCs w:val="20"/>
              </w:rPr>
              <w:t>Analyse du porteur</w:t>
            </w:r>
          </w:p>
        </w:tc>
      </w:tr>
      <w:tr w:rsidR="001D5A0F" w14:paraId="0F05C303" w14:textId="77777777" w:rsidTr="004F6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vAlign w:val="center"/>
          </w:tcPr>
          <w:p w14:paraId="7183076C" w14:textId="77777777" w:rsidR="001D5A0F" w:rsidRPr="004F6C96" w:rsidRDefault="001D5A0F" w:rsidP="001D5A0F">
            <w:pPr>
              <w:textAlignment w:val="baseline"/>
              <w:rPr>
                <w:rFonts w:eastAsia="Times New Roman" w:cs="Arial"/>
                <w:b w:val="0"/>
                <w:bCs w:val="0"/>
                <w:szCs w:val="20"/>
              </w:rPr>
            </w:pPr>
            <w:r w:rsidRPr="004F6C96">
              <w:rPr>
                <w:rFonts w:eastAsia="Times New Roman" w:cs="Arial"/>
                <w:b w:val="0"/>
                <w:bCs w:val="0"/>
                <w:szCs w:val="20"/>
              </w:rPr>
              <w:t>Indicateur A</w:t>
            </w:r>
          </w:p>
        </w:tc>
        <w:tc>
          <w:tcPr>
            <w:tcW w:w="3402" w:type="dxa"/>
            <w:tcBorders>
              <w:top w:val="none" w:sz="0" w:space="0" w:color="auto"/>
              <w:bottom w:val="none" w:sz="0" w:space="0" w:color="auto"/>
            </w:tcBorders>
            <w:vAlign w:val="center"/>
          </w:tcPr>
          <w:p w14:paraId="4AC0BE7C" w14:textId="77777777" w:rsidR="001D5A0F" w:rsidRDefault="001D5A0F" w:rsidP="001D5A0F">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color w:val="005F5F" w:themeColor="accent2"/>
                <w:szCs w:val="20"/>
              </w:rPr>
            </w:pPr>
          </w:p>
          <w:p w14:paraId="5F586573" w14:textId="77777777" w:rsidR="001D5A0F" w:rsidRDefault="001D5A0F" w:rsidP="001D5A0F">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color w:val="005F5F" w:themeColor="accent2"/>
                <w:szCs w:val="20"/>
              </w:rPr>
            </w:pPr>
          </w:p>
          <w:p w14:paraId="5D38D4C7" w14:textId="77777777" w:rsidR="001D5A0F" w:rsidRDefault="001D5A0F" w:rsidP="001D5A0F">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color w:val="005F5F" w:themeColor="accent2"/>
                <w:szCs w:val="20"/>
              </w:rPr>
            </w:pPr>
          </w:p>
          <w:p w14:paraId="6847B4A0" w14:textId="77777777" w:rsidR="001D5A0F" w:rsidRDefault="001D5A0F" w:rsidP="001D5A0F">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color w:val="005F5F" w:themeColor="accent2"/>
                <w:szCs w:val="20"/>
              </w:rPr>
            </w:pPr>
          </w:p>
        </w:tc>
        <w:tc>
          <w:tcPr>
            <w:tcW w:w="3397" w:type="dxa"/>
            <w:tcBorders>
              <w:top w:val="none" w:sz="0" w:space="0" w:color="auto"/>
              <w:bottom w:val="none" w:sz="0" w:space="0" w:color="auto"/>
            </w:tcBorders>
            <w:vAlign w:val="center"/>
          </w:tcPr>
          <w:p w14:paraId="21E95244" w14:textId="77777777" w:rsidR="001D5A0F" w:rsidRDefault="001D5A0F" w:rsidP="001D5A0F">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color w:val="005F5F" w:themeColor="accent2"/>
                <w:szCs w:val="20"/>
              </w:rPr>
            </w:pPr>
          </w:p>
        </w:tc>
      </w:tr>
      <w:tr w:rsidR="001D5A0F" w14:paraId="581A995F" w14:textId="77777777" w:rsidTr="004F6C96">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vAlign w:val="center"/>
          </w:tcPr>
          <w:p w14:paraId="6B17086E" w14:textId="77777777" w:rsidR="001D5A0F" w:rsidRPr="004F6C96" w:rsidRDefault="001D5A0F" w:rsidP="001D5A0F">
            <w:pPr>
              <w:textAlignment w:val="baseline"/>
              <w:rPr>
                <w:rFonts w:eastAsia="Times New Roman" w:cs="Arial"/>
                <w:b w:val="0"/>
                <w:bCs w:val="0"/>
                <w:szCs w:val="20"/>
              </w:rPr>
            </w:pPr>
            <w:r w:rsidRPr="004F6C96">
              <w:rPr>
                <w:rFonts w:eastAsia="Times New Roman" w:cs="Arial"/>
                <w:b w:val="0"/>
                <w:bCs w:val="0"/>
                <w:szCs w:val="20"/>
              </w:rPr>
              <w:t>Indicateur B</w:t>
            </w:r>
          </w:p>
        </w:tc>
        <w:tc>
          <w:tcPr>
            <w:tcW w:w="3402" w:type="dxa"/>
            <w:vAlign w:val="center"/>
          </w:tcPr>
          <w:p w14:paraId="6DAB4298" w14:textId="77777777" w:rsidR="001D5A0F" w:rsidRDefault="001D5A0F" w:rsidP="001D5A0F">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color w:val="005F5F" w:themeColor="accent2"/>
                <w:szCs w:val="20"/>
              </w:rPr>
            </w:pPr>
          </w:p>
          <w:p w14:paraId="5E26AAF1" w14:textId="77777777" w:rsidR="001D5A0F" w:rsidRDefault="001D5A0F" w:rsidP="001D5A0F">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color w:val="005F5F" w:themeColor="accent2"/>
                <w:szCs w:val="20"/>
              </w:rPr>
            </w:pPr>
          </w:p>
          <w:p w14:paraId="0C78C4C8" w14:textId="77777777" w:rsidR="001D5A0F" w:rsidRDefault="001D5A0F" w:rsidP="001D5A0F">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color w:val="005F5F" w:themeColor="accent2"/>
                <w:szCs w:val="20"/>
              </w:rPr>
            </w:pPr>
          </w:p>
          <w:p w14:paraId="1021EF58" w14:textId="77777777" w:rsidR="001D5A0F" w:rsidRDefault="001D5A0F" w:rsidP="001D5A0F">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color w:val="005F5F" w:themeColor="accent2"/>
                <w:szCs w:val="20"/>
              </w:rPr>
            </w:pPr>
          </w:p>
        </w:tc>
        <w:tc>
          <w:tcPr>
            <w:tcW w:w="3397" w:type="dxa"/>
            <w:vAlign w:val="center"/>
          </w:tcPr>
          <w:p w14:paraId="00E7CFC6" w14:textId="77777777" w:rsidR="001D5A0F" w:rsidRDefault="001D5A0F" w:rsidP="001D5A0F">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color w:val="005F5F" w:themeColor="accent2"/>
                <w:szCs w:val="20"/>
              </w:rPr>
            </w:pPr>
          </w:p>
        </w:tc>
      </w:tr>
    </w:tbl>
    <w:p w14:paraId="0F7AC56E" w14:textId="77777777" w:rsidR="001D5A0F" w:rsidRPr="00A10571" w:rsidRDefault="001D5A0F" w:rsidP="001D5A0F">
      <w:pPr>
        <w:spacing w:after="0" w:line="240" w:lineRule="auto"/>
        <w:textAlignment w:val="baseline"/>
        <w:rPr>
          <w:rFonts w:eastAsia="Times New Roman" w:cs="Arial"/>
          <w:b/>
          <w:bCs/>
          <w:color w:val="005F5F" w:themeColor="accent2"/>
          <w:szCs w:val="20"/>
        </w:rPr>
      </w:pPr>
    </w:p>
    <w:p w14:paraId="73F4CBD3" w14:textId="77777777" w:rsidR="001D5A0F" w:rsidRDefault="001D5A0F" w:rsidP="001D5A0F">
      <w:pPr>
        <w:spacing w:after="0" w:line="240" w:lineRule="auto"/>
        <w:textAlignment w:val="baseline"/>
        <w:sectPr w:rsidR="001D5A0F" w:rsidSect="00F36048">
          <w:pgSz w:w="11906" w:h="16838"/>
          <w:pgMar w:top="1417" w:right="1417" w:bottom="1417" w:left="1417" w:header="708" w:footer="708" w:gutter="0"/>
          <w:cols w:space="720"/>
          <w:docGrid w:linePitch="272"/>
        </w:sectPr>
      </w:pPr>
    </w:p>
    <w:p w14:paraId="113C46B4" w14:textId="202673AE" w:rsidR="001D5A0F" w:rsidRDefault="001D5A0F" w:rsidP="001D5A0F">
      <w:pPr>
        <w:pStyle w:val="T2bbleuIGE"/>
      </w:pPr>
      <w:bookmarkStart w:id="6" w:name="_Toc66179504"/>
      <w:r>
        <w:lastRenderedPageBreak/>
        <w:t>OUTIL</w:t>
      </w:r>
      <w:r w:rsidR="00027C06">
        <w:t xml:space="preserve"> F ·</w:t>
      </w:r>
      <w:r>
        <w:t xml:space="preserve"> Protocole d’évaluation du programme d’actions</w:t>
      </w:r>
      <w:bookmarkEnd w:id="6"/>
    </w:p>
    <w:p w14:paraId="50713457" w14:textId="77777777" w:rsidR="001D5A0F" w:rsidRPr="005C674E" w:rsidRDefault="001D5A0F" w:rsidP="001D5A0F">
      <w:pPr>
        <w:pStyle w:val="Titre2"/>
      </w:pPr>
    </w:p>
    <w:p w14:paraId="21F1DC5A" w14:textId="77777777" w:rsidR="001D5A0F" w:rsidRPr="004F6C96" w:rsidRDefault="001D5A0F" w:rsidP="001D5A0F">
      <w:pPr>
        <w:jc w:val="both"/>
        <w:rPr>
          <w:b/>
          <w:bCs/>
        </w:rPr>
      </w:pPr>
      <w:r w:rsidRPr="004F6C96">
        <w:rPr>
          <w:b/>
          <w:bCs/>
          <w:color w:val="005F5F" w:themeColor="accent2"/>
        </w:rPr>
        <w:t xml:space="preserve">Exemple d’ossature d’un protocole d’évaluation </w:t>
      </w:r>
    </w:p>
    <w:tbl>
      <w:tblPr>
        <w:tblStyle w:val="Grilledutableau"/>
        <w:tblW w:w="14024" w:type="dxa"/>
        <w:tblLayout w:type="fixed"/>
        <w:tblLook w:val="04A0" w:firstRow="1" w:lastRow="0" w:firstColumn="1" w:lastColumn="0" w:noHBand="0" w:noVBand="1"/>
      </w:tblPr>
      <w:tblGrid>
        <w:gridCol w:w="2003"/>
        <w:gridCol w:w="2003"/>
        <w:gridCol w:w="2004"/>
        <w:gridCol w:w="2003"/>
        <w:gridCol w:w="2004"/>
        <w:gridCol w:w="2003"/>
        <w:gridCol w:w="2004"/>
      </w:tblGrid>
      <w:tr w:rsidR="001D5A0F" w:rsidRPr="002F4EB4" w14:paraId="6D8A3FFA" w14:textId="77777777" w:rsidTr="001D5A0F">
        <w:tc>
          <w:tcPr>
            <w:tcW w:w="2003" w:type="dxa"/>
            <w:tcBorders>
              <w:top w:val="single" w:sz="8" w:space="0" w:color="auto"/>
              <w:left w:val="single" w:sz="8" w:space="0" w:color="auto"/>
              <w:bottom w:val="single" w:sz="8" w:space="0" w:color="auto"/>
              <w:right w:val="single" w:sz="8" w:space="0" w:color="auto"/>
            </w:tcBorders>
            <w:shd w:val="clear" w:color="auto" w:fill="005F5F" w:themeFill="accent2"/>
            <w:vAlign w:val="center"/>
          </w:tcPr>
          <w:p w14:paraId="33B4B6E1" w14:textId="2D47C50F" w:rsidR="001D5A0F" w:rsidRPr="002F4EB4" w:rsidRDefault="001D5A0F" w:rsidP="001D5A0F">
            <w:pPr>
              <w:spacing w:line="257" w:lineRule="auto"/>
              <w:jc w:val="center"/>
              <w:rPr>
                <w:sz w:val="18"/>
              </w:rPr>
            </w:pPr>
            <w:r w:rsidRPr="002F4EB4">
              <w:rPr>
                <w:rFonts w:eastAsia="Arial" w:cs="Arial"/>
                <w:b/>
                <w:bCs/>
                <w:color w:val="FFFFFF" w:themeColor="background1"/>
                <w:sz w:val="18"/>
                <w:szCs w:val="20"/>
              </w:rPr>
              <w:t>Indicateurs</w:t>
            </w:r>
            <w:r w:rsidR="002F4B5A" w:rsidRPr="002F4EB4">
              <w:rPr>
                <w:rFonts w:eastAsia="Arial" w:cs="Arial"/>
                <w:b/>
                <w:bCs/>
                <w:color w:val="FFFFFF" w:themeColor="background1"/>
                <w:sz w:val="18"/>
                <w:szCs w:val="20"/>
              </w:rPr>
              <w:t xml:space="preserve"> demandés dans le cadre du CLS</w:t>
            </w:r>
          </w:p>
        </w:tc>
        <w:tc>
          <w:tcPr>
            <w:tcW w:w="2003" w:type="dxa"/>
            <w:tcBorders>
              <w:top w:val="single" w:sz="8" w:space="0" w:color="auto"/>
              <w:left w:val="single" w:sz="8" w:space="0" w:color="auto"/>
              <w:bottom w:val="single" w:sz="8" w:space="0" w:color="auto"/>
              <w:right w:val="single" w:sz="8" w:space="0" w:color="auto"/>
            </w:tcBorders>
            <w:shd w:val="clear" w:color="auto" w:fill="005F5F" w:themeFill="accent2"/>
            <w:vAlign w:val="center"/>
          </w:tcPr>
          <w:p w14:paraId="36D89966" w14:textId="77777777" w:rsidR="001D5A0F" w:rsidRPr="002F4EB4" w:rsidRDefault="001D5A0F" w:rsidP="001D5A0F">
            <w:pPr>
              <w:spacing w:line="257" w:lineRule="auto"/>
              <w:jc w:val="center"/>
              <w:rPr>
                <w:sz w:val="18"/>
              </w:rPr>
            </w:pPr>
            <w:r w:rsidRPr="002F4EB4">
              <w:rPr>
                <w:rFonts w:eastAsia="Arial" w:cs="Arial"/>
                <w:b/>
                <w:bCs/>
                <w:color w:val="FFFFFF" w:themeColor="background1"/>
                <w:sz w:val="18"/>
                <w:szCs w:val="20"/>
              </w:rPr>
              <w:t>Quel(s) outil(s) de recueil ?</w:t>
            </w:r>
          </w:p>
        </w:tc>
        <w:tc>
          <w:tcPr>
            <w:tcW w:w="2004" w:type="dxa"/>
            <w:tcBorders>
              <w:top w:val="single" w:sz="8" w:space="0" w:color="auto"/>
              <w:left w:val="single" w:sz="8" w:space="0" w:color="auto"/>
              <w:bottom w:val="single" w:sz="8" w:space="0" w:color="auto"/>
              <w:right w:val="single" w:sz="8" w:space="0" w:color="auto"/>
            </w:tcBorders>
            <w:shd w:val="clear" w:color="auto" w:fill="005F5F" w:themeFill="accent2"/>
            <w:vAlign w:val="center"/>
          </w:tcPr>
          <w:p w14:paraId="2E81B8B8" w14:textId="77777777" w:rsidR="001D5A0F" w:rsidRPr="002F4EB4" w:rsidRDefault="001D5A0F" w:rsidP="001D5A0F">
            <w:pPr>
              <w:spacing w:line="257" w:lineRule="auto"/>
              <w:jc w:val="center"/>
              <w:rPr>
                <w:sz w:val="18"/>
              </w:rPr>
            </w:pPr>
            <w:r w:rsidRPr="002F4EB4">
              <w:rPr>
                <w:rFonts w:eastAsia="Arial" w:cs="Arial"/>
                <w:b/>
                <w:bCs/>
                <w:color w:val="FFFFFF" w:themeColor="background1"/>
                <w:sz w:val="18"/>
                <w:szCs w:val="20"/>
              </w:rPr>
              <w:t>Quelle articulation entre les différents outils de recueil ?</w:t>
            </w:r>
          </w:p>
        </w:tc>
        <w:tc>
          <w:tcPr>
            <w:tcW w:w="2003" w:type="dxa"/>
            <w:tcBorders>
              <w:top w:val="single" w:sz="8" w:space="0" w:color="auto"/>
              <w:left w:val="single" w:sz="8" w:space="0" w:color="auto"/>
              <w:bottom w:val="single" w:sz="8" w:space="0" w:color="auto"/>
              <w:right w:val="single" w:sz="8" w:space="0" w:color="auto"/>
            </w:tcBorders>
            <w:shd w:val="clear" w:color="auto" w:fill="005F5F" w:themeFill="accent2"/>
            <w:vAlign w:val="center"/>
          </w:tcPr>
          <w:p w14:paraId="41983C71" w14:textId="77777777" w:rsidR="001D5A0F" w:rsidRPr="002F4EB4" w:rsidRDefault="001D5A0F" w:rsidP="001D5A0F">
            <w:pPr>
              <w:spacing w:line="257" w:lineRule="auto"/>
              <w:jc w:val="center"/>
              <w:rPr>
                <w:sz w:val="18"/>
              </w:rPr>
            </w:pPr>
            <w:r w:rsidRPr="002F4EB4">
              <w:rPr>
                <w:rFonts w:eastAsia="Arial" w:cs="Arial"/>
                <w:b/>
                <w:bCs/>
                <w:color w:val="FFFFFF" w:themeColor="background1"/>
                <w:sz w:val="18"/>
                <w:szCs w:val="20"/>
              </w:rPr>
              <w:t>Qui recueille cet indicateur ?</w:t>
            </w:r>
          </w:p>
        </w:tc>
        <w:tc>
          <w:tcPr>
            <w:tcW w:w="2004" w:type="dxa"/>
            <w:tcBorders>
              <w:top w:val="single" w:sz="8" w:space="0" w:color="auto"/>
              <w:left w:val="single" w:sz="8" w:space="0" w:color="auto"/>
              <w:bottom w:val="single" w:sz="8" w:space="0" w:color="auto"/>
              <w:right w:val="single" w:sz="8" w:space="0" w:color="auto"/>
            </w:tcBorders>
            <w:shd w:val="clear" w:color="auto" w:fill="005F5F" w:themeFill="accent2"/>
            <w:vAlign w:val="center"/>
          </w:tcPr>
          <w:p w14:paraId="08538D7A" w14:textId="77777777" w:rsidR="001D5A0F" w:rsidRPr="002F4EB4" w:rsidRDefault="001D5A0F" w:rsidP="001D5A0F">
            <w:pPr>
              <w:spacing w:line="257" w:lineRule="auto"/>
              <w:jc w:val="center"/>
              <w:rPr>
                <w:sz w:val="18"/>
              </w:rPr>
            </w:pPr>
            <w:r w:rsidRPr="002F4EB4">
              <w:rPr>
                <w:rFonts w:eastAsia="Arial" w:cs="Arial"/>
                <w:b/>
                <w:bCs/>
                <w:color w:val="FFFFFF" w:themeColor="background1"/>
                <w:sz w:val="18"/>
                <w:szCs w:val="20"/>
              </w:rPr>
              <w:t>Quand recueillir cet indicateur ?</w:t>
            </w:r>
          </w:p>
        </w:tc>
        <w:tc>
          <w:tcPr>
            <w:tcW w:w="2003" w:type="dxa"/>
            <w:tcBorders>
              <w:top w:val="single" w:sz="8" w:space="0" w:color="auto"/>
              <w:left w:val="single" w:sz="8" w:space="0" w:color="auto"/>
              <w:bottom w:val="single" w:sz="8" w:space="0" w:color="auto"/>
              <w:right w:val="single" w:sz="8" w:space="0" w:color="auto"/>
            </w:tcBorders>
            <w:shd w:val="clear" w:color="auto" w:fill="005F5F" w:themeFill="accent2"/>
            <w:vAlign w:val="center"/>
          </w:tcPr>
          <w:p w14:paraId="08672D4F" w14:textId="74FA7501" w:rsidR="001D5A0F" w:rsidRPr="002F4EB4" w:rsidRDefault="001D5A0F" w:rsidP="001D5A0F">
            <w:pPr>
              <w:spacing w:line="257" w:lineRule="auto"/>
              <w:jc w:val="center"/>
              <w:rPr>
                <w:sz w:val="18"/>
              </w:rPr>
            </w:pPr>
            <w:r w:rsidRPr="002F4EB4">
              <w:rPr>
                <w:rFonts w:eastAsia="Arial" w:cs="Arial"/>
                <w:b/>
                <w:bCs/>
                <w:color w:val="FFFFFF" w:themeColor="background1"/>
                <w:sz w:val="18"/>
                <w:szCs w:val="20"/>
              </w:rPr>
              <w:t>À qui doivent être transmis</w:t>
            </w:r>
            <w:r w:rsidR="00C34188">
              <w:rPr>
                <w:rFonts w:eastAsia="Arial" w:cs="Arial"/>
                <w:b/>
                <w:bCs/>
                <w:color w:val="FFFFFF" w:themeColor="background1"/>
                <w:sz w:val="18"/>
                <w:szCs w:val="20"/>
              </w:rPr>
              <w:t>es</w:t>
            </w:r>
            <w:r w:rsidRPr="002F4EB4">
              <w:rPr>
                <w:rFonts w:eastAsia="Arial" w:cs="Arial"/>
                <w:b/>
                <w:bCs/>
                <w:color w:val="FFFFFF" w:themeColor="background1"/>
                <w:sz w:val="18"/>
                <w:szCs w:val="20"/>
              </w:rPr>
              <w:t xml:space="preserve"> les données recueillies ?</w:t>
            </w:r>
          </w:p>
        </w:tc>
        <w:tc>
          <w:tcPr>
            <w:tcW w:w="2004" w:type="dxa"/>
            <w:tcBorders>
              <w:top w:val="single" w:sz="8" w:space="0" w:color="auto"/>
              <w:left w:val="single" w:sz="8" w:space="0" w:color="auto"/>
              <w:bottom w:val="single" w:sz="8" w:space="0" w:color="auto"/>
              <w:right w:val="single" w:sz="8" w:space="0" w:color="auto"/>
            </w:tcBorders>
            <w:shd w:val="clear" w:color="auto" w:fill="005F5F" w:themeFill="accent2"/>
            <w:vAlign w:val="center"/>
          </w:tcPr>
          <w:p w14:paraId="7941D4B6" w14:textId="77777777" w:rsidR="001D5A0F" w:rsidRPr="002F4EB4" w:rsidRDefault="001D5A0F" w:rsidP="001D5A0F">
            <w:pPr>
              <w:spacing w:line="257" w:lineRule="auto"/>
              <w:jc w:val="center"/>
              <w:rPr>
                <w:sz w:val="18"/>
              </w:rPr>
            </w:pPr>
            <w:r w:rsidRPr="002F4EB4">
              <w:rPr>
                <w:rFonts w:eastAsia="Arial" w:cs="Arial"/>
                <w:b/>
                <w:bCs/>
                <w:color w:val="FFFFFF" w:themeColor="background1"/>
                <w:sz w:val="18"/>
                <w:szCs w:val="20"/>
              </w:rPr>
              <w:t>Qui agglomèrera les données de l’ensemble des indicateurs ?</w:t>
            </w:r>
          </w:p>
        </w:tc>
      </w:tr>
      <w:tr w:rsidR="001D5A0F" w:rsidRPr="002F4EB4" w14:paraId="31B181E1" w14:textId="77777777" w:rsidTr="00EE303A">
        <w:tc>
          <w:tcPr>
            <w:tcW w:w="2003" w:type="dxa"/>
            <w:tcBorders>
              <w:top w:val="single" w:sz="8" w:space="0" w:color="auto"/>
              <w:left w:val="single" w:sz="8" w:space="0" w:color="auto"/>
              <w:bottom w:val="single" w:sz="8" w:space="0" w:color="auto"/>
              <w:right w:val="single" w:sz="8" w:space="0" w:color="auto"/>
            </w:tcBorders>
            <w:vAlign w:val="center"/>
          </w:tcPr>
          <w:p w14:paraId="6BC54F61" w14:textId="77777777" w:rsidR="001D5A0F" w:rsidRPr="002F4EB4" w:rsidRDefault="001D5A0F" w:rsidP="001D5A0F">
            <w:pPr>
              <w:spacing w:line="257" w:lineRule="auto"/>
              <w:jc w:val="both"/>
              <w:rPr>
                <w:sz w:val="18"/>
              </w:rPr>
            </w:pPr>
            <w:r w:rsidRPr="002F4EB4">
              <w:rPr>
                <w:rFonts w:eastAsia="Arial" w:cs="Arial"/>
                <w:sz w:val="18"/>
                <w:szCs w:val="20"/>
              </w:rPr>
              <w:t xml:space="preserve"> </w:t>
            </w:r>
          </w:p>
        </w:tc>
        <w:tc>
          <w:tcPr>
            <w:tcW w:w="2003" w:type="dxa"/>
            <w:tcBorders>
              <w:top w:val="single" w:sz="8" w:space="0" w:color="auto"/>
              <w:left w:val="single" w:sz="8" w:space="0" w:color="auto"/>
              <w:bottom w:val="single" w:sz="8" w:space="0" w:color="auto"/>
              <w:right w:val="single" w:sz="8" w:space="0" w:color="auto"/>
            </w:tcBorders>
            <w:vAlign w:val="center"/>
          </w:tcPr>
          <w:p w14:paraId="0B833C4B" w14:textId="77777777" w:rsidR="001D5A0F" w:rsidRPr="002F4EB4" w:rsidRDefault="001D5A0F" w:rsidP="001D5A0F">
            <w:pPr>
              <w:spacing w:line="257" w:lineRule="auto"/>
              <w:jc w:val="both"/>
              <w:rPr>
                <w:sz w:val="18"/>
              </w:rPr>
            </w:pPr>
            <w:r w:rsidRPr="002F4EB4">
              <w:rPr>
                <w:rFonts w:eastAsia="Arial" w:cs="Arial"/>
                <w:sz w:val="18"/>
                <w:szCs w:val="20"/>
              </w:rPr>
              <w:t xml:space="preserve"> </w:t>
            </w:r>
          </w:p>
        </w:tc>
        <w:tc>
          <w:tcPr>
            <w:tcW w:w="2004" w:type="dxa"/>
            <w:tcBorders>
              <w:top w:val="single" w:sz="8" w:space="0" w:color="auto"/>
              <w:left w:val="single" w:sz="8" w:space="0" w:color="auto"/>
              <w:bottom w:val="single" w:sz="8" w:space="0" w:color="auto"/>
              <w:right w:val="single" w:sz="8" w:space="0" w:color="auto"/>
            </w:tcBorders>
            <w:shd w:val="clear" w:color="auto" w:fill="DBF3F2"/>
            <w:vAlign w:val="center"/>
          </w:tcPr>
          <w:p w14:paraId="44ACCD0E" w14:textId="77777777" w:rsidR="001D5A0F" w:rsidRPr="002F4EB4" w:rsidRDefault="001D5A0F" w:rsidP="001D5A0F">
            <w:pPr>
              <w:spacing w:line="257" w:lineRule="auto"/>
              <w:jc w:val="both"/>
              <w:rPr>
                <w:sz w:val="18"/>
              </w:rPr>
            </w:pPr>
            <w:r w:rsidRPr="002F4EB4">
              <w:rPr>
                <w:rFonts w:eastAsia="Arial" w:cs="Arial"/>
                <w:sz w:val="18"/>
                <w:szCs w:val="20"/>
              </w:rPr>
              <w:t xml:space="preserve"> </w:t>
            </w:r>
          </w:p>
        </w:tc>
        <w:tc>
          <w:tcPr>
            <w:tcW w:w="2003" w:type="dxa"/>
            <w:tcBorders>
              <w:top w:val="single" w:sz="8" w:space="0" w:color="auto"/>
              <w:left w:val="single" w:sz="8" w:space="0" w:color="auto"/>
              <w:bottom w:val="single" w:sz="8" w:space="0" w:color="auto"/>
              <w:right w:val="single" w:sz="8" w:space="0" w:color="auto"/>
            </w:tcBorders>
            <w:vAlign w:val="center"/>
          </w:tcPr>
          <w:p w14:paraId="34437AB0" w14:textId="77777777" w:rsidR="001D5A0F" w:rsidRPr="002F4EB4" w:rsidRDefault="001D5A0F" w:rsidP="001D5A0F">
            <w:pPr>
              <w:spacing w:line="257" w:lineRule="auto"/>
              <w:jc w:val="both"/>
              <w:rPr>
                <w:sz w:val="18"/>
              </w:rPr>
            </w:pPr>
            <w:r w:rsidRPr="002F4EB4">
              <w:rPr>
                <w:rFonts w:eastAsia="Arial" w:cs="Arial"/>
                <w:sz w:val="18"/>
                <w:szCs w:val="20"/>
              </w:rPr>
              <w:t xml:space="preserve"> </w:t>
            </w:r>
          </w:p>
        </w:tc>
        <w:tc>
          <w:tcPr>
            <w:tcW w:w="2004" w:type="dxa"/>
            <w:tcBorders>
              <w:top w:val="single" w:sz="8" w:space="0" w:color="auto"/>
              <w:left w:val="single" w:sz="8" w:space="0" w:color="auto"/>
              <w:bottom w:val="single" w:sz="8" w:space="0" w:color="auto"/>
              <w:right w:val="single" w:sz="8" w:space="0" w:color="auto"/>
            </w:tcBorders>
            <w:vAlign w:val="center"/>
          </w:tcPr>
          <w:p w14:paraId="1BC67B4B" w14:textId="77777777" w:rsidR="001D5A0F" w:rsidRPr="002F4EB4" w:rsidRDefault="001D5A0F" w:rsidP="001D5A0F">
            <w:pPr>
              <w:spacing w:line="257" w:lineRule="auto"/>
              <w:jc w:val="both"/>
              <w:rPr>
                <w:sz w:val="18"/>
              </w:rPr>
            </w:pPr>
            <w:r w:rsidRPr="002F4EB4">
              <w:rPr>
                <w:rFonts w:eastAsia="Arial" w:cs="Arial"/>
                <w:sz w:val="18"/>
                <w:szCs w:val="20"/>
              </w:rPr>
              <w:t xml:space="preserve"> </w:t>
            </w:r>
          </w:p>
        </w:tc>
        <w:tc>
          <w:tcPr>
            <w:tcW w:w="2003" w:type="dxa"/>
            <w:tcBorders>
              <w:top w:val="single" w:sz="8" w:space="0" w:color="auto"/>
              <w:left w:val="single" w:sz="8" w:space="0" w:color="auto"/>
              <w:bottom w:val="single" w:sz="8" w:space="0" w:color="auto"/>
              <w:right w:val="single" w:sz="8" w:space="0" w:color="auto"/>
            </w:tcBorders>
            <w:vAlign w:val="center"/>
          </w:tcPr>
          <w:p w14:paraId="2874BF6B" w14:textId="77777777" w:rsidR="001D5A0F" w:rsidRPr="002F4EB4" w:rsidRDefault="001D5A0F" w:rsidP="001D5A0F">
            <w:pPr>
              <w:spacing w:line="257" w:lineRule="auto"/>
              <w:jc w:val="both"/>
              <w:rPr>
                <w:sz w:val="18"/>
              </w:rPr>
            </w:pPr>
            <w:r w:rsidRPr="002F4EB4">
              <w:rPr>
                <w:rFonts w:eastAsia="Arial" w:cs="Arial"/>
                <w:sz w:val="18"/>
                <w:szCs w:val="20"/>
              </w:rPr>
              <w:t xml:space="preserve"> </w:t>
            </w:r>
          </w:p>
        </w:tc>
        <w:tc>
          <w:tcPr>
            <w:tcW w:w="2004" w:type="dxa"/>
            <w:tcBorders>
              <w:top w:val="single" w:sz="8" w:space="0" w:color="auto"/>
              <w:left w:val="single" w:sz="8" w:space="0" w:color="auto"/>
              <w:bottom w:val="single" w:sz="8" w:space="0" w:color="auto"/>
              <w:right w:val="single" w:sz="8" w:space="0" w:color="auto"/>
            </w:tcBorders>
            <w:vAlign w:val="center"/>
          </w:tcPr>
          <w:p w14:paraId="21E0372D" w14:textId="77777777" w:rsidR="001D5A0F" w:rsidRPr="002F4EB4" w:rsidRDefault="001D5A0F" w:rsidP="001D5A0F">
            <w:pPr>
              <w:spacing w:line="257" w:lineRule="auto"/>
              <w:jc w:val="both"/>
              <w:rPr>
                <w:sz w:val="18"/>
              </w:rPr>
            </w:pPr>
            <w:r w:rsidRPr="002F4EB4">
              <w:rPr>
                <w:rFonts w:eastAsia="Arial" w:cs="Arial"/>
                <w:sz w:val="18"/>
                <w:szCs w:val="20"/>
              </w:rPr>
              <w:t xml:space="preserve"> </w:t>
            </w:r>
          </w:p>
        </w:tc>
      </w:tr>
      <w:tr w:rsidR="001D5A0F" w:rsidRPr="002F4EB4" w14:paraId="75A7C098" w14:textId="77777777" w:rsidTr="00EE303A">
        <w:tc>
          <w:tcPr>
            <w:tcW w:w="2003" w:type="dxa"/>
            <w:tcBorders>
              <w:top w:val="single" w:sz="8" w:space="0" w:color="auto"/>
              <w:left w:val="single" w:sz="8" w:space="0" w:color="auto"/>
              <w:bottom w:val="single" w:sz="8" w:space="0" w:color="auto"/>
              <w:right w:val="single" w:sz="8" w:space="0" w:color="auto"/>
            </w:tcBorders>
            <w:vAlign w:val="center"/>
          </w:tcPr>
          <w:p w14:paraId="01D067FD" w14:textId="77777777" w:rsidR="001D5A0F" w:rsidRPr="002F4EB4" w:rsidRDefault="001D5A0F" w:rsidP="001D5A0F">
            <w:pPr>
              <w:spacing w:line="257" w:lineRule="auto"/>
              <w:jc w:val="both"/>
              <w:rPr>
                <w:sz w:val="18"/>
              </w:rPr>
            </w:pPr>
            <w:r w:rsidRPr="002F4EB4">
              <w:rPr>
                <w:rFonts w:eastAsia="Arial" w:cs="Arial"/>
                <w:sz w:val="18"/>
                <w:szCs w:val="20"/>
              </w:rPr>
              <w:t xml:space="preserve"> </w:t>
            </w:r>
          </w:p>
        </w:tc>
        <w:tc>
          <w:tcPr>
            <w:tcW w:w="2003" w:type="dxa"/>
            <w:tcBorders>
              <w:top w:val="single" w:sz="8" w:space="0" w:color="auto"/>
              <w:left w:val="single" w:sz="8" w:space="0" w:color="auto"/>
              <w:bottom w:val="single" w:sz="8" w:space="0" w:color="auto"/>
              <w:right w:val="single" w:sz="8" w:space="0" w:color="auto"/>
            </w:tcBorders>
            <w:vAlign w:val="center"/>
          </w:tcPr>
          <w:p w14:paraId="333200D2" w14:textId="77777777" w:rsidR="001D5A0F" w:rsidRPr="002F4EB4" w:rsidRDefault="001D5A0F" w:rsidP="001D5A0F">
            <w:pPr>
              <w:spacing w:line="257" w:lineRule="auto"/>
              <w:jc w:val="both"/>
              <w:rPr>
                <w:sz w:val="18"/>
              </w:rPr>
            </w:pPr>
            <w:r w:rsidRPr="002F4EB4">
              <w:rPr>
                <w:rFonts w:eastAsia="Arial" w:cs="Arial"/>
                <w:sz w:val="18"/>
                <w:szCs w:val="20"/>
              </w:rPr>
              <w:t xml:space="preserve"> </w:t>
            </w:r>
          </w:p>
        </w:tc>
        <w:tc>
          <w:tcPr>
            <w:tcW w:w="2004" w:type="dxa"/>
            <w:tcBorders>
              <w:top w:val="single" w:sz="8" w:space="0" w:color="auto"/>
              <w:left w:val="single" w:sz="8" w:space="0" w:color="auto"/>
              <w:bottom w:val="single" w:sz="8" w:space="0" w:color="auto"/>
              <w:right w:val="single" w:sz="8" w:space="0" w:color="auto"/>
            </w:tcBorders>
            <w:shd w:val="clear" w:color="auto" w:fill="DBF3F2"/>
            <w:vAlign w:val="center"/>
          </w:tcPr>
          <w:p w14:paraId="20563CB4" w14:textId="77777777" w:rsidR="001D5A0F" w:rsidRPr="002F4EB4" w:rsidRDefault="001D5A0F" w:rsidP="001D5A0F">
            <w:pPr>
              <w:spacing w:line="257" w:lineRule="auto"/>
              <w:jc w:val="both"/>
              <w:rPr>
                <w:sz w:val="18"/>
              </w:rPr>
            </w:pPr>
            <w:r w:rsidRPr="002F4EB4">
              <w:rPr>
                <w:rFonts w:eastAsia="Arial" w:cs="Arial"/>
                <w:sz w:val="18"/>
                <w:szCs w:val="20"/>
              </w:rPr>
              <w:t xml:space="preserve"> </w:t>
            </w:r>
          </w:p>
        </w:tc>
        <w:tc>
          <w:tcPr>
            <w:tcW w:w="2003" w:type="dxa"/>
            <w:tcBorders>
              <w:top w:val="single" w:sz="8" w:space="0" w:color="auto"/>
              <w:left w:val="single" w:sz="8" w:space="0" w:color="auto"/>
              <w:bottom w:val="single" w:sz="8" w:space="0" w:color="auto"/>
              <w:right w:val="single" w:sz="8" w:space="0" w:color="auto"/>
            </w:tcBorders>
            <w:vAlign w:val="center"/>
          </w:tcPr>
          <w:p w14:paraId="276389A7" w14:textId="77777777" w:rsidR="001D5A0F" w:rsidRPr="002F4EB4" w:rsidRDefault="001D5A0F" w:rsidP="001D5A0F">
            <w:pPr>
              <w:spacing w:line="257" w:lineRule="auto"/>
              <w:jc w:val="both"/>
              <w:rPr>
                <w:sz w:val="18"/>
              </w:rPr>
            </w:pPr>
            <w:r w:rsidRPr="002F4EB4">
              <w:rPr>
                <w:rFonts w:eastAsia="Arial" w:cs="Arial"/>
                <w:sz w:val="18"/>
                <w:szCs w:val="20"/>
              </w:rPr>
              <w:t xml:space="preserve"> </w:t>
            </w:r>
          </w:p>
        </w:tc>
        <w:tc>
          <w:tcPr>
            <w:tcW w:w="2004" w:type="dxa"/>
            <w:tcBorders>
              <w:top w:val="single" w:sz="8" w:space="0" w:color="auto"/>
              <w:left w:val="single" w:sz="8" w:space="0" w:color="auto"/>
              <w:bottom w:val="single" w:sz="8" w:space="0" w:color="auto"/>
              <w:right w:val="single" w:sz="8" w:space="0" w:color="auto"/>
            </w:tcBorders>
            <w:vAlign w:val="center"/>
          </w:tcPr>
          <w:p w14:paraId="30A4915A" w14:textId="77777777" w:rsidR="001D5A0F" w:rsidRPr="002F4EB4" w:rsidRDefault="001D5A0F" w:rsidP="001D5A0F">
            <w:pPr>
              <w:spacing w:line="257" w:lineRule="auto"/>
              <w:jc w:val="both"/>
              <w:rPr>
                <w:sz w:val="18"/>
              </w:rPr>
            </w:pPr>
            <w:r w:rsidRPr="002F4EB4">
              <w:rPr>
                <w:rFonts w:eastAsia="Arial" w:cs="Arial"/>
                <w:sz w:val="18"/>
                <w:szCs w:val="20"/>
              </w:rPr>
              <w:t xml:space="preserve"> </w:t>
            </w:r>
          </w:p>
        </w:tc>
        <w:tc>
          <w:tcPr>
            <w:tcW w:w="2003" w:type="dxa"/>
            <w:tcBorders>
              <w:top w:val="single" w:sz="8" w:space="0" w:color="auto"/>
              <w:left w:val="single" w:sz="8" w:space="0" w:color="auto"/>
              <w:bottom w:val="single" w:sz="8" w:space="0" w:color="auto"/>
              <w:right w:val="single" w:sz="8" w:space="0" w:color="auto"/>
            </w:tcBorders>
            <w:vAlign w:val="center"/>
          </w:tcPr>
          <w:p w14:paraId="346900B0" w14:textId="77777777" w:rsidR="001D5A0F" w:rsidRPr="002F4EB4" w:rsidRDefault="001D5A0F" w:rsidP="001D5A0F">
            <w:pPr>
              <w:spacing w:line="257" w:lineRule="auto"/>
              <w:jc w:val="both"/>
              <w:rPr>
                <w:sz w:val="18"/>
              </w:rPr>
            </w:pPr>
            <w:r w:rsidRPr="002F4EB4">
              <w:rPr>
                <w:rFonts w:eastAsia="Arial" w:cs="Arial"/>
                <w:sz w:val="18"/>
                <w:szCs w:val="20"/>
              </w:rPr>
              <w:t xml:space="preserve"> </w:t>
            </w:r>
          </w:p>
        </w:tc>
        <w:tc>
          <w:tcPr>
            <w:tcW w:w="2004" w:type="dxa"/>
            <w:tcBorders>
              <w:top w:val="single" w:sz="8" w:space="0" w:color="auto"/>
              <w:left w:val="single" w:sz="8" w:space="0" w:color="auto"/>
              <w:bottom w:val="single" w:sz="8" w:space="0" w:color="auto"/>
              <w:right w:val="single" w:sz="8" w:space="0" w:color="auto"/>
            </w:tcBorders>
            <w:vAlign w:val="center"/>
          </w:tcPr>
          <w:p w14:paraId="3B4C355B" w14:textId="77777777" w:rsidR="001D5A0F" w:rsidRPr="002F4EB4" w:rsidRDefault="001D5A0F" w:rsidP="001D5A0F">
            <w:pPr>
              <w:spacing w:line="257" w:lineRule="auto"/>
              <w:jc w:val="both"/>
              <w:rPr>
                <w:rFonts w:eastAsia="Arial" w:cs="Arial"/>
                <w:sz w:val="18"/>
                <w:szCs w:val="20"/>
              </w:rPr>
            </w:pPr>
          </w:p>
        </w:tc>
      </w:tr>
    </w:tbl>
    <w:p w14:paraId="3F946D92" w14:textId="77777777" w:rsidR="001D5A0F" w:rsidRDefault="001D5A0F" w:rsidP="001D5A0F">
      <w:pPr>
        <w:jc w:val="both"/>
        <w:rPr>
          <w:b/>
          <w:bCs/>
          <w:color w:val="005F5F" w:themeColor="accent2"/>
          <w:u w:val="single"/>
        </w:rPr>
      </w:pPr>
    </w:p>
    <w:p w14:paraId="62524A33" w14:textId="223E103E" w:rsidR="002F4EB4" w:rsidRDefault="001D5A0F" w:rsidP="001D5A0F">
      <w:pPr>
        <w:jc w:val="both"/>
        <w:rPr>
          <w:b/>
          <w:bCs/>
          <w:color w:val="005F5F" w:themeColor="accent2"/>
        </w:rPr>
      </w:pPr>
      <w:r w:rsidRPr="004F6C96">
        <w:rPr>
          <w:b/>
          <w:bCs/>
          <w:color w:val="005F5F" w:themeColor="accent2"/>
        </w:rPr>
        <w:t>Exemple de protocole d’évaluation de processus</w:t>
      </w:r>
    </w:p>
    <w:p w14:paraId="62F418F8" w14:textId="3E950FFE" w:rsidR="0021731D" w:rsidRPr="005F1B98" w:rsidRDefault="0021731D" w:rsidP="001D5A0F">
      <w:pPr>
        <w:jc w:val="both"/>
        <w:rPr>
          <w:b/>
          <w:bCs/>
          <w:color w:val="005F5F" w:themeColor="accent2"/>
          <w:sz w:val="18"/>
        </w:rPr>
      </w:pPr>
      <w:r w:rsidRPr="004F6C96">
        <w:rPr>
          <w:sz w:val="18"/>
        </w:rPr>
        <w:t>Exemple réalisé à partir des indicateurs de processus proposés pour l’objectif opérationnel « </w:t>
      </w:r>
      <w:r w:rsidRPr="004F6C96">
        <w:rPr>
          <w:rFonts w:eastAsia="Arial" w:cs="Arial"/>
          <w:b/>
          <w:bCs/>
          <w:color w:val="CF7775" w:themeColor="accent4" w:themeTint="99"/>
          <w:sz w:val="18"/>
        </w:rPr>
        <w:t xml:space="preserve">D’ici 20XX, </w:t>
      </w:r>
      <w:r w:rsidRPr="004F6C96">
        <w:rPr>
          <w:rFonts w:eastAsia="Arial" w:cs="Arial"/>
          <w:b/>
          <w:bCs/>
          <w:color w:val="E36C0A" w:themeColor="accent6" w:themeShade="BF"/>
          <w:sz w:val="18"/>
        </w:rPr>
        <w:t xml:space="preserve">mettre en place </w:t>
      </w:r>
      <w:r w:rsidRPr="004F6C96">
        <w:rPr>
          <w:rFonts w:eastAsia="Arial" w:cs="Arial"/>
          <w:b/>
          <w:bCs/>
          <w:color w:val="31849B" w:themeColor="accent5" w:themeShade="BF"/>
          <w:sz w:val="18"/>
        </w:rPr>
        <w:t xml:space="preserve">un conseil </w:t>
      </w:r>
      <w:r w:rsidRPr="004F6C96">
        <w:rPr>
          <w:rFonts w:eastAsia="Arial" w:cs="Arial"/>
          <w:b/>
          <w:bCs/>
          <w:color w:val="6DA92D" w:themeColor="accent1" w:themeShade="BF"/>
          <w:sz w:val="18"/>
        </w:rPr>
        <w:t>des jeunes du territoire X »</w:t>
      </w:r>
      <w:r w:rsidRPr="0021731D">
        <w:rPr>
          <w:rFonts w:eastAsia="Arial" w:cs="Segoe UI"/>
          <w:bCs/>
          <w:sz w:val="18"/>
        </w:rPr>
        <w:t xml:space="preserve"> en</w:t>
      </w:r>
      <w:r w:rsidRPr="0021731D">
        <w:rPr>
          <w:rFonts w:cs="Segoe UI"/>
          <w:sz w:val="18"/>
        </w:rPr>
        <w:t xml:space="preserve"> pages </w:t>
      </w:r>
      <w:r>
        <w:rPr>
          <w:rFonts w:cs="Segoe UI"/>
          <w:sz w:val="18"/>
        </w:rPr>
        <w:t xml:space="preserve">17 et 18 </w:t>
      </w:r>
      <w:r w:rsidRPr="0021731D">
        <w:rPr>
          <w:rFonts w:cs="Segoe UI"/>
          <w:sz w:val="18"/>
        </w:rPr>
        <w:t>du</w:t>
      </w:r>
      <w:r w:rsidR="005F1B98">
        <w:rPr>
          <w:rFonts w:cs="Segoe UI"/>
          <w:sz w:val="18"/>
        </w:rPr>
        <w:t xml:space="preserve"> </w:t>
      </w:r>
      <w:hyperlink r:id="rId20" w:history="1">
        <w:r w:rsidR="005F1B98" w:rsidRPr="005F1B98">
          <w:rPr>
            <w:rStyle w:val="Lienhypertexte"/>
            <w:sz w:val="18"/>
          </w:rPr>
          <w:t>guide pratique « Evaluer un contrat local de santé »</w:t>
        </w:r>
      </w:hyperlink>
      <w:r w:rsidR="005F1B98" w:rsidRPr="005F1B98">
        <w:rPr>
          <w:color w:val="808080" w:themeColor="background1" w:themeShade="80"/>
          <w:sz w:val="18"/>
        </w:rPr>
        <w:t>.</w:t>
      </w:r>
    </w:p>
    <w:tbl>
      <w:tblPr>
        <w:tblStyle w:val="Grilledutableau"/>
        <w:tblW w:w="1402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2737"/>
        <w:gridCol w:w="2737"/>
        <w:gridCol w:w="2738"/>
        <w:gridCol w:w="1559"/>
        <w:gridCol w:w="1276"/>
        <w:gridCol w:w="1417"/>
        <w:gridCol w:w="1560"/>
      </w:tblGrid>
      <w:tr w:rsidR="001D5A0F" w:rsidRPr="002F4EB4" w14:paraId="77D3C01E" w14:textId="77777777" w:rsidTr="002F4EB4">
        <w:trPr>
          <w:cantSplit/>
          <w:tblHeader/>
        </w:trPr>
        <w:tc>
          <w:tcPr>
            <w:tcW w:w="2737" w:type="dxa"/>
            <w:shd w:val="clear" w:color="auto" w:fill="005F5F" w:themeFill="accent2"/>
            <w:vAlign w:val="center"/>
          </w:tcPr>
          <w:p w14:paraId="3698FE8A" w14:textId="4DE11E23" w:rsidR="001D5A0F" w:rsidRPr="002F4EB4" w:rsidRDefault="001D5A0F" w:rsidP="001D5A0F">
            <w:pPr>
              <w:spacing w:line="257" w:lineRule="auto"/>
              <w:jc w:val="center"/>
              <w:rPr>
                <w:sz w:val="18"/>
                <w:szCs w:val="18"/>
              </w:rPr>
            </w:pPr>
            <w:r w:rsidRPr="002F4EB4">
              <w:rPr>
                <w:rFonts w:eastAsia="Arial" w:cs="Arial"/>
                <w:b/>
                <w:bCs/>
                <w:color w:val="FFFFFF" w:themeColor="background1"/>
                <w:sz w:val="18"/>
                <w:szCs w:val="18"/>
              </w:rPr>
              <w:t>Indicateurs</w:t>
            </w:r>
            <w:r w:rsidR="002F4B5A" w:rsidRPr="002F4EB4">
              <w:rPr>
                <w:rFonts w:eastAsia="Arial" w:cs="Arial"/>
                <w:b/>
                <w:bCs/>
                <w:color w:val="FFFFFF" w:themeColor="background1"/>
                <w:sz w:val="18"/>
                <w:szCs w:val="18"/>
              </w:rPr>
              <w:t xml:space="preserve"> demandés dans le cadre du CLS</w:t>
            </w:r>
          </w:p>
        </w:tc>
        <w:tc>
          <w:tcPr>
            <w:tcW w:w="2737" w:type="dxa"/>
            <w:shd w:val="clear" w:color="auto" w:fill="005F5F" w:themeFill="accent2"/>
            <w:vAlign w:val="center"/>
          </w:tcPr>
          <w:p w14:paraId="2669B40C" w14:textId="77777777" w:rsidR="001D5A0F" w:rsidRPr="002F4EB4" w:rsidRDefault="001D5A0F" w:rsidP="001D5A0F">
            <w:pPr>
              <w:spacing w:line="257" w:lineRule="auto"/>
              <w:jc w:val="center"/>
              <w:rPr>
                <w:sz w:val="18"/>
                <w:szCs w:val="18"/>
              </w:rPr>
            </w:pPr>
            <w:r w:rsidRPr="002F4EB4">
              <w:rPr>
                <w:rFonts w:eastAsia="Arial" w:cs="Arial"/>
                <w:b/>
                <w:bCs/>
                <w:color w:val="FFFFFF" w:themeColor="background1"/>
                <w:sz w:val="18"/>
                <w:szCs w:val="18"/>
              </w:rPr>
              <w:t>Quel(s) outil(s) de recueil ?</w:t>
            </w:r>
          </w:p>
        </w:tc>
        <w:tc>
          <w:tcPr>
            <w:tcW w:w="2738" w:type="dxa"/>
            <w:shd w:val="clear" w:color="auto" w:fill="005F5F" w:themeFill="accent2"/>
            <w:vAlign w:val="center"/>
          </w:tcPr>
          <w:p w14:paraId="402D07E0" w14:textId="77777777" w:rsidR="001D5A0F" w:rsidRPr="002F4EB4" w:rsidRDefault="001D5A0F" w:rsidP="001D5A0F">
            <w:pPr>
              <w:spacing w:line="257" w:lineRule="auto"/>
              <w:jc w:val="center"/>
              <w:rPr>
                <w:sz w:val="18"/>
                <w:szCs w:val="18"/>
              </w:rPr>
            </w:pPr>
            <w:r w:rsidRPr="002F4EB4">
              <w:rPr>
                <w:rFonts w:eastAsia="Arial" w:cs="Arial"/>
                <w:b/>
                <w:bCs/>
                <w:color w:val="FFFFFF" w:themeColor="background1"/>
                <w:sz w:val="18"/>
                <w:szCs w:val="18"/>
              </w:rPr>
              <w:t>Quelle articulation entre les différents outils de recueil ?</w:t>
            </w:r>
          </w:p>
        </w:tc>
        <w:tc>
          <w:tcPr>
            <w:tcW w:w="1559" w:type="dxa"/>
            <w:shd w:val="clear" w:color="auto" w:fill="005F5F" w:themeFill="accent2"/>
            <w:vAlign w:val="center"/>
          </w:tcPr>
          <w:p w14:paraId="1A93FC36" w14:textId="77777777" w:rsidR="001D5A0F" w:rsidRPr="002F4EB4" w:rsidRDefault="001D5A0F" w:rsidP="001D5A0F">
            <w:pPr>
              <w:spacing w:line="257" w:lineRule="auto"/>
              <w:jc w:val="center"/>
              <w:rPr>
                <w:sz w:val="18"/>
                <w:szCs w:val="18"/>
              </w:rPr>
            </w:pPr>
            <w:r w:rsidRPr="002F4EB4">
              <w:rPr>
                <w:rFonts w:eastAsia="Arial" w:cs="Arial"/>
                <w:b/>
                <w:bCs/>
                <w:color w:val="FFFFFF" w:themeColor="background1"/>
                <w:sz w:val="18"/>
                <w:szCs w:val="18"/>
              </w:rPr>
              <w:t>Qui recueille cet indicateur ?</w:t>
            </w:r>
          </w:p>
        </w:tc>
        <w:tc>
          <w:tcPr>
            <w:tcW w:w="1276" w:type="dxa"/>
            <w:shd w:val="clear" w:color="auto" w:fill="005F5F" w:themeFill="accent2"/>
            <w:vAlign w:val="center"/>
          </w:tcPr>
          <w:p w14:paraId="3A3F634F" w14:textId="77777777" w:rsidR="001D5A0F" w:rsidRPr="002F4EB4" w:rsidRDefault="001D5A0F" w:rsidP="001D5A0F">
            <w:pPr>
              <w:spacing w:line="257" w:lineRule="auto"/>
              <w:jc w:val="center"/>
              <w:rPr>
                <w:sz w:val="18"/>
                <w:szCs w:val="18"/>
              </w:rPr>
            </w:pPr>
            <w:r w:rsidRPr="002F4EB4">
              <w:rPr>
                <w:rFonts w:eastAsia="Arial" w:cs="Arial"/>
                <w:b/>
                <w:bCs/>
                <w:color w:val="FFFFFF" w:themeColor="background1"/>
                <w:sz w:val="18"/>
                <w:szCs w:val="18"/>
              </w:rPr>
              <w:t>Quand recueillir cet indicateur ?</w:t>
            </w:r>
          </w:p>
        </w:tc>
        <w:tc>
          <w:tcPr>
            <w:tcW w:w="1417" w:type="dxa"/>
            <w:shd w:val="clear" w:color="auto" w:fill="005F5F" w:themeFill="accent2"/>
            <w:vAlign w:val="center"/>
          </w:tcPr>
          <w:p w14:paraId="2CD19050" w14:textId="77777777" w:rsidR="001D5A0F" w:rsidRPr="002F4EB4" w:rsidRDefault="001D5A0F" w:rsidP="001D5A0F">
            <w:pPr>
              <w:spacing w:line="257" w:lineRule="auto"/>
              <w:jc w:val="center"/>
              <w:rPr>
                <w:sz w:val="18"/>
                <w:szCs w:val="18"/>
              </w:rPr>
            </w:pPr>
            <w:r w:rsidRPr="002F4EB4">
              <w:rPr>
                <w:rFonts w:eastAsia="Arial" w:cs="Arial"/>
                <w:b/>
                <w:bCs/>
                <w:color w:val="FFFFFF" w:themeColor="background1"/>
                <w:sz w:val="18"/>
                <w:szCs w:val="18"/>
              </w:rPr>
              <w:t>À qui doivent être transmis les données recueillies ?</w:t>
            </w:r>
          </w:p>
        </w:tc>
        <w:tc>
          <w:tcPr>
            <w:tcW w:w="1560" w:type="dxa"/>
            <w:shd w:val="clear" w:color="auto" w:fill="005F5F" w:themeFill="accent2"/>
            <w:vAlign w:val="center"/>
          </w:tcPr>
          <w:p w14:paraId="7E9A12E4" w14:textId="77777777" w:rsidR="001D5A0F" w:rsidRPr="002F4EB4" w:rsidRDefault="001D5A0F" w:rsidP="001D5A0F">
            <w:pPr>
              <w:spacing w:line="257" w:lineRule="auto"/>
              <w:jc w:val="center"/>
              <w:rPr>
                <w:sz w:val="18"/>
                <w:szCs w:val="18"/>
              </w:rPr>
            </w:pPr>
            <w:r w:rsidRPr="002F4EB4">
              <w:rPr>
                <w:rFonts w:eastAsia="Arial" w:cs="Arial"/>
                <w:b/>
                <w:bCs/>
                <w:color w:val="FFFFFF" w:themeColor="background1"/>
                <w:sz w:val="18"/>
                <w:szCs w:val="18"/>
              </w:rPr>
              <w:t>Qui agglomèrera les données de l’ensemble des indicateurs ?</w:t>
            </w:r>
          </w:p>
        </w:tc>
      </w:tr>
      <w:tr w:rsidR="001D5A0F" w:rsidRPr="002F4EB4" w14:paraId="51FEFE19" w14:textId="77777777" w:rsidTr="00D26464">
        <w:trPr>
          <w:cantSplit/>
        </w:trPr>
        <w:tc>
          <w:tcPr>
            <w:tcW w:w="2737" w:type="dxa"/>
            <w:vAlign w:val="center"/>
          </w:tcPr>
          <w:p w14:paraId="117E3284" w14:textId="77777777" w:rsidR="001D5A0F" w:rsidRPr="002F4EB4" w:rsidRDefault="001D5A0F" w:rsidP="001D5A0F">
            <w:pPr>
              <w:rPr>
                <w:rFonts w:eastAsia="Arial" w:cs="Arial"/>
                <w:sz w:val="18"/>
                <w:szCs w:val="18"/>
              </w:rPr>
            </w:pPr>
            <w:r w:rsidRPr="002F4EB4">
              <w:rPr>
                <w:rFonts w:eastAsia="Arial" w:cs="Arial"/>
                <w:sz w:val="18"/>
                <w:szCs w:val="18"/>
              </w:rPr>
              <w:t>Nombre de participants à l’action par rapport au nombre prévu</w:t>
            </w:r>
          </w:p>
        </w:tc>
        <w:tc>
          <w:tcPr>
            <w:tcW w:w="2737" w:type="dxa"/>
            <w:vMerge w:val="restart"/>
            <w:vAlign w:val="center"/>
          </w:tcPr>
          <w:p w14:paraId="3164AFEC"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Feuille d’émargement / listing d’invitation</w:t>
            </w:r>
          </w:p>
          <w:p w14:paraId="7EBDAC86" w14:textId="77777777" w:rsidR="001D5A0F" w:rsidRPr="002F4EB4" w:rsidRDefault="001D5A0F" w:rsidP="001D5A0F">
            <w:pPr>
              <w:spacing w:line="257" w:lineRule="auto"/>
              <w:rPr>
                <w:rFonts w:eastAsia="Arial" w:cs="Arial"/>
                <w:sz w:val="18"/>
                <w:szCs w:val="18"/>
              </w:rPr>
            </w:pPr>
          </w:p>
        </w:tc>
        <w:tc>
          <w:tcPr>
            <w:tcW w:w="2738" w:type="dxa"/>
            <w:vMerge w:val="restart"/>
            <w:shd w:val="clear" w:color="auto" w:fill="DBF3F2"/>
            <w:vAlign w:val="center"/>
          </w:tcPr>
          <w:p w14:paraId="4D908EEF"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Pour chaque séance, prévoir une feuille d’émargement intégrant la question du profil des participants et conserver la liste des personnes invitées</w:t>
            </w:r>
          </w:p>
        </w:tc>
        <w:tc>
          <w:tcPr>
            <w:tcW w:w="1559" w:type="dxa"/>
            <w:vMerge w:val="restart"/>
            <w:vAlign w:val="center"/>
          </w:tcPr>
          <w:p w14:paraId="3DC84336" w14:textId="77777777" w:rsidR="001D5A0F" w:rsidRPr="002F4EB4" w:rsidRDefault="001D5A0F" w:rsidP="001D5A0F">
            <w:pPr>
              <w:spacing w:line="257" w:lineRule="auto"/>
              <w:rPr>
                <w:rFonts w:eastAsia="Arial" w:cs="Arial"/>
                <w:sz w:val="18"/>
                <w:szCs w:val="18"/>
              </w:rPr>
            </w:pPr>
          </w:p>
          <w:p w14:paraId="46C74708"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Porteur de l’action</w:t>
            </w:r>
          </w:p>
          <w:p w14:paraId="65FCE4A2" w14:textId="77777777" w:rsidR="001D5A0F" w:rsidRPr="002F4EB4" w:rsidRDefault="001D5A0F" w:rsidP="001D5A0F">
            <w:pPr>
              <w:spacing w:line="257" w:lineRule="auto"/>
              <w:rPr>
                <w:sz w:val="18"/>
                <w:szCs w:val="18"/>
              </w:rPr>
            </w:pPr>
          </w:p>
        </w:tc>
        <w:tc>
          <w:tcPr>
            <w:tcW w:w="1276" w:type="dxa"/>
            <w:vMerge w:val="restart"/>
            <w:vAlign w:val="center"/>
          </w:tcPr>
          <w:p w14:paraId="31DBF5D1"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Lors de chaque rencontre au cours de l’action</w:t>
            </w:r>
          </w:p>
        </w:tc>
        <w:tc>
          <w:tcPr>
            <w:tcW w:w="1417" w:type="dxa"/>
            <w:vMerge w:val="restart"/>
            <w:vAlign w:val="center"/>
          </w:tcPr>
          <w:p w14:paraId="5E721A08" w14:textId="54CAC6A4" w:rsidR="001D5A0F" w:rsidRPr="002F4EB4" w:rsidRDefault="002F4B5A" w:rsidP="001D5A0F">
            <w:pPr>
              <w:spacing w:line="257" w:lineRule="auto"/>
              <w:rPr>
                <w:sz w:val="18"/>
                <w:szCs w:val="18"/>
              </w:rPr>
            </w:pPr>
            <w:r w:rsidRPr="002F4EB4">
              <w:rPr>
                <w:sz w:val="18"/>
                <w:szCs w:val="18"/>
              </w:rPr>
              <w:t>A Monsieur XX ; responsable de la fiche action</w:t>
            </w:r>
          </w:p>
        </w:tc>
        <w:tc>
          <w:tcPr>
            <w:tcW w:w="1560" w:type="dxa"/>
            <w:vMerge w:val="restart"/>
            <w:vAlign w:val="center"/>
          </w:tcPr>
          <w:p w14:paraId="5A5D8D35" w14:textId="0969378B" w:rsidR="001D5A0F" w:rsidRPr="002F4EB4" w:rsidRDefault="002F4B5A" w:rsidP="00D26464">
            <w:pPr>
              <w:spacing w:line="257" w:lineRule="auto"/>
              <w:rPr>
                <w:sz w:val="18"/>
                <w:szCs w:val="18"/>
              </w:rPr>
            </w:pPr>
            <w:r w:rsidRPr="002F4EB4">
              <w:rPr>
                <w:sz w:val="18"/>
                <w:szCs w:val="18"/>
              </w:rPr>
              <w:t>Monsieur XX, responsable de la fiche-action qui les synthétisera dans la « Fiche de recueil des données d’évaluation »</w:t>
            </w:r>
          </w:p>
        </w:tc>
      </w:tr>
      <w:tr w:rsidR="001D5A0F" w:rsidRPr="002F4EB4" w14:paraId="6230C7B1" w14:textId="77777777" w:rsidTr="002F4EB4">
        <w:trPr>
          <w:cantSplit/>
        </w:trPr>
        <w:tc>
          <w:tcPr>
            <w:tcW w:w="2737" w:type="dxa"/>
            <w:vAlign w:val="center"/>
          </w:tcPr>
          <w:p w14:paraId="3E66E8BD" w14:textId="77777777" w:rsidR="001D5A0F" w:rsidRPr="002F4EB4" w:rsidRDefault="001D5A0F" w:rsidP="001D5A0F">
            <w:pPr>
              <w:rPr>
                <w:rFonts w:eastAsia="Arial" w:cs="Arial"/>
                <w:sz w:val="18"/>
                <w:szCs w:val="18"/>
              </w:rPr>
            </w:pPr>
            <w:r w:rsidRPr="002F4EB4">
              <w:rPr>
                <w:rFonts w:eastAsia="Arial" w:cs="Arial"/>
                <w:sz w:val="18"/>
                <w:szCs w:val="18"/>
              </w:rPr>
              <w:t>Typologie des participants présents</w:t>
            </w:r>
          </w:p>
        </w:tc>
        <w:tc>
          <w:tcPr>
            <w:tcW w:w="2737" w:type="dxa"/>
            <w:vMerge/>
            <w:vAlign w:val="center"/>
          </w:tcPr>
          <w:p w14:paraId="0CFB6478" w14:textId="77777777" w:rsidR="001D5A0F" w:rsidRPr="002F4EB4" w:rsidRDefault="001D5A0F" w:rsidP="001D5A0F">
            <w:pPr>
              <w:spacing w:line="257" w:lineRule="auto"/>
              <w:rPr>
                <w:rFonts w:eastAsia="Arial" w:cs="Arial"/>
                <w:sz w:val="18"/>
                <w:szCs w:val="18"/>
              </w:rPr>
            </w:pPr>
          </w:p>
        </w:tc>
        <w:tc>
          <w:tcPr>
            <w:tcW w:w="2738" w:type="dxa"/>
            <w:vMerge/>
            <w:shd w:val="clear" w:color="auto" w:fill="DBF3F2"/>
            <w:vAlign w:val="center"/>
          </w:tcPr>
          <w:p w14:paraId="2349FFDA" w14:textId="77777777" w:rsidR="001D5A0F" w:rsidRPr="002F4EB4" w:rsidRDefault="001D5A0F" w:rsidP="001D5A0F">
            <w:pPr>
              <w:spacing w:line="257" w:lineRule="auto"/>
              <w:rPr>
                <w:rFonts w:eastAsia="Arial" w:cs="Arial"/>
                <w:sz w:val="18"/>
                <w:szCs w:val="18"/>
              </w:rPr>
            </w:pPr>
          </w:p>
        </w:tc>
        <w:tc>
          <w:tcPr>
            <w:tcW w:w="1559" w:type="dxa"/>
            <w:vMerge/>
            <w:vAlign w:val="center"/>
          </w:tcPr>
          <w:p w14:paraId="68E900C5" w14:textId="77777777" w:rsidR="001D5A0F" w:rsidRPr="002F4EB4" w:rsidRDefault="001D5A0F" w:rsidP="001D5A0F">
            <w:pPr>
              <w:spacing w:line="257" w:lineRule="auto"/>
              <w:rPr>
                <w:rFonts w:eastAsia="Arial" w:cs="Arial"/>
                <w:sz w:val="18"/>
                <w:szCs w:val="18"/>
              </w:rPr>
            </w:pPr>
          </w:p>
        </w:tc>
        <w:tc>
          <w:tcPr>
            <w:tcW w:w="1276" w:type="dxa"/>
            <w:vMerge/>
            <w:vAlign w:val="center"/>
          </w:tcPr>
          <w:p w14:paraId="4DCF76B5" w14:textId="77777777" w:rsidR="001D5A0F" w:rsidRPr="002F4EB4" w:rsidRDefault="001D5A0F" w:rsidP="001D5A0F">
            <w:pPr>
              <w:spacing w:line="257" w:lineRule="auto"/>
              <w:rPr>
                <w:rFonts w:eastAsia="Arial" w:cs="Arial"/>
                <w:sz w:val="18"/>
                <w:szCs w:val="18"/>
              </w:rPr>
            </w:pPr>
          </w:p>
        </w:tc>
        <w:tc>
          <w:tcPr>
            <w:tcW w:w="1417" w:type="dxa"/>
            <w:vMerge/>
            <w:vAlign w:val="center"/>
          </w:tcPr>
          <w:p w14:paraId="2B09E23C" w14:textId="77777777" w:rsidR="001D5A0F" w:rsidRPr="002F4EB4" w:rsidRDefault="001D5A0F" w:rsidP="001D5A0F">
            <w:pPr>
              <w:spacing w:line="257" w:lineRule="auto"/>
              <w:rPr>
                <w:rFonts w:eastAsia="Arial" w:cs="Arial"/>
                <w:sz w:val="18"/>
                <w:szCs w:val="18"/>
              </w:rPr>
            </w:pPr>
          </w:p>
        </w:tc>
        <w:tc>
          <w:tcPr>
            <w:tcW w:w="1560" w:type="dxa"/>
            <w:vMerge/>
            <w:vAlign w:val="center"/>
          </w:tcPr>
          <w:p w14:paraId="3538E187" w14:textId="77777777" w:rsidR="001D5A0F" w:rsidRPr="002F4EB4" w:rsidRDefault="001D5A0F" w:rsidP="001D5A0F">
            <w:pPr>
              <w:spacing w:line="257" w:lineRule="auto"/>
              <w:rPr>
                <w:rFonts w:eastAsia="Arial" w:cs="Arial"/>
                <w:sz w:val="18"/>
                <w:szCs w:val="18"/>
              </w:rPr>
            </w:pPr>
          </w:p>
        </w:tc>
      </w:tr>
      <w:tr w:rsidR="001D5A0F" w:rsidRPr="002F4EB4" w14:paraId="440D5F0D" w14:textId="77777777" w:rsidTr="002F4EB4">
        <w:trPr>
          <w:cantSplit/>
        </w:trPr>
        <w:tc>
          <w:tcPr>
            <w:tcW w:w="2737" w:type="dxa"/>
            <w:vAlign w:val="center"/>
          </w:tcPr>
          <w:p w14:paraId="0469AE5E" w14:textId="77777777" w:rsidR="001D5A0F" w:rsidRPr="002F4EB4" w:rsidRDefault="001D5A0F" w:rsidP="001D5A0F">
            <w:pPr>
              <w:spacing w:line="257" w:lineRule="auto"/>
              <w:rPr>
                <w:sz w:val="18"/>
                <w:szCs w:val="18"/>
              </w:rPr>
            </w:pPr>
            <w:r w:rsidRPr="002F4EB4">
              <w:rPr>
                <w:rFonts w:eastAsia="Arial" w:cs="Arial"/>
                <w:sz w:val="18"/>
                <w:szCs w:val="18"/>
              </w:rPr>
              <w:t>Niveau de satisfaction des jeunes</w:t>
            </w:r>
          </w:p>
        </w:tc>
        <w:tc>
          <w:tcPr>
            <w:tcW w:w="2737" w:type="dxa"/>
            <w:vAlign w:val="center"/>
          </w:tcPr>
          <w:p w14:paraId="6552F030" w14:textId="77777777" w:rsidR="001D5A0F" w:rsidRPr="002F4EB4" w:rsidRDefault="001D5A0F" w:rsidP="001D5A0F">
            <w:pPr>
              <w:spacing w:line="257" w:lineRule="auto"/>
              <w:rPr>
                <w:sz w:val="18"/>
                <w:szCs w:val="18"/>
              </w:rPr>
            </w:pPr>
            <w:r w:rsidRPr="002F4EB4">
              <w:rPr>
                <w:rFonts w:eastAsia="Arial" w:cs="Arial"/>
                <w:sz w:val="18"/>
                <w:szCs w:val="18"/>
              </w:rPr>
              <w:t xml:space="preserve">Questionnaire </w:t>
            </w:r>
          </w:p>
        </w:tc>
        <w:tc>
          <w:tcPr>
            <w:tcW w:w="2738" w:type="dxa"/>
            <w:shd w:val="clear" w:color="auto" w:fill="DBF3F2"/>
            <w:vAlign w:val="center"/>
          </w:tcPr>
          <w:p w14:paraId="39D54970" w14:textId="77777777" w:rsidR="001D5A0F" w:rsidRPr="002F4EB4" w:rsidRDefault="001D5A0F" w:rsidP="001D5A0F">
            <w:pPr>
              <w:spacing w:line="257" w:lineRule="auto"/>
              <w:rPr>
                <w:sz w:val="18"/>
                <w:szCs w:val="18"/>
              </w:rPr>
            </w:pPr>
            <w:r w:rsidRPr="002F4EB4">
              <w:rPr>
                <w:sz w:val="18"/>
                <w:szCs w:val="18"/>
              </w:rPr>
              <w:t>Prévoir un questionnaire, comportant une question sur la satisfaction</w:t>
            </w:r>
            <w:r w:rsidRPr="002F4EB4">
              <w:rPr>
                <w:rStyle w:val="Appelnotedebasdep"/>
                <w:sz w:val="18"/>
                <w:szCs w:val="18"/>
              </w:rPr>
              <w:footnoteReference w:id="7"/>
            </w:r>
          </w:p>
        </w:tc>
        <w:tc>
          <w:tcPr>
            <w:tcW w:w="1559" w:type="dxa"/>
            <w:vAlign w:val="center"/>
          </w:tcPr>
          <w:p w14:paraId="466F2C06"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Porteur de l’action</w:t>
            </w:r>
          </w:p>
        </w:tc>
        <w:tc>
          <w:tcPr>
            <w:tcW w:w="1276" w:type="dxa"/>
            <w:vAlign w:val="center"/>
          </w:tcPr>
          <w:p w14:paraId="31F8AFF5" w14:textId="673162BA" w:rsidR="001D5A0F" w:rsidRPr="002F4EB4" w:rsidRDefault="001D5A0F" w:rsidP="001D5A0F">
            <w:pPr>
              <w:spacing w:line="257" w:lineRule="auto"/>
              <w:rPr>
                <w:rFonts w:eastAsia="Arial" w:cs="Arial"/>
                <w:sz w:val="18"/>
                <w:szCs w:val="18"/>
              </w:rPr>
            </w:pPr>
            <w:r w:rsidRPr="002F4EB4">
              <w:rPr>
                <w:rFonts w:eastAsia="Arial" w:cs="Arial"/>
                <w:sz w:val="18"/>
                <w:szCs w:val="18"/>
              </w:rPr>
              <w:t>À la fin de l</w:t>
            </w:r>
            <w:r w:rsidR="00267595">
              <w:rPr>
                <w:rFonts w:eastAsia="Arial" w:cs="Arial"/>
                <w:sz w:val="18"/>
                <w:szCs w:val="18"/>
              </w:rPr>
              <w:t>’</w:t>
            </w:r>
            <w:r w:rsidRPr="002F4EB4">
              <w:rPr>
                <w:rFonts w:eastAsia="Arial" w:cs="Arial"/>
                <w:sz w:val="18"/>
                <w:szCs w:val="18"/>
              </w:rPr>
              <w:t>action</w:t>
            </w:r>
          </w:p>
        </w:tc>
        <w:tc>
          <w:tcPr>
            <w:tcW w:w="1417" w:type="dxa"/>
            <w:vMerge/>
            <w:vAlign w:val="center"/>
          </w:tcPr>
          <w:p w14:paraId="2C831250" w14:textId="77777777" w:rsidR="001D5A0F" w:rsidRPr="002F4EB4" w:rsidRDefault="001D5A0F" w:rsidP="001D5A0F">
            <w:pPr>
              <w:spacing w:line="257" w:lineRule="auto"/>
              <w:rPr>
                <w:sz w:val="18"/>
                <w:szCs w:val="18"/>
              </w:rPr>
            </w:pPr>
          </w:p>
        </w:tc>
        <w:tc>
          <w:tcPr>
            <w:tcW w:w="1560" w:type="dxa"/>
            <w:vMerge/>
            <w:vAlign w:val="center"/>
          </w:tcPr>
          <w:p w14:paraId="3B624567" w14:textId="77777777" w:rsidR="001D5A0F" w:rsidRPr="002F4EB4" w:rsidRDefault="001D5A0F" w:rsidP="001D5A0F">
            <w:pPr>
              <w:spacing w:line="257" w:lineRule="auto"/>
              <w:rPr>
                <w:rFonts w:eastAsia="Arial" w:cs="Arial"/>
                <w:sz w:val="18"/>
                <w:szCs w:val="18"/>
              </w:rPr>
            </w:pPr>
          </w:p>
        </w:tc>
      </w:tr>
      <w:tr w:rsidR="001D5A0F" w:rsidRPr="002F4EB4" w14:paraId="74C3AAFE" w14:textId="77777777" w:rsidTr="002F4EB4">
        <w:trPr>
          <w:cantSplit/>
        </w:trPr>
        <w:tc>
          <w:tcPr>
            <w:tcW w:w="2737" w:type="dxa"/>
            <w:vAlign w:val="center"/>
          </w:tcPr>
          <w:p w14:paraId="50045F5F"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Nombre de partenaires associés à l’organisation de l’action</w:t>
            </w:r>
          </w:p>
        </w:tc>
        <w:tc>
          <w:tcPr>
            <w:tcW w:w="2737" w:type="dxa"/>
            <w:vMerge w:val="restart"/>
            <w:vAlign w:val="center"/>
          </w:tcPr>
          <w:p w14:paraId="52CB9DB2"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Tableau de bord</w:t>
            </w:r>
          </w:p>
        </w:tc>
        <w:tc>
          <w:tcPr>
            <w:tcW w:w="2738" w:type="dxa"/>
            <w:vMerge w:val="restart"/>
            <w:shd w:val="clear" w:color="auto" w:fill="DBF3F2"/>
            <w:vAlign w:val="center"/>
          </w:tcPr>
          <w:p w14:paraId="686D9BDD" w14:textId="77777777" w:rsidR="001D5A0F" w:rsidRPr="002F4EB4" w:rsidRDefault="001D5A0F" w:rsidP="001D5A0F">
            <w:pPr>
              <w:spacing w:line="257" w:lineRule="auto"/>
              <w:rPr>
                <w:sz w:val="18"/>
                <w:szCs w:val="18"/>
              </w:rPr>
            </w:pPr>
            <w:r w:rsidRPr="002F4EB4">
              <w:rPr>
                <w:sz w:val="18"/>
                <w:szCs w:val="18"/>
              </w:rPr>
              <w:t xml:space="preserve">Tout au long de l’action, recenser les échanges avec les </w:t>
            </w:r>
            <w:r w:rsidRPr="002F4EB4">
              <w:rPr>
                <w:sz w:val="18"/>
                <w:szCs w:val="18"/>
              </w:rPr>
              <w:lastRenderedPageBreak/>
              <w:t>partenaires dans le tableau de bord de suivi</w:t>
            </w:r>
          </w:p>
        </w:tc>
        <w:tc>
          <w:tcPr>
            <w:tcW w:w="1559" w:type="dxa"/>
            <w:vMerge w:val="restart"/>
            <w:vAlign w:val="center"/>
          </w:tcPr>
          <w:p w14:paraId="50016432"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lastRenderedPageBreak/>
              <w:t>Porteur de l’action</w:t>
            </w:r>
          </w:p>
        </w:tc>
        <w:tc>
          <w:tcPr>
            <w:tcW w:w="1276" w:type="dxa"/>
            <w:vMerge w:val="restart"/>
            <w:vAlign w:val="center"/>
          </w:tcPr>
          <w:p w14:paraId="606DB61E"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Tout au long de l’action</w:t>
            </w:r>
          </w:p>
        </w:tc>
        <w:tc>
          <w:tcPr>
            <w:tcW w:w="1417" w:type="dxa"/>
            <w:vMerge/>
            <w:vAlign w:val="center"/>
          </w:tcPr>
          <w:p w14:paraId="6BF08293" w14:textId="77777777" w:rsidR="001D5A0F" w:rsidRPr="002F4EB4" w:rsidRDefault="001D5A0F" w:rsidP="001D5A0F">
            <w:pPr>
              <w:spacing w:line="257" w:lineRule="auto"/>
              <w:rPr>
                <w:sz w:val="18"/>
                <w:szCs w:val="18"/>
              </w:rPr>
            </w:pPr>
          </w:p>
        </w:tc>
        <w:tc>
          <w:tcPr>
            <w:tcW w:w="1560" w:type="dxa"/>
            <w:vMerge/>
            <w:vAlign w:val="center"/>
          </w:tcPr>
          <w:p w14:paraId="04CE2DE7" w14:textId="77777777" w:rsidR="001D5A0F" w:rsidRPr="002F4EB4" w:rsidRDefault="001D5A0F" w:rsidP="001D5A0F">
            <w:pPr>
              <w:spacing w:line="257" w:lineRule="auto"/>
              <w:rPr>
                <w:rFonts w:eastAsia="Arial" w:cs="Arial"/>
                <w:sz w:val="18"/>
                <w:szCs w:val="18"/>
              </w:rPr>
            </w:pPr>
          </w:p>
        </w:tc>
      </w:tr>
      <w:tr w:rsidR="001D5A0F" w:rsidRPr="002F4EB4" w14:paraId="260BD4CA" w14:textId="77777777" w:rsidTr="002F4EB4">
        <w:trPr>
          <w:cantSplit/>
        </w:trPr>
        <w:tc>
          <w:tcPr>
            <w:tcW w:w="2737" w:type="dxa"/>
            <w:vAlign w:val="center"/>
          </w:tcPr>
          <w:p w14:paraId="1183B555"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lastRenderedPageBreak/>
              <w:t>Typologie des partenaires associés à l’organisation de l’action</w:t>
            </w:r>
          </w:p>
        </w:tc>
        <w:tc>
          <w:tcPr>
            <w:tcW w:w="2737" w:type="dxa"/>
            <w:vMerge/>
            <w:vAlign w:val="center"/>
          </w:tcPr>
          <w:p w14:paraId="04D03674" w14:textId="77777777" w:rsidR="001D5A0F" w:rsidRPr="002F4EB4" w:rsidRDefault="001D5A0F" w:rsidP="001D5A0F">
            <w:pPr>
              <w:spacing w:line="257" w:lineRule="auto"/>
              <w:rPr>
                <w:rFonts w:eastAsia="Arial" w:cs="Arial"/>
                <w:sz w:val="18"/>
                <w:szCs w:val="18"/>
              </w:rPr>
            </w:pPr>
          </w:p>
        </w:tc>
        <w:tc>
          <w:tcPr>
            <w:tcW w:w="2738" w:type="dxa"/>
            <w:vMerge/>
            <w:shd w:val="clear" w:color="auto" w:fill="DBF3F2"/>
            <w:vAlign w:val="center"/>
          </w:tcPr>
          <w:p w14:paraId="42C5B8F0" w14:textId="77777777" w:rsidR="001D5A0F" w:rsidRPr="002F4EB4" w:rsidRDefault="001D5A0F" w:rsidP="001D5A0F">
            <w:pPr>
              <w:spacing w:line="257" w:lineRule="auto"/>
              <w:rPr>
                <w:sz w:val="18"/>
                <w:szCs w:val="18"/>
              </w:rPr>
            </w:pPr>
          </w:p>
        </w:tc>
        <w:tc>
          <w:tcPr>
            <w:tcW w:w="1559" w:type="dxa"/>
            <w:vMerge/>
            <w:vAlign w:val="center"/>
          </w:tcPr>
          <w:p w14:paraId="36549CE4" w14:textId="77777777" w:rsidR="001D5A0F" w:rsidRPr="002F4EB4" w:rsidRDefault="001D5A0F" w:rsidP="001D5A0F">
            <w:pPr>
              <w:spacing w:line="257" w:lineRule="auto"/>
              <w:rPr>
                <w:rFonts w:eastAsia="Arial" w:cs="Arial"/>
                <w:sz w:val="18"/>
                <w:szCs w:val="18"/>
              </w:rPr>
            </w:pPr>
          </w:p>
        </w:tc>
        <w:tc>
          <w:tcPr>
            <w:tcW w:w="1276" w:type="dxa"/>
            <w:vMerge/>
            <w:vAlign w:val="center"/>
          </w:tcPr>
          <w:p w14:paraId="6713982A" w14:textId="77777777" w:rsidR="001D5A0F" w:rsidRPr="002F4EB4" w:rsidRDefault="001D5A0F" w:rsidP="001D5A0F">
            <w:pPr>
              <w:spacing w:line="257" w:lineRule="auto"/>
              <w:rPr>
                <w:rFonts w:eastAsia="Arial" w:cs="Arial"/>
                <w:sz w:val="18"/>
                <w:szCs w:val="18"/>
              </w:rPr>
            </w:pPr>
          </w:p>
        </w:tc>
        <w:tc>
          <w:tcPr>
            <w:tcW w:w="1417" w:type="dxa"/>
            <w:vMerge/>
            <w:vAlign w:val="center"/>
          </w:tcPr>
          <w:p w14:paraId="75C16C14" w14:textId="77777777" w:rsidR="001D5A0F" w:rsidRPr="002F4EB4" w:rsidRDefault="001D5A0F" w:rsidP="001D5A0F">
            <w:pPr>
              <w:spacing w:line="257" w:lineRule="auto"/>
              <w:rPr>
                <w:sz w:val="18"/>
                <w:szCs w:val="18"/>
              </w:rPr>
            </w:pPr>
          </w:p>
        </w:tc>
        <w:tc>
          <w:tcPr>
            <w:tcW w:w="1560" w:type="dxa"/>
            <w:vMerge/>
            <w:vAlign w:val="center"/>
          </w:tcPr>
          <w:p w14:paraId="185C3FE4" w14:textId="77777777" w:rsidR="001D5A0F" w:rsidRPr="002F4EB4" w:rsidRDefault="001D5A0F" w:rsidP="001D5A0F">
            <w:pPr>
              <w:spacing w:line="257" w:lineRule="auto"/>
              <w:rPr>
                <w:rFonts w:eastAsia="Arial" w:cs="Arial"/>
                <w:sz w:val="18"/>
                <w:szCs w:val="18"/>
              </w:rPr>
            </w:pPr>
          </w:p>
        </w:tc>
      </w:tr>
      <w:tr w:rsidR="001D5A0F" w:rsidRPr="002F4EB4" w14:paraId="2B0369C9" w14:textId="77777777" w:rsidTr="002F4EB4">
        <w:trPr>
          <w:cantSplit/>
        </w:trPr>
        <w:tc>
          <w:tcPr>
            <w:tcW w:w="2737" w:type="dxa"/>
            <w:vAlign w:val="center"/>
          </w:tcPr>
          <w:p w14:paraId="2EEEFD62"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Nature des documents formalisant le partenariat</w:t>
            </w:r>
          </w:p>
        </w:tc>
        <w:tc>
          <w:tcPr>
            <w:tcW w:w="2737" w:type="dxa"/>
            <w:vAlign w:val="center"/>
          </w:tcPr>
          <w:p w14:paraId="217B74B1"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Document de formalisation du partenariat</w:t>
            </w:r>
          </w:p>
        </w:tc>
        <w:tc>
          <w:tcPr>
            <w:tcW w:w="2738" w:type="dxa"/>
            <w:shd w:val="clear" w:color="auto" w:fill="DBF3F2"/>
            <w:vAlign w:val="center"/>
          </w:tcPr>
          <w:p w14:paraId="183866D8" w14:textId="77777777" w:rsidR="001D5A0F" w:rsidRPr="002F4EB4" w:rsidRDefault="001D5A0F" w:rsidP="001D5A0F">
            <w:pPr>
              <w:spacing w:line="257" w:lineRule="auto"/>
              <w:rPr>
                <w:sz w:val="18"/>
                <w:szCs w:val="18"/>
              </w:rPr>
            </w:pPr>
            <w:r w:rsidRPr="002F4EB4">
              <w:rPr>
                <w:sz w:val="18"/>
                <w:szCs w:val="18"/>
              </w:rPr>
              <w:t>Lors de la mise en place d’un partenariat formalisé, garder trace du document de formalisation</w:t>
            </w:r>
          </w:p>
        </w:tc>
        <w:tc>
          <w:tcPr>
            <w:tcW w:w="1559" w:type="dxa"/>
            <w:vAlign w:val="center"/>
          </w:tcPr>
          <w:p w14:paraId="46CE3D51"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Porteur de l’action</w:t>
            </w:r>
          </w:p>
        </w:tc>
        <w:tc>
          <w:tcPr>
            <w:tcW w:w="1276" w:type="dxa"/>
            <w:vAlign w:val="center"/>
          </w:tcPr>
          <w:p w14:paraId="711325E3"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Tout au long de l’action</w:t>
            </w:r>
          </w:p>
        </w:tc>
        <w:tc>
          <w:tcPr>
            <w:tcW w:w="1417" w:type="dxa"/>
            <w:vMerge/>
            <w:vAlign w:val="center"/>
          </w:tcPr>
          <w:p w14:paraId="06A17107" w14:textId="77777777" w:rsidR="001D5A0F" w:rsidRPr="002F4EB4" w:rsidRDefault="001D5A0F" w:rsidP="001D5A0F">
            <w:pPr>
              <w:spacing w:line="257" w:lineRule="auto"/>
              <w:rPr>
                <w:sz w:val="18"/>
                <w:szCs w:val="18"/>
              </w:rPr>
            </w:pPr>
          </w:p>
        </w:tc>
        <w:tc>
          <w:tcPr>
            <w:tcW w:w="1560" w:type="dxa"/>
            <w:vMerge/>
            <w:vAlign w:val="center"/>
          </w:tcPr>
          <w:p w14:paraId="7A79BAE2" w14:textId="77777777" w:rsidR="001D5A0F" w:rsidRPr="002F4EB4" w:rsidRDefault="001D5A0F" w:rsidP="001D5A0F">
            <w:pPr>
              <w:spacing w:line="257" w:lineRule="auto"/>
              <w:rPr>
                <w:rFonts w:eastAsia="Arial" w:cs="Arial"/>
                <w:sz w:val="18"/>
                <w:szCs w:val="18"/>
              </w:rPr>
            </w:pPr>
          </w:p>
        </w:tc>
      </w:tr>
      <w:tr w:rsidR="001D5A0F" w:rsidRPr="002F4EB4" w14:paraId="216F44A4" w14:textId="77777777" w:rsidTr="002F4EB4">
        <w:trPr>
          <w:cantSplit/>
        </w:trPr>
        <w:tc>
          <w:tcPr>
            <w:tcW w:w="2737" w:type="dxa"/>
            <w:vAlign w:val="center"/>
          </w:tcPr>
          <w:p w14:paraId="3CFE1D42"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Niveau de satisfaction des partenaires</w:t>
            </w:r>
          </w:p>
        </w:tc>
        <w:tc>
          <w:tcPr>
            <w:tcW w:w="2737" w:type="dxa"/>
            <w:vAlign w:val="center"/>
          </w:tcPr>
          <w:p w14:paraId="7BB553A0"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 xml:space="preserve">Questionnaire </w:t>
            </w:r>
          </w:p>
        </w:tc>
        <w:tc>
          <w:tcPr>
            <w:tcW w:w="2738" w:type="dxa"/>
            <w:shd w:val="clear" w:color="auto" w:fill="DBF3F2"/>
            <w:vAlign w:val="center"/>
          </w:tcPr>
          <w:p w14:paraId="76561B7B" w14:textId="77777777" w:rsidR="001D5A0F" w:rsidRPr="002F4EB4" w:rsidRDefault="001D5A0F" w:rsidP="001D5A0F">
            <w:pPr>
              <w:spacing w:line="257" w:lineRule="auto"/>
              <w:rPr>
                <w:sz w:val="18"/>
                <w:szCs w:val="18"/>
              </w:rPr>
            </w:pPr>
            <w:r w:rsidRPr="002F4EB4">
              <w:rPr>
                <w:sz w:val="18"/>
                <w:szCs w:val="18"/>
              </w:rPr>
              <w:t>Prévoir un questionnaire aux différents partenaires impliqués avec une question sur la satisfaction</w:t>
            </w:r>
            <w:r w:rsidRPr="002F4EB4">
              <w:rPr>
                <w:rStyle w:val="Appelnotedebasdep"/>
                <w:sz w:val="18"/>
                <w:szCs w:val="18"/>
              </w:rPr>
              <w:footnoteReference w:id="8"/>
            </w:r>
          </w:p>
        </w:tc>
        <w:tc>
          <w:tcPr>
            <w:tcW w:w="1559" w:type="dxa"/>
            <w:vAlign w:val="center"/>
          </w:tcPr>
          <w:p w14:paraId="60692F59"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Porteur de l’action</w:t>
            </w:r>
          </w:p>
        </w:tc>
        <w:tc>
          <w:tcPr>
            <w:tcW w:w="1276" w:type="dxa"/>
            <w:vAlign w:val="center"/>
          </w:tcPr>
          <w:p w14:paraId="3E4A584D" w14:textId="67684644" w:rsidR="001D5A0F" w:rsidRPr="002F4EB4" w:rsidRDefault="001D5A0F" w:rsidP="001D5A0F">
            <w:pPr>
              <w:spacing w:line="257" w:lineRule="auto"/>
              <w:rPr>
                <w:rFonts w:eastAsia="Arial" w:cs="Arial"/>
                <w:sz w:val="18"/>
                <w:szCs w:val="18"/>
              </w:rPr>
            </w:pPr>
            <w:r w:rsidRPr="002F4EB4">
              <w:rPr>
                <w:rFonts w:eastAsia="Arial" w:cs="Arial"/>
                <w:sz w:val="18"/>
                <w:szCs w:val="18"/>
              </w:rPr>
              <w:t>À la fin de l</w:t>
            </w:r>
            <w:r w:rsidR="00267595">
              <w:rPr>
                <w:rFonts w:eastAsia="Arial" w:cs="Arial"/>
                <w:sz w:val="18"/>
                <w:szCs w:val="18"/>
              </w:rPr>
              <w:t>’</w:t>
            </w:r>
            <w:r w:rsidRPr="002F4EB4">
              <w:rPr>
                <w:rFonts w:eastAsia="Arial" w:cs="Arial"/>
                <w:sz w:val="18"/>
                <w:szCs w:val="18"/>
              </w:rPr>
              <w:t>action</w:t>
            </w:r>
          </w:p>
        </w:tc>
        <w:tc>
          <w:tcPr>
            <w:tcW w:w="1417" w:type="dxa"/>
            <w:vMerge/>
            <w:vAlign w:val="center"/>
          </w:tcPr>
          <w:p w14:paraId="452A5C30" w14:textId="77777777" w:rsidR="001D5A0F" w:rsidRPr="002F4EB4" w:rsidRDefault="001D5A0F" w:rsidP="001D5A0F">
            <w:pPr>
              <w:spacing w:line="257" w:lineRule="auto"/>
              <w:rPr>
                <w:sz w:val="18"/>
                <w:szCs w:val="18"/>
              </w:rPr>
            </w:pPr>
          </w:p>
        </w:tc>
        <w:tc>
          <w:tcPr>
            <w:tcW w:w="1560" w:type="dxa"/>
            <w:vMerge/>
            <w:vAlign w:val="center"/>
          </w:tcPr>
          <w:p w14:paraId="051F6B97" w14:textId="77777777" w:rsidR="001D5A0F" w:rsidRPr="002F4EB4" w:rsidRDefault="001D5A0F" w:rsidP="001D5A0F">
            <w:pPr>
              <w:spacing w:line="257" w:lineRule="auto"/>
              <w:rPr>
                <w:rFonts w:eastAsia="Arial" w:cs="Arial"/>
                <w:sz w:val="18"/>
                <w:szCs w:val="18"/>
              </w:rPr>
            </w:pPr>
          </w:p>
        </w:tc>
      </w:tr>
      <w:tr w:rsidR="001D5A0F" w:rsidRPr="002F4EB4" w14:paraId="67AA202D" w14:textId="77777777" w:rsidTr="002F4EB4">
        <w:trPr>
          <w:cantSplit/>
        </w:trPr>
        <w:tc>
          <w:tcPr>
            <w:tcW w:w="2737" w:type="dxa"/>
            <w:vAlign w:val="center"/>
          </w:tcPr>
          <w:p w14:paraId="44A917AD"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Nombre de réunions / séances réalisées par rapport au nombre prévu</w:t>
            </w:r>
          </w:p>
        </w:tc>
        <w:tc>
          <w:tcPr>
            <w:tcW w:w="2737" w:type="dxa"/>
            <w:vAlign w:val="center"/>
          </w:tcPr>
          <w:p w14:paraId="25FE285B"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Tableau de bord</w:t>
            </w:r>
          </w:p>
        </w:tc>
        <w:tc>
          <w:tcPr>
            <w:tcW w:w="2738" w:type="dxa"/>
            <w:shd w:val="clear" w:color="auto" w:fill="DBF3F2"/>
            <w:vAlign w:val="center"/>
          </w:tcPr>
          <w:p w14:paraId="225F031A" w14:textId="77777777" w:rsidR="001D5A0F" w:rsidRPr="002F4EB4" w:rsidRDefault="001D5A0F" w:rsidP="001D5A0F">
            <w:pPr>
              <w:spacing w:line="257" w:lineRule="auto"/>
              <w:rPr>
                <w:sz w:val="18"/>
                <w:szCs w:val="18"/>
              </w:rPr>
            </w:pPr>
            <w:r w:rsidRPr="002F4EB4">
              <w:rPr>
                <w:sz w:val="18"/>
                <w:szCs w:val="18"/>
              </w:rPr>
              <w:t>Tout au long de l’action, recenser les séances / réunions mises en place dans le tableau de bord de suivi</w:t>
            </w:r>
          </w:p>
        </w:tc>
        <w:tc>
          <w:tcPr>
            <w:tcW w:w="1559" w:type="dxa"/>
            <w:vAlign w:val="center"/>
          </w:tcPr>
          <w:p w14:paraId="3206C055"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Porteur de l’action</w:t>
            </w:r>
          </w:p>
        </w:tc>
        <w:tc>
          <w:tcPr>
            <w:tcW w:w="1276" w:type="dxa"/>
            <w:vAlign w:val="center"/>
          </w:tcPr>
          <w:p w14:paraId="480D4615"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Tout au long de l’action</w:t>
            </w:r>
          </w:p>
        </w:tc>
        <w:tc>
          <w:tcPr>
            <w:tcW w:w="1417" w:type="dxa"/>
            <w:vMerge/>
            <w:vAlign w:val="center"/>
          </w:tcPr>
          <w:p w14:paraId="40467F3A" w14:textId="77777777" w:rsidR="001D5A0F" w:rsidRPr="002F4EB4" w:rsidRDefault="001D5A0F" w:rsidP="001D5A0F">
            <w:pPr>
              <w:spacing w:line="257" w:lineRule="auto"/>
              <w:rPr>
                <w:sz w:val="18"/>
                <w:szCs w:val="18"/>
              </w:rPr>
            </w:pPr>
          </w:p>
        </w:tc>
        <w:tc>
          <w:tcPr>
            <w:tcW w:w="1560" w:type="dxa"/>
            <w:vMerge/>
            <w:vAlign w:val="center"/>
          </w:tcPr>
          <w:p w14:paraId="6B8BA79D" w14:textId="77777777" w:rsidR="001D5A0F" w:rsidRPr="002F4EB4" w:rsidRDefault="001D5A0F" w:rsidP="001D5A0F">
            <w:pPr>
              <w:spacing w:line="257" w:lineRule="auto"/>
              <w:rPr>
                <w:rFonts w:eastAsia="Arial" w:cs="Arial"/>
                <w:sz w:val="18"/>
                <w:szCs w:val="18"/>
              </w:rPr>
            </w:pPr>
          </w:p>
        </w:tc>
      </w:tr>
      <w:tr w:rsidR="001D5A0F" w:rsidRPr="002F4EB4" w14:paraId="3B57D96F" w14:textId="77777777" w:rsidTr="002F4EB4">
        <w:trPr>
          <w:cantSplit/>
        </w:trPr>
        <w:tc>
          <w:tcPr>
            <w:tcW w:w="2737" w:type="dxa"/>
            <w:vAlign w:val="center"/>
          </w:tcPr>
          <w:p w14:paraId="04A15F27"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Lieu de réalisation des séances prévu/réalisé</w:t>
            </w:r>
          </w:p>
        </w:tc>
        <w:tc>
          <w:tcPr>
            <w:tcW w:w="2737" w:type="dxa"/>
            <w:vAlign w:val="center"/>
          </w:tcPr>
          <w:p w14:paraId="3DCC17DC"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Tableau de bord</w:t>
            </w:r>
          </w:p>
        </w:tc>
        <w:tc>
          <w:tcPr>
            <w:tcW w:w="2738" w:type="dxa"/>
            <w:shd w:val="clear" w:color="auto" w:fill="DBF3F2"/>
            <w:vAlign w:val="center"/>
          </w:tcPr>
          <w:p w14:paraId="59BC31B4" w14:textId="77777777" w:rsidR="001D5A0F" w:rsidRPr="002F4EB4" w:rsidRDefault="001D5A0F" w:rsidP="001D5A0F">
            <w:pPr>
              <w:spacing w:line="257" w:lineRule="auto"/>
              <w:rPr>
                <w:sz w:val="18"/>
                <w:szCs w:val="18"/>
              </w:rPr>
            </w:pPr>
            <w:r w:rsidRPr="002F4EB4">
              <w:rPr>
                <w:sz w:val="18"/>
                <w:szCs w:val="18"/>
              </w:rPr>
              <w:t>Tout au long de l’action, recenser le lieu de réalisation des séances / lieu prévu dans le tableau de bord de suivi</w:t>
            </w:r>
          </w:p>
        </w:tc>
        <w:tc>
          <w:tcPr>
            <w:tcW w:w="1559" w:type="dxa"/>
            <w:vAlign w:val="center"/>
          </w:tcPr>
          <w:p w14:paraId="23CBBDFA"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Porteur de l’action</w:t>
            </w:r>
          </w:p>
        </w:tc>
        <w:tc>
          <w:tcPr>
            <w:tcW w:w="1276" w:type="dxa"/>
            <w:vAlign w:val="center"/>
          </w:tcPr>
          <w:p w14:paraId="5A43F5C3"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Tout au long de l’action</w:t>
            </w:r>
          </w:p>
        </w:tc>
        <w:tc>
          <w:tcPr>
            <w:tcW w:w="1417" w:type="dxa"/>
            <w:vMerge/>
            <w:vAlign w:val="center"/>
          </w:tcPr>
          <w:p w14:paraId="7C3820CA" w14:textId="77777777" w:rsidR="001D5A0F" w:rsidRPr="002F4EB4" w:rsidRDefault="001D5A0F" w:rsidP="001D5A0F">
            <w:pPr>
              <w:spacing w:line="257" w:lineRule="auto"/>
              <w:rPr>
                <w:sz w:val="18"/>
                <w:szCs w:val="18"/>
              </w:rPr>
            </w:pPr>
          </w:p>
        </w:tc>
        <w:tc>
          <w:tcPr>
            <w:tcW w:w="1560" w:type="dxa"/>
            <w:vMerge/>
            <w:vAlign w:val="center"/>
          </w:tcPr>
          <w:p w14:paraId="104ED541" w14:textId="77777777" w:rsidR="001D5A0F" w:rsidRPr="002F4EB4" w:rsidRDefault="001D5A0F" w:rsidP="001D5A0F">
            <w:pPr>
              <w:spacing w:line="257" w:lineRule="auto"/>
              <w:rPr>
                <w:rFonts w:eastAsia="Arial" w:cs="Arial"/>
                <w:sz w:val="18"/>
                <w:szCs w:val="18"/>
              </w:rPr>
            </w:pPr>
          </w:p>
        </w:tc>
      </w:tr>
      <w:tr w:rsidR="001D5A0F" w:rsidRPr="002F4EB4" w14:paraId="3E1ED87F" w14:textId="77777777" w:rsidTr="002F4EB4">
        <w:trPr>
          <w:cantSplit/>
        </w:trPr>
        <w:tc>
          <w:tcPr>
            <w:tcW w:w="2737" w:type="dxa"/>
            <w:vAlign w:val="center"/>
          </w:tcPr>
          <w:p w14:paraId="343D415B"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Calendrier réalisé par rapport au calendrier prévisionnel</w:t>
            </w:r>
          </w:p>
        </w:tc>
        <w:tc>
          <w:tcPr>
            <w:tcW w:w="2737" w:type="dxa"/>
            <w:vAlign w:val="center"/>
          </w:tcPr>
          <w:p w14:paraId="2D010538"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Tableau de bord / Calendrier prévisionnel</w:t>
            </w:r>
          </w:p>
        </w:tc>
        <w:tc>
          <w:tcPr>
            <w:tcW w:w="2738" w:type="dxa"/>
            <w:shd w:val="clear" w:color="auto" w:fill="DBF3F2"/>
            <w:vAlign w:val="center"/>
          </w:tcPr>
          <w:p w14:paraId="1B3201EC" w14:textId="77777777" w:rsidR="001D5A0F" w:rsidRPr="002F4EB4" w:rsidRDefault="001D5A0F" w:rsidP="001D5A0F">
            <w:pPr>
              <w:spacing w:line="257" w:lineRule="auto"/>
              <w:rPr>
                <w:sz w:val="18"/>
                <w:szCs w:val="18"/>
              </w:rPr>
            </w:pPr>
            <w:r w:rsidRPr="002F4EB4">
              <w:rPr>
                <w:sz w:val="18"/>
                <w:szCs w:val="18"/>
              </w:rPr>
              <w:t>Tout au long de l’action, recenser les éléments réalisés dans le tableau de bord. Comparer cela au calendrier prévisionnel</w:t>
            </w:r>
          </w:p>
        </w:tc>
        <w:tc>
          <w:tcPr>
            <w:tcW w:w="1559" w:type="dxa"/>
            <w:vAlign w:val="center"/>
          </w:tcPr>
          <w:p w14:paraId="688086A2"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Porteur de l’action</w:t>
            </w:r>
          </w:p>
        </w:tc>
        <w:tc>
          <w:tcPr>
            <w:tcW w:w="1276" w:type="dxa"/>
            <w:vAlign w:val="center"/>
          </w:tcPr>
          <w:p w14:paraId="25B9F521"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Tout au long de l’action</w:t>
            </w:r>
          </w:p>
          <w:p w14:paraId="69FDCBA0" w14:textId="77777777" w:rsidR="001D5A0F" w:rsidRPr="002F4EB4" w:rsidRDefault="001D5A0F" w:rsidP="001D5A0F">
            <w:pPr>
              <w:spacing w:line="257" w:lineRule="auto"/>
              <w:rPr>
                <w:rFonts w:eastAsia="Arial" w:cs="Arial"/>
                <w:sz w:val="18"/>
                <w:szCs w:val="18"/>
              </w:rPr>
            </w:pPr>
          </w:p>
        </w:tc>
        <w:tc>
          <w:tcPr>
            <w:tcW w:w="1417" w:type="dxa"/>
            <w:vMerge/>
            <w:vAlign w:val="center"/>
          </w:tcPr>
          <w:p w14:paraId="4879B4C2" w14:textId="77777777" w:rsidR="001D5A0F" w:rsidRPr="002F4EB4" w:rsidRDefault="001D5A0F" w:rsidP="001D5A0F">
            <w:pPr>
              <w:spacing w:line="257" w:lineRule="auto"/>
              <w:rPr>
                <w:sz w:val="18"/>
                <w:szCs w:val="18"/>
              </w:rPr>
            </w:pPr>
          </w:p>
        </w:tc>
        <w:tc>
          <w:tcPr>
            <w:tcW w:w="1560" w:type="dxa"/>
            <w:vMerge/>
            <w:vAlign w:val="center"/>
          </w:tcPr>
          <w:p w14:paraId="00184515" w14:textId="77777777" w:rsidR="001D5A0F" w:rsidRPr="002F4EB4" w:rsidRDefault="001D5A0F" w:rsidP="001D5A0F">
            <w:pPr>
              <w:spacing w:line="257" w:lineRule="auto"/>
              <w:rPr>
                <w:rFonts w:eastAsia="Arial" w:cs="Arial"/>
                <w:sz w:val="18"/>
                <w:szCs w:val="18"/>
              </w:rPr>
            </w:pPr>
          </w:p>
        </w:tc>
      </w:tr>
      <w:tr w:rsidR="001D5A0F" w:rsidRPr="002F4EB4" w14:paraId="4F28BAC9" w14:textId="77777777" w:rsidTr="002F4EB4">
        <w:trPr>
          <w:cantSplit/>
        </w:trPr>
        <w:tc>
          <w:tcPr>
            <w:tcW w:w="2737" w:type="dxa"/>
            <w:vAlign w:val="center"/>
          </w:tcPr>
          <w:p w14:paraId="40645DE0"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Budget utilisé par rapport au budget prévisionnel</w:t>
            </w:r>
          </w:p>
        </w:tc>
        <w:tc>
          <w:tcPr>
            <w:tcW w:w="2737" w:type="dxa"/>
            <w:vAlign w:val="center"/>
          </w:tcPr>
          <w:p w14:paraId="65722467"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Documents de suivi comptables</w:t>
            </w:r>
          </w:p>
        </w:tc>
        <w:tc>
          <w:tcPr>
            <w:tcW w:w="2738" w:type="dxa"/>
            <w:shd w:val="clear" w:color="auto" w:fill="DBF3F2"/>
            <w:vAlign w:val="center"/>
          </w:tcPr>
          <w:p w14:paraId="66EB6EF0" w14:textId="77777777" w:rsidR="001D5A0F" w:rsidRPr="002F4EB4" w:rsidRDefault="001D5A0F" w:rsidP="001D5A0F">
            <w:pPr>
              <w:spacing w:line="257" w:lineRule="auto"/>
              <w:rPr>
                <w:sz w:val="18"/>
                <w:szCs w:val="18"/>
              </w:rPr>
            </w:pPr>
            <w:r w:rsidRPr="002F4EB4">
              <w:rPr>
                <w:sz w:val="18"/>
                <w:szCs w:val="18"/>
              </w:rPr>
              <w:t>Tout au long de l’action, mettre en place un suivi des dépenses</w:t>
            </w:r>
          </w:p>
        </w:tc>
        <w:tc>
          <w:tcPr>
            <w:tcW w:w="1559" w:type="dxa"/>
            <w:vAlign w:val="center"/>
          </w:tcPr>
          <w:p w14:paraId="710BE020"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Porteur de l’action</w:t>
            </w:r>
          </w:p>
        </w:tc>
        <w:tc>
          <w:tcPr>
            <w:tcW w:w="1276" w:type="dxa"/>
            <w:vAlign w:val="center"/>
          </w:tcPr>
          <w:p w14:paraId="6FA21DE3"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Tout au long de l’action</w:t>
            </w:r>
          </w:p>
        </w:tc>
        <w:tc>
          <w:tcPr>
            <w:tcW w:w="1417" w:type="dxa"/>
            <w:vMerge/>
            <w:vAlign w:val="center"/>
          </w:tcPr>
          <w:p w14:paraId="39618DD1" w14:textId="77777777" w:rsidR="001D5A0F" w:rsidRPr="002F4EB4" w:rsidRDefault="001D5A0F" w:rsidP="001D5A0F">
            <w:pPr>
              <w:spacing w:line="257" w:lineRule="auto"/>
              <w:rPr>
                <w:sz w:val="18"/>
                <w:szCs w:val="18"/>
              </w:rPr>
            </w:pPr>
          </w:p>
        </w:tc>
        <w:tc>
          <w:tcPr>
            <w:tcW w:w="1560" w:type="dxa"/>
            <w:vMerge/>
            <w:vAlign w:val="center"/>
          </w:tcPr>
          <w:p w14:paraId="6E8A6A9B" w14:textId="77777777" w:rsidR="001D5A0F" w:rsidRPr="002F4EB4" w:rsidRDefault="001D5A0F" w:rsidP="001D5A0F">
            <w:pPr>
              <w:spacing w:line="257" w:lineRule="auto"/>
              <w:rPr>
                <w:rFonts w:eastAsia="Arial" w:cs="Arial"/>
                <w:sz w:val="18"/>
                <w:szCs w:val="18"/>
              </w:rPr>
            </w:pPr>
          </w:p>
        </w:tc>
      </w:tr>
      <w:tr w:rsidR="001D5A0F" w:rsidRPr="002F4EB4" w14:paraId="4BEFF534" w14:textId="77777777" w:rsidTr="002F4EB4">
        <w:trPr>
          <w:cantSplit/>
        </w:trPr>
        <w:tc>
          <w:tcPr>
            <w:tcW w:w="2737" w:type="dxa"/>
            <w:vAlign w:val="center"/>
          </w:tcPr>
          <w:p w14:paraId="6892A23C"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lastRenderedPageBreak/>
              <w:t>Nombre de personnes mobilisées en interne de la structure porteuse</w:t>
            </w:r>
          </w:p>
        </w:tc>
        <w:tc>
          <w:tcPr>
            <w:tcW w:w="2737" w:type="dxa"/>
            <w:vMerge w:val="restart"/>
            <w:vAlign w:val="center"/>
          </w:tcPr>
          <w:p w14:paraId="5C66C33E"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Tableau de bord</w:t>
            </w:r>
          </w:p>
        </w:tc>
        <w:tc>
          <w:tcPr>
            <w:tcW w:w="2738" w:type="dxa"/>
            <w:vMerge w:val="restart"/>
            <w:shd w:val="clear" w:color="auto" w:fill="DBF3F2"/>
            <w:vAlign w:val="center"/>
          </w:tcPr>
          <w:p w14:paraId="6D5D0D7E" w14:textId="77777777" w:rsidR="001D5A0F" w:rsidRPr="002F4EB4" w:rsidRDefault="001D5A0F" w:rsidP="001D5A0F">
            <w:pPr>
              <w:spacing w:line="257" w:lineRule="auto"/>
              <w:rPr>
                <w:sz w:val="18"/>
                <w:szCs w:val="18"/>
              </w:rPr>
            </w:pPr>
            <w:r w:rsidRPr="002F4EB4">
              <w:rPr>
                <w:sz w:val="18"/>
                <w:szCs w:val="18"/>
              </w:rPr>
              <w:t>Tout au long de l’action, recenser les personnes y ayant pris part dans le tableau de bord</w:t>
            </w:r>
          </w:p>
        </w:tc>
        <w:tc>
          <w:tcPr>
            <w:tcW w:w="1559" w:type="dxa"/>
            <w:vMerge w:val="restart"/>
            <w:vAlign w:val="center"/>
          </w:tcPr>
          <w:p w14:paraId="25DB9129"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Porteur de l’action</w:t>
            </w:r>
          </w:p>
        </w:tc>
        <w:tc>
          <w:tcPr>
            <w:tcW w:w="1276" w:type="dxa"/>
            <w:vMerge w:val="restart"/>
            <w:vAlign w:val="center"/>
          </w:tcPr>
          <w:p w14:paraId="735CAB6E"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Tout au long de l’action</w:t>
            </w:r>
          </w:p>
        </w:tc>
        <w:tc>
          <w:tcPr>
            <w:tcW w:w="1417" w:type="dxa"/>
            <w:vMerge/>
            <w:vAlign w:val="center"/>
          </w:tcPr>
          <w:p w14:paraId="45299D7C" w14:textId="77777777" w:rsidR="001D5A0F" w:rsidRPr="002F4EB4" w:rsidRDefault="001D5A0F" w:rsidP="001D5A0F">
            <w:pPr>
              <w:spacing w:line="257" w:lineRule="auto"/>
              <w:rPr>
                <w:sz w:val="18"/>
                <w:szCs w:val="18"/>
              </w:rPr>
            </w:pPr>
          </w:p>
        </w:tc>
        <w:tc>
          <w:tcPr>
            <w:tcW w:w="1560" w:type="dxa"/>
            <w:vMerge/>
            <w:vAlign w:val="center"/>
          </w:tcPr>
          <w:p w14:paraId="688B8811" w14:textId="77777777" w:rsidR="001D5A0F" w:rsidRPr="002F4EB4" w:rsidRDefault="001D5A0F" w:rsidP="001D5A0F">
            <w:pPr>
              <w:spacing w:line="257" w:lineRule="auto"/>
              <w:rPr>
                <w:rFonts w:eastAsia="Arial" w:cs="Arial"/>
                <w:sz w:val="18"/>
                <w:szCs w:val="18"/>
              </w:rPr>
            </w:pPr>
          </w:p>
        </w:tc>
      </w:tr>
      <w:tr w:rsidR="001D5A0F" w:rsidRPr="002F4EB4" w14:paraId="66DC2D34" w14:textId="77777777" w:rsidTr="002F4EB4">
        <w:trPr>
          <w:cantSplit/>
        </w:trPr>
        <w:tc>
          <w:tcPr>
            <w:tcW w:w="2737" w:type="dxa"/>
            <w:vAlign w:val="center"/>
          </w:tcPr>
          <w:p w14:paraId="4F9E9D7D"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Typologie des personnes mobilisées en interne</w:t>
            </w:r>
          </w:p>
        </w:tc>
        <w:tc>
          <w:tcPr>
            <w:tcW w:w="2737" w:type="dxa"/>
            <w:vMerge/>
            <w:vAlign w:val="center"/>
          </w:tcPr>
          <w:p w14:paraId="130C96D6" w14:textId="77777777" w:rsidR="001D5A0F" w:rsidRPr="002F4EB4" w:rsidRDefault="001D5A0F" w:rsidP="001D5A0F">
            <w:pPr>
              <w:spacing w:line="257" w:lineRule="auto"/>
              <w:rPr>
                <w:rFonts w:eastAsia="Arial" w:cs="Arial"/>
                <w:sz w:val="18"/>
                <w:szCs w:val="18"/>
              </w:rPr>
            </w:pPr>
          </w:p>
        </w:tc>
        <w:tc>
          <w:tcPr>
            <w:tcW w:w="2738" w:type="dxa"/>
            <w:vMerge/>
            <w:shd w:val="clear" w:color="auto" w:fill="DBF3F2"/>
            <w:vAlign w:val="center"/>
          </w:tcPr>
          <w:p w14:paraId="65033BB9" w14:textId="77777777" w:rsidR="001D5A0F" w:rsidRPr="002F4EB4" w:rsidRDefault="001D5A0F" w:rsidP="001D5A0F">
            <w:pPr>
              <w:spacing w:line="257" w:lineRule="auto"/>
              <w:rPr>
                <w:sz w:val="18"/>
                <w:szCs w:val="18"/>
              </w:rPr>
            </w:pPr>
          </w:p>
        </w:tc>
        <w:tc>
          <w:tcPr>
            <w:tcW w:w="1559" w:type="dxa"/>
            <w:vMerge/>
            <w:vAlign w:val="center"/>
          </w:tcPr>
          <w:p w14:paraId="481719F3" w14:textId="77777777" w:rsidR="001D5A0F" w:rsidRPr="002F4EB4" w:rsidRDefault="001D5A0F" w:rsidP="001D5A0F">
            <w:pPr>
              <w:spacing w:line="257" w:lineRule="auto"/>
              <w:rPr>
                <w:rFonts w:eastAsia="Arial" w:cs="Arial"/>
                <w:sz w:val="18"/>
                <w:szCs w:val="18"/>
              </w:rPr>
            </w:pPr>
          </w:p>
        </w:tc>
        <w:tc>
          <w:tcPr>
            <w:tcW w:w="1276" w:type="dxa"/>
            <w:vMerge/>
            <w:vAlign w:val="center"/>
          </w:tcPr>
          <w:p w14:paraId="394B4EC7" w14:textId="77777777" w:rsidR="001D5A0F" w:rsidRPr="002F4EB4" w:rsidRDefault="001D5A0F" w:rsidP="001D5A0F">
            <w:pPr>
              <w:spacing w:line="257" w:lineRule="auto"/>
              <w:rPr>
                <w:rFonts w:eastAsia="Arial" w:cs="Arial"/>
                <w:sz w:val="18"/>
                <w:szCs w:val="18"/>
              </w:rPr>
            </w:pPr>
          </w:p>
        </w:tc>
        <w:tc>
          <w:tcPr>
            <w:tcW w:w="1417" w:type="dxa"/>
            <w:vMerge/>
            <w:vAlign w:val="center"/>
          </w:tcPr>
          <w:p w14:paraId="1919F76C" w14:textId="77777777" w:rsidR="001D5A0F" w:rsidRPr="002F4EB4" w:rsidRDefault="001D5A0F" w:rsidP="001D5A0F">
            <w:pPr>
              <w:spacing w:line="257" w:lineRule="auto"/>
              <w:rPr>
                <w:sz w:val="18"/>
                <w:szCs w:val="18"/>
              </w:rPr>
            </w:pPr>
          </w:p>
        </w:tc>
        <w:tc>
          <w:tcPr>
            <w:tcW w:w="1560" w:type="dxa"/>
            <w:vMerge/>
            <w:vAlign w:val="center"/>
          </w:tcPr>
          <w:p w14:paraId="14359685" w14:textId="77777777" w:rsidR="001D5A0F" w:rsidRPr="002F4EB4" w:rsidRDefault="001D5A0F" w:rsidP="001D5A0F">
            <w:pPr>
              <w:spacing w:line="257" w:lineRule="auto"/>
              <w:rPr>
                <w:rFonts w:eastAsia="Arial" w:cs="Arial"/>
                <w:sz w:val="18"/>
                <w:szCs w:val="18"/>
              </w:rPr>
            </w:pPr>
          </w:p>
        </w:tc>
      </w:tr>
      <w:tr w:rsidR="001D5A0F" w:rsidRPr="002F4EB4" w14:paraId="04D5B8E8" w14:textId="77777777" w:rsidTr="002F4EB4">
        <w:trPr>
          <w:cantSplit/>
        </w:trPr>
        <w:tc>
          <w:tcPr>
            <w:tcW w:w="2737" w:type="dxa"/>
            <w:vAlign w:val="center"/>
          </w:tcPr>
          <w:p w14:paraId="27BF0945" w14:textId="7B7753B2" w:rsidR="001D5A0F" w:rsidRPr="002F4EB4" w:rsidRDefault="001D5A0F" w:rsidP="001D5A0F">
            <w:pPr>
              <w:spacing w:line="257" w:lineRule="auto"/>
              <w:rPr>
                <w:rFonts w:eastAsia="Arial" w:cs="Arial"/>
                <w:sz w:val="18"/>
                <w:szCs w:val="18"/>
              </w:rPr>
            </w:pPr>
            <w:r w:rsidRPr="002F4EB4">
              <w:rPr>
                <w:rFonts w:eastAsia="Arial" w:cs="Arial"/>
                <w:sz w:val="18"/>
                <w:szCs w:val="18"/>
              </w:rPr>
              <w:t xml:space="preserve">Types de supports de communication </w:t>
            </w:r>
            <w:r w:rsidR="00FA4E2C">
              <w:rPr>
                <w:rFonts w:eastAsia="Arial" w:cs="Arial"/>
                <w:sz w:val="18"/>
                <w:szCs w:val="18"/>
              </w:rPr>
              <w:t xml:space="preserve">créés ou </w:t>
            </w:r>
            <w:r w:rsidRPr="002F4EB4">
              <w:rPr>
                <w:rFonts w:eastAsia="Arial" w:cs="Arial"/>
                <w:sz w:val="18"/>
                <w:szCs w:val="18"/>
              </w:rPr>
              <w:t>utilisés</w:t>
            </w:r>
          </w:p>
        </w:tc>
        <w:tc>
          <w:tcPr>
            <w:tcW w:w="2737" w:type="dxa"/>
            <w:vAlign w:val="center"/>
          </w:tcPr>
          <w:p w14:paraId="66D36CB0"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Supports de communication</w:t>
            </w:r>
          </w:p>
        </w:tc>
        <w:tc>
          <w:tcPr>
            <w:tcW w:w="2738" w:type="dxa"/>
            <w:shd w:val="clear" w:color="auto" w:fill="DBF3F2"/>
            <w:vAlign w:val="center"/>
          </w:tcPr>
          <w:p w14:paraId="57FD86DC" w14:textId="77777777" w:rsidR="001D5A0F" w:rsidRPr="002F4EB4" w:rsidRDefault="001D5A0F" w:rsidP="001D5A0F">
            <w:pPr>
              <w:spacing w:line="257" w:lineRule="auto"/>
              <w:rPr>
                <w:sz w:val="18"/>
                <w:szCs w:val="18"/>
              </w:rPr>
            </w:pPr>
            <w:r w:rsidRPr="002F4EB4">
              <w:rPr>
                <w:sz w:val="18"/>
                <w:szCs w:val="18"/>
              </w:rPr>
              <w:t>Tout au long de l’action, garder une trace des supports de communication créés et diffusés</w:t>
            </w:r>
          </w:p>
        </w:tc>
        <w:tc>
          <w:tcPr>
            <w:tcW w:w="1559" w:type="dxa"/>
            <w:vAlign w:val="center"/>
          </w:tcPr>
          <w:p w14:paraId="342B877B"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 xml:space="preserve">Porteur de l’action </w:t>
            </w:r>
          </w:p>
        </w:tc>
        <w:tc>
          <w:tcPr>
            <w:tcW w:w="1276" w:type="dxa"/>
            <w:vAlign w:val="center"/>
          </w:tcPr>
          <w:p w14:paraId="04F94032"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Tout au long de l’action</w:t>
            </w:r>
          </w:p>
        </w:tc>
        <w:tc>
          <w:tcPr>
            <w:tcW w:w="1417" w:type="dxa"/>
            <w:vMerge/>
            <w:vAlign w:val="center"/>
          </w:tcPr>
          <w:p w14:paraId="69206EB7" w14:textId="77777777" w:rsidR="001D5A0F" w:rsidRPr="002F4EB4" w:rsidRDefault="001D5A0F" w:rsidP="001D5A0F">
            <w:pPr>
              <w:spacing w:line="257" w:lineRule="auto"/>
              <w:rPr>
                <w:sz w:val="18"/>
                <w:szCs w:val="18"/>
              </w:rPr>
            </w:pPr>
          </w:p>
        </w:tc>
        <w:tc>
          <w:tcPr>
            <w:tcW w:w="1560" w:type="dxa"/>
            <w:vMerge/>
            <w:vAlign w:val="center"/>
          </w:tcPr>
          <w:p w14:paraId="1C44574C" w14:textId="77777777" w:rsidR="001D5A0F" w:rsidRPr="002F4EB4" w:rsidRDefault="001D5A0F" w:rsidP="001D5A0F">
            <w:pPr>
              <w:spacing w:line="257" w:lineRule="auto"/>
              <w:rPr>
                <w:rFonts w:eastAsia="Arial" w:cs="Arial"/>
                <w:sz w:val="18"/>
                <w:szCs w:val="18"/>
              </w:rPr>
            </w:pPr>
          </w:p>
        </w:tc>
      </w:tr>
      <w:tr w:rsidR="001D5A0F" w:rsidRPr="002F4EB4" w14:paraId="035E03DE" w14:textId="77777777" w:rsidTr="002F4EB4">
        <w:trPr>
          <w:cantSplit/>
        </w:trPr>
        <w:tc>
          <w:tcPr>
            <w:tcW w:w="2737" w:type="dxa"/>
            <w:vAlign w:val="center"/>
          </w:tcPr>
          <w:p w14:paraId="16235BE6"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Nombre de réunions de l’équipe projet réalisées</w:t>
            </w:r>
          </w:p>
        </w:tc>
        <w:tc>
          <w:tcPr>
            <w:tcW w:w="2737" w:type="dxa"/>
            <w:vMerge w:val="restart"/>
            <w:vAlign w:val="center"/>
          </w:tcPr>
          <w:p w14:paraId="65894232"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Tableau de bord</w:t>
            </w:r>
          </w:p>
        </w:tc>
        <w:tc>
          <w:tcPr>
            <w:tcW w:w="2738" w:type="dxa"/>
            <w:vMerge w:val="restart"/>
            <w:shd w:val="clear" w:color="auto" w:fill="DBF3F2"/>
            <w:vAlign w:val="center"/>
          </w:tcPr>
          <w:p w14:paraId="5DBD687B" w14:textId="77777777" w:rsidR="001D5A0F" w:rsidRPr="002F4EB4" w:rsidRDefault="001D5A0F" w:rsidP="001D5A0F">
            <w:pPr>
              <w:spacing w:line="257" w:lineRule="auto"/>
              <w:rPr>
                <w:sz w:val="18"/>
                <w:szCs w:val="18"/>
              </w:rPr>
            </w:pPr>
            <w:r w:rsidRPr="002F4EB4">
              <w:rPr>
                <w:sz w:val="18"/>
                <w:szCs w:val="18"/>
              </w:rPr>
              <w:t>Tout au long de l’action, recenser les réunions de l’équipe projet et personnes présentes à ces réunions dans le tableau de bord</w:t>
            </w:r>
          </w:p>
        </w:tc>
        <w:tc>
          <w:tcPr>
            <w:tcW w:w="1559" w:type="dxa"/>
            <w:vMerge w:val="restart"/>
            <w:vAlign w:val="center"/>
          </w:tcPr>
          <w:p w14:paraId="465E1B3D"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Porteur de l’action</w:t>
            </w:r>
          </w:p>
        </w:tc>
        <w:tc>
          <w:tcPr>
            <w:tcW w:w="1276" w:type="dxa"/>
            <w:vMerge w:val="restart"/>
            <w:vAlign w:val="center"/>
          </w:tcPr>
          <w:p w14:paraId="2347C3DC"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Tout au long de l’action</w:t>
            </w:r>
          </w:p>
        </w:tc>
        <w:tc>
          <w:tcPr>
            <w:tcW w:w="1417" w:type="dxa"/>
            <w:vMerge/>
            <w:vAlign w:val="center"/>
          </w:tcPr>
          <w:p w14:paraId="13319A74" w14:textId="77777777" w:rsidR="001D5A0F" w:rsidRPr="002F4EB4" w:rsidRDefault="001D5A0F" w:rsidP="001D5A0F">
            <w:pPr>
              <w:spacing w:line="257" w:lineRule="auto"/>
              <w:rPr>
                <w:sz w:val="18"/>
                <w:szCs w:val="18"/>
              </w:rPr>
            </w:pPr>
          </w:p>
        </w:tc>
        <w:tc>
          <w:tcPr>
            <w:tcW w:w="1560" w:type="dxa"/>
            <w:vMerge/>
            <w:vAlign w:val="center"/>
          </w:tcPr>
          <w:p w14:paraId="70FF0B36" w14:textId="77777777" w:rsidR="001D5A0F" w:rsidRPr="002F4EB4" w:rsidRDefault="001D5A0F" w:rsidP="001D5A0F">
            <w:pPr>
              <w:spacing w:line="257" w:lineRule="auto"/>
              <w:rPr>
                <w:rFonts w:eastAsia="Arial" w:cs="Arial"/>
                <w:sz w:val="18"/>
                <w:szCs w:val="18"/>
              </w:rPr>
            </w:pPr>
          </w:p>
        </w:tc>
      </w:tr>
      <w:tr w:rsidR="001D5A0F" w:rsidRPr="002F4EB4" w14:paraId="4ECA8D7D" w14:textId="77777777" w:rsidTr="002F4EB4">
        <w:trPr>
          <w:cantSplit/>
        </w:trPr>
        <w:tc>
          <w:tcPr>
            <w:tcW w:w="2737" w:type="dxa"/>
            <w:vAlign w:val="center"/>
          </w:tcPr>
          <w:p w14:paraId="48C708D4"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Typologie des personnes présentes dans l’équipe projet</w:t>
            </w:r>
          </w:p>
        </w:tc>
        <w:tc>
          <w:tcPr>
            <w:tcW w:w="2737" w:type="dxa"/>
            <w:vMerge/>
            <w:vAlign w:val="center"/>
          </w:tcPr>
          <w:p w14:paraId="16AA9B2A" w14:textId="77777777" w:rsidR="001D5A0F" w:rsidRPr="002F4EB4" w:rsidRDefault="001D5A0F" w:rsidP="001D5A0F">
            <w:pPr>
              <w:spacing w:line="257" w:lineRule="auto"/>
              <w:rPr>
                <w:rFonts w:eastAsia="Arial" w:cs="Arial"/>
                <w:sz w:val="18"/>
                <w:szCs w:val="18"/>
              </w:rPr>
            </w:pPr>
          </w:p>
        </w:tc>
        <w:tc>
          <w:tcPr>
            <w:tcW w:w="2738" w:type="dxa"/>
            <w:vMerge/>
            <w:shd w:val="clear" w:color="auto" w:fill="DBF3F2"/>
            <w:vAlign w:val="center"/>
          </w:tcPr>
          <w:p w14:paraId="2A0F4E2F" w14:textId="77777777" w:rsidR="001D5A0F" w:rsidRPr="002F4EB4" w:rsidRDefault="001D5A0F" w:rsidP="001D5A0F">
            <w:pPr>
              <w:spacing w:line="257" w:lineRule="auto"/>
              <w:rPr>
                <w:sz w:val="18"/>
                <w:szCs w:val="18"/>
              </w:rPr>
            </w:pPr>
          </w:p>
        </w:tc>
        <w:tc>
          <w:tcPr>
            <w:tcW w:w="1559" w:type="dxa"/>
            <w:vMerge/>
            <w:vAlign w:val="center"/>
          </w:tcPr>
          <w:p w14:paraId="28373632" w14:textId="77777777" w:rsidR="001D5A0F" w:rsidRPr="002F4EB4" w:rsidRDefault="001D5A0F" w:rsidP="001D5A0F">
            <w:pPr>
              <w:spacing w:line="257" w:lineRule="auto"/>
              <w:rPr>
                <w:rFonts w:eastAsia="Arial" w:cs="Arial"/>
                <w:sz w:val="18"/>
                <w:szCs w:val="18"/>
              </w:rPr>
            </w:pPr>
          </w:p>
        </w:tc>
        <w:tc>
          <w:tcPr>
            <w:tcW w:w="1276" w:type="dxa"/>
            <w:vMerge/>
            <w:vAlign w:val="center"/>
          </w:tcPr>
          <w:p w14:paraId="6926DCD3" w14:textId="77777777" w:rsidR="001D5A0F" w:rsidRPr="002F4EB4" w:rsidRDefault="001D5A0F" w:rsidP="001D5A0F">
            <w:pPr>
              <w:spacing w:line="257" w:lineRule="auto"/>
              <w:rPr>
                <w:rFonts w:eastAsia="Arial" w:cs="Arial"/>
                <w:sz w:val="18"/>
                <w:szCs w:val="18"/>
              </w:rPr>
            </w:pPr>
          </w:p>
        </w:tc>
        <w:tc>
          <w:tcPr>
            <w:tcW w:w="1417" w:type="dxa"/>
            <w:vMerge/>
            <w:vAlign w:val="center"/>
          </w:tcPr>
          <w:p w14:paraId="12F2817E" w14:textId="77777777" w:rsidR="001D5A0F" w:rsidRPr="002F4EB4" w:rsidRDefault="001D5A0F" w:rsidP="001D5A0F">
            <w:pPr>
              <w:spacing w:line="257" w:lineRule="auto"/>
              <w:rPr>
                <w:sz w:val="18"/>
                <w:szCs w:val="18"/>
              </w:rPr>
            </w:pPr>
          </w:p>
        </w:tc>
        <w:tc>
          <w:tcPr>
            <w:tcW w:w="1560" w:type="dxa"/>
            <w:vMerge/>
            <w:vAlign w:val="center"/>
          </w:tcPr>
          <w:p w14:paraId="7C5E7565" w14:textId="77777777" w:rsidR="001D5A0F" w:rsidRPr="002F4EB4" w:rsidRDefault="001D5A0F" w:rsidP="001D5A0F">
            <w:pPr>
              <w:spacing w:line="257" w:lineRule="auto"/>
              <w:rPr>
                <w:rFonts w:eastAsia="Arial" w:cs="Arial"/>
                <w:sz w:val="18"/>
                <w:szCs w:val="18"/>
              </w:rPr>
            </w:pPr>
          </w:p>
        </w:tc>
      </w:tr>
    </w:tbl>
    <w:p w14:paraId="238E6FFE" w14:textId="77777777" w:rsidR="008B7D0F" w:rsidRDefault="008B7D0F" w:rsidP="001D5A0F">
      <w:pPr>
        <w:jc w:val="both"/>
        <w:rPr>
          <w:b/>
          <w:bCs/>
          <w:color w:val="005F5F" w:themeColor="accent2"/>
        </w:rPr>
      </w:pPr>
    </w:p>
    <w:p w14:paraId="428C9F5E" w14:textId="56F8D84A" w:rsidR="001D5A0F" w:rsidRDefault="001D5A0F" w:rsidP="001D5A0F">
      <w:pPr>
        <w:jc w:val="both"/>
        <w:rPr>
          <w:b/>
          <w:bCs/>
          <w:color w:val="005F5F" w:themeColor="accent2"/>
        </w:rPr>
      </w:pPr>
      <w:r w:rsidRPr="004F6C96">
        <w:rPr>
          <w:b/>
          <w:bCs/>
          <w:color w:val="005F5F" w:themeColor="accent2"/>
        </w:rPr>
        <w:t>Exemple de protocole d’évaluation de résultats</w:t>
      </w:r>
    </w:p>
    <w:p w14:paraId="319BDFAB" w14:textId="4CD7D3B7" w:rsidR="00C82BF6" w:rsidRPr="0021731D" w:rsidRDefault="00C82BF6" w:rsidP="0021731D">
      <w:pPr>
        <w:jc w:val="both"/>
      </w:pPr>
      <w:r w:rsidRPr="0021731D">
        <w:rPr>
          <w:rFonts w:cs="Segoe UI"/>
          <w:sz w:val="18"/>
          <w:szCs w:val="20"/>
        </w:rPr>
        <w:t>Exemple réalisé à partir des indicateurs de résultats proposés pour les objectifs spécifiques « </w:t>
      </w:r>
      <w:r w:rsidRPr="0021731D">
        <w:rPr>
          <w:rFonts w:cs="Segoe UI"/>
          <w:b/>
          <w:bCs/>
          <w:color w:val="CF7775"/>
          <w:sz w:val="18"/>
          <w:szCs w:val="20"/>
        </w:rPr>
        <w:t xml:space="preserve">D’ici 20XX, </w:t>
      </w:r>
      <w:r w:rsidRPr="0021731D">
        <w:rPr>
          <w:rFonts w:cs="Segoe UI"/>
          <w:b/>
          <w:bCs/>
          <w:color w:val="E36C0A"/>
          <w:sz w:val="18"/>
          <w:szCs w:val="20"/>
        </w:rPr>
        <w:t xml:space="preserve">renforcer </w:t>
      </w:r>
      <w:r w:rsidRPr="0021731D">
        <w:rPr>
          <w:rFonts w:cs="Segoe UI"/>
          <w:b/>
          <w:bCs/>
          <w:color w:val="31849B"/>
          <w:sz w:val="18"/>
          <w:szCs w:val="20"/>
        </w:rPr>
        <w:t xml:space="preserve">la lisibilité de l’offre de prévention des addictions </w:t>
      </w:r>
      <w:r w:rsidRPr="0021731D">
        <w:rPr>
          <w:rFonts w:cs="Segoe UI"/>
          <w:b/>
          <w:bCs/>
          <w:color w:val="5D9026"/>
          <w:sz w:val="18"/>
          <w:szCs w:val="20"/>
        </w:rPr>
        <w:t xml:space="preserve">à destination des jeunes du territoire X </w:t>
      </w:r>
      <w:r w:rsidRPr="0021731D">
        <w:rPr>
          <w:rFonts w:eastAsia="Arial" w:cs="Segoe UI"/>
          <w:bCs/>
          <w:sz w:val="18"/>
          <w:szCs w:val="20"/>
        </w:rPr>
        <w:t>», </w:t>
      </w:r>
      <w:r w:rsidRPr="0021731D">
        <w:rPr>
          <w:rFonts w:cs="Segoe UI"/>
          <w:sz w:val="18"/>
          <w:szCs w:val="20"/>
        </w:rPr>
        <w:t>« </w:t>
      </w:r>
      <w:r w:rsidRPr="0021731D">
        <w:rPr>
          <w:rFonts w:cs="Segoe UI"/>
          <w:b/>
          <w:bCs/>
          <w:color w:val="CF7775"/>
          <w:sz w:val="18"/>
          <w:szCs w:val="20"/>
        </w:rPr>
        <w:t xml:space="preserve">D’ici 20XX, </w:t>
      </w:r>
      <w:r w:rsidRPr="0021731D">
        <w:rPr>
          <w:rFonts w:cs="Segoe UI"/>
          <w:b/>
          <w:bCs/>
          <w:color w:val="E36C0A"/>
          <w:sz w:val="18"/>
          <w:szCs w:val="20"/>
        </w:rPr>
        <w:t xml:space="preserve">renforcer </w:t>
      </w:r>
      <w:r w:rsidRPr="0021731D">
        <w:rPr>
          <w:rFonts w:cs="Segoe UI"/>
          <w:b/>
          <w:bCs/>
          <w:color w:val="31849B"/>
          <w:sz w:val="18"/>
          <w:szCs w:val="20"/>
        </w:rPr>
        <w:t xml:space="preserve">la coordination </w:t>
      </w:r>
      <w:r w:rsidRPr="0021731D">
        <w:rPr>
          <w:rFonts w:cs="Segoe UI"/>
          <w:b/>
          <w:bCs/>
          <w:color w:val="5D9026"/>
          <w:sz w:val="18"/>
          <w:szCs w:val="20"/>
        </w:rPr>
        <w:t>des acteurs du territoire X</w:t>
      </w:r>
      <w:r w:rsidRPr="0021731D">
        <w:rPr>
          <w:rFonts w:cs="Segoe UI"/>
          <w:b/>
          <w:bCs/>
          <w:color w:val="31849B"/>
          <w:sz w:val="18"/>
          <w:szCs w:val="20"/>
        </w:rPr>
        <w:t xml:space="preserve"> autour de la question des addictions chez les jeunes du territoire X</w:t>
      </w:r>
      <w:r w:rsidRPr="0021731D">
        <w:rPr>
          <w:rFonts w:cs="Segoe UI"/>
          <w:b/>
          <w:bCs/>
          <w:color w:val="5D9026"/>
          <w:sz w:val="18"/>
          <w:szCs w:val="20"/>
        </w:rPr>
        <w:t xml:space="preserve"> </w:t>
      </w:r>
      <w:r w:rsidRPr="0021731D">
        <w:rPr>
          <w:rFonts w:eastAsia="Arial" w:cs="Segoe UI"/>
          <w:bCs/>
          <w:sz w:val="18"/>
          <w:szCs w:val="20"/>
        </w:rPr>
        <w:t>» », </w:t>
      </w:r>
      <w:r w:rsidRPr="0021731D">
        <w:rPr>
          <w:rFonts w:cs="Segoe UI"/>
          <w:sz w:val="18"/>
          <w:szCs w:val="20"/>
        </w:rPr>
        <w:t>« </w:t>
      </w:r>
      <w:r w:rsidRPr="0021731D">
        <w:rPr>
          <w:rFonts w:cs="Segoe UI"/>
          <w:b/>
          <w:bCs/>
          <w:color w:val="CF7775"/>
          <w:sz w:val="18"/>
          <w:szCs w:val="20"/>
        </w:rPr>
        <w:t xml:space="preserve">D’ici 20XX, </w:t>
      </w:r>
      <w:r w:rsidRPr="0021731D">
        <w:rPr>
          <w:rFonts w:cs="Segoe UI"/>
          <w:b/>
          <w:bCs/>
          <w:color w:val="E36C0A"/>
          <w:sz w:val="18"/>
          <w:szCs w:val="20"/>
        </w:rPr>
        <w:t xml:space="preserve">renforcer </w:t>
      </w:r>
      <w:r w:rsidRPr="0021731D">
        <w:rPr>
          <w:rFonts w:cs="Segoe UI"/>
          <w:b/>
          <w:bCs/>
          <w:color w:val="31849B"/>
          <w:sz w:val="18"/>
          <w:szCs w:val="20"/>
        </w:rPr>
        <w:t xml:space="preserve">la mobilisation sociale </w:t>
      </w:r>
      <w:r w:rsidRPr="0021731D">
        <w:rPr>
          <w:rFonts w:cs="Segoe UI"/>
          <w:b/>
          <w:bCs/>
          <w:color w:val="5D9026"/>
          <w:sz w:val="18"/>
          <w:szCs w:val="20"/>
        </w:rPr>
        <w:t xml:space="preserve">des jeunes du territoire X </w:t>
      </w:r>
      <w:r w:rsidRPr="0021731D">
        <w:rPr>
          <w:rFonts w:cs="Segoe UI"/>
          <w:b/>
          <w:bCs/>
          <w:color w:val="31849B"/>
          <w:sz w:val="18"/>
          <w:szCs w:val="20"/>
        </w:rPr>
        <w:t>autour de la prévention des addictions</w:t>
      </w:r>
      <w:r w:rsidRPr="0021731D">
        <w:rPr>
          <w:rFonts w:cs="Segoe UI"/>
          <w:b/>
          <w:bCs/>
          <w:color w:val="5D9026"/>
          <w:sz w:val="18"/>
          <w:szCs w:val="20"/>
        </w:rPr>
        <w:t xml:space="preserve"> </w:t>
      </w:r>
      <w:r w:rsidRPr="0021731D">
        <w:rPr>
          <w:rFonts w:eastAsia="Arial" w:cs="Segoe UI"/>
          <w:bCs/>
          <w:sz w:val="18"/>
          <w:szCs w:val="20"/>
        </w:rPr>
        <w:t>» « </w:t>
      </w:r>
      <w:r w:rsidRPr="0021731D">
        <w:rPr>
          <w:rFonts w:cs="Segoe UI"/>
          <w:b/>
          <w:bCs/>
          <w:color w:val="CF7775"/>
          <w:sz w:val="18"/>
          <w:szCs w:val="20"/>
        </w:rPr>
        <w:t xml:space="preserve">D’ici 20XX, </w:t>
      </w:r>
      <w:r w:rsidRPr="0021731D">
        <w:rPr>
          <w:rFonts w:cs="Segoe UI"/>
          <w:b/>
          <w:bCs/>
          <w:color w:val="E36C0A"/>
          <w:sz w:val="18"/>
          <w:szCs w:val="20"/>
        </w:rPr>
        <w:t xml:space="preserve">renforcer </w:t>
      </w:r>
      <w:r w:rsidRPr="0021731D">
        <w:rPr>
          <w:rFonts w:cs="Segoe UI"/>
          <w:b/>
          <w:bCs/>
          <w:color w:val="31849B"/>
          <w:sz w:val="18"/>
          <w:szCs w:val="20"/>
        </w:rPr>
        <w:t xml:space="preserve">les compétences </w:t>
      </w:r>
      <w:r w:rsidRPr="0021731D">
        <w:rPr>
          <w:rFonts w:cs="Segoe UI"/>
          <w:b/>
          <w:bCs/>
          <w:color w:val="5D9026"/>
          <w:sz w:val="18"/>
          <w:szCs w:val="20"/>
        </w:rPr>
        <w:t xml:space="preserve">des jeunes du territoire X </w:t>
      </w:r>
      <w:r w:rsidRPr="0021731D">
        <w:rPr>
          <w:rFonts w:cs="Segoe UI"/>
          <w:b/>
          <w:bCs/>
          <w:color w:val="31849B"/>
          <w:sz w:val="18"/>
          <w:szCs w:val="20"/>
        </w:rPr>
        <w:t>à s’exprimer au sein d’un groupe</w:t>
      </w:r>
      <w:r w:rsidRPr="0021731D">
        <w:rPr>
          <w:rFonts w:cs="Segoe UI"/>
          <w:b/>
          <w:bCs/>
          <w:color w:val="5D9026"/>
          <w:sz w:val="18"/>
        </w:rPr>
        <w:t xml:space="preserve"> </w:t>
      </w:r>
      <w:r w:rsidRPr="0021731D">
        <w:rPr>
          <w:rFonts w:eastAsia="Arial" w:cs="Segoe UI"/>
          <w:bCs/>
          <w:sz w:val="18"/>
        </w:rPr>
        <w:t>» en</w:t>
      </w:r>
      <w:r w:rsidRPr="0021731D">
        <w:rPr>
          <w:rFonts w:cs="Segoe UI"/>
          <w:sz w:val="18"/>
        </w:rPr>
        <w:t xml:space="preserve"> pages 19 et 20 </w:t>
      </w:r>
      <w:r w:rsidR="005F1B98">
        <w:rPr>
          <w:rFonts w:cs="Segoe UI"/>
          <w:sz w:val="18"/>
        </w:rPr>
        <w:t xml:space="preserve">du </w:t>
      </w:r>
      <w:hyperlink r:id="rId21" w:history="1">
        <w:r w:rsidR="005F1B98" w:rsidRPr="005F1B98">
          <w:rPr>
            <w:rStyle w:val="Lienhypertexte"/>
            <w:sz w:val="18"/>
          </w:rPr>
          <w:t>guide pratique « Evaluer un contrat local de santé »</w:t>
        </w:r>
      </w:hyperlink>
      <w:r w:rsidR="005F1B98" w:rsidRPr="005F1B98">
        <w:rPr>
          <w:color w:val="808080" w:themeColor="background1" w:themeShade="80"/>
          <w:sz w:val="18"/>
        </w:rPr>
        <w:t>.</w:t>
      </w:r>
    </w:p>
    <w:tbl>
      <w:tblPr>
        <w:tblStyle w:val="Grilledutableau"/>
        <w:tblW w:w="1516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3173"/>
        <w:gridCol w:w="2737"/>
        <w:gridCol w:w="3724"/>
        <w:gridCol w:w="1276"/>
        <w:gridCol w:w="1276"/>
        <w:gridCol w:w="1276"/>
        <w:gridCol w:w="1701"/>
      </w:tblGrid>
      <w:tr w:rsidR="001D5A0F" w:rsidRPr="002F4EB4" w14:paraId="7F217895" w14:textId="77777777" w:rsidTr="00C82BF6">
        <w:trPr>
          <w:tblHeader/>
          <w:jc w:val="center"/>
        </w:trPr>
        <w:tc>
          <w:tcPr>
            <w:tcW w:w="3173" w:type="dxa"/>
            <w:shd w:val="clear" w:color="auto" w:fill="005F5F" w:themeFill="accent2"/>
            <w:vAlign w:val="center"/>
          </w:tcPr>
          <w:p w14:paraId="24F9B454" w14:textId="77DE766D" w:rsidR="001D5A0F" w:rsidRPr="002F4EB4" w:rsidRDefault="001D5A0F" w:rsidP="001D5A0F">
            <w:pPr>
              <w:spacing w:line="257" w:lineRule="auto"/>
              <w:jc w:val="center"/>
              <w:rPr>
                <w:sz w:val="18"/>
                <w:szCs w:val="18"/>
              </w:rPr>
            </w:pPr>
            <w:r w:rsidRPr="002F4EB4">
              <w:rPr>
                <w:rFonts w:eastAsia="Arial" w:cs="Arial"/>
                <w:b/>
                <w:bCs/>
                <w:color w:val="FFFFFF" w:themeColor="background1"/>
                <w:sz w:val="18"/>
                <w:szCs w:val="18"/>
              </w:rPr>
              <w:lastRenderedPageBreak/>
              <w:t>Indicateurs</w:t>
            </w:r>
          </w:p>
        </w:tc>
        <w:tc>
          <w:tcPr>
            <w:tcW w:w="2737" w:type="dxa"/>
            <w:shd w:val="clear" w:color="auto" w:fill="005F5F" w:themeFill="accent2"/>
            <w:vAlign w:val="center"/>
          </w:tcPr>
          <w:p w14:paraId="1A87B6FC" w14:textId="77777777" w:rsidR="001D5A0F" w:rsidRPr="002F4EB4" w:rsidRDefault="001D5A0F" w:rsidP="001D5A0F">
            <w:pPr>
              <w:spacing w:line="257" w:lineRule="auto"/>
              <w:jc w:val="center"/>
              <w:rPr>
                <w:sz w:val="18"/>
                <w:szCs w:val="18"/>
              </w:rPr>
            </w:pPr>
            <w:r w:rsidRPr="002F4EB4">
              <w:rPr>
                <w:rFonts w:eastAsia="Arial" w:cs="Arial"/>
                <w:b/>
                <w:bCs/>
                <w:color w:val="FFFFFF" w:themeColor="background1"/>
                <w:sz w:val="18"/>
                <w:szCs w:val="18"/>
              </w:rPr>
              <w:t>Quel(s) outil(s) de recueil ?</w:t>
            </w:r>
          </w:p>
        </w:tc>
        <w:tc>
          <w:tcPr>
            <w:tcW w:w="3724" w:type="dxa"/>
            <w:shd w:val="clear" w:color="auto" w:fill="005F5F" w:themeFill="accent2"/>
            <w:vAlign w:val="center"/>
          </w:tcPr>
          <w:p w14:paraId="6383AB6D" w14:textId="77777777" w:rsidR="001D5A0F" w:rsidRPr="002F4EB4" w:rsidRDefault="001D5A0F" w:rsidP="001D5A0F">
            <w:pPr>
              <w:spacing w:line="257" w:lineRule="auto"/>
              <w:jc w:val="center"/>
              <w:rPr>
                <w:sz w:val="18"/>
                <w:szCs w:val="18"/>
              </w:rPr>
            </w:pPr>
            <w:r w:rsidRPr="002F4EB4">
              <w:rPr>
                <w:rFonts w:eastAsia="Arial" w:cs="Arial"/>
                <w:b/>
                <w:bCs/>
                <w:color w:val="FFFFFF" w:themeColor="background1"/>
                <w:sz w:val="18"/>
                <w:szCs w:val="18"/>
              </w:rPr>
              <w:t>Quelle articulation entre les différents outils de recueil ?</w:t>
            </w:r>
          </w:p>
        </w:tc>
        <w:tc>
          <w:tcPr>
            <w:tcW w:w="1276" w:type="dxa"/>
            <w:shd w:val="clear" w:color="auto" w:fill="005F5F" w:themeFill="accent2"/>
            <w:vAlign w:val="center"/>
          </w:tcPr>
          <w:p w14:paraId="4D54522F" w14:textId="4B605F52" w:rsidR="001D5A0F" w:rsidRPr="002F4EB4" w:rsidRDefault="001D5A0F" w:rsidP="00C82BF6">
            <w:pPr>
              <w:spacing w:line="257" w:lineRule="auto"/>
              <w:jc w:val="center"/>
              <w:rPr>
                <w:sz w:val="18"/>
                <w:szCs w:val="18"/>
              </w:rPr>
            </w:pPr>
            <w:r w:rsidRPr="002F4EB4">
              <w:rPr>
                <w:rFonts w:eastAsia="Arial" w:cs="Arial"/>
                <w:b/>
                <w:bCs/>
                <w:color w:val="FFFFFF" w:themeColor="background1"/>
                <w:sz w:val="18"/>
                <w:szCs w:val="18"/>
              </w:rPr>
              <w:t>Qui recueille</w:t>
            </w:r>
            <w:r w:rsidR="00C82BF6">
              <w:rPr>
                <w:rFonts w:eastAsia="Arial" w:cs="Arial"/>
                <w:b/>
                <w:bCs/>
                <w:color w:val="FFFFFF" w:themeColor="background1"/>
                <w:sz w:val="18"/>
                <w:szCs w:val="18"/>
              </w:rPr>
              <w:t xml:space="preserve"> </w:t>
            </w:r>
            <w:r w:rsidRPr="002F4EB4">
              <w:rPr>
                <w:rFonts w:eastAsia="Arial" w:cs="Arial"/>
                <w:b/>
                <w:bCs/>
                <w:color w:val="FFFFFF" w:themeColor="background1"/>
                <w:sz w:val="18"/>
                <w:szCs w:val="18"/>
              </w:rPr>
              <w:t>?</w:t>
            </w:r>
          </w:p>
        </w:tc>
        <w:tc>
          <w:tcPr>
            <w:tcW w:w="1276" w:type="dxa"/>
            <w:shd w:val="clear" w:color="auto" w:fill="005F5F" w:themeFill="accent2"/>
            <w:vAlign w:val="center"/>
          </w:tcPr>
          <w:p w14:paraId="36E1A9E5" w14:textId="7FDA35F2" w:rsidR="001D5A0F" w:rsidRPr="002F4EB4" w:rsidRDefault="001D5A0F" w:rsidP="00C82BF6">
            <w:pPr>
              <w:spacing w:line="257" w:lineRule="auto"/>
              <w:jc w:val="center"/>
              <w:rPr>
                <w:sz w:val="18"/>
                <w:szCs w:val="18"/>
              </w:rPr>
            </w:pPr>
            <w:r w:rsidRPr="002F4EB4">
              <w:rPr>
                <w:rFonts w:eastAsia="Arial" w:cs="Arial"/>
                <w:b/>
                <w:bCs/>
                <w:color w:val="FFFFFF" w:themeColor="background1"/>
                <w:sz w:val="18"/>
                <w:szCs w:val="18"/>
              </w:rPr>
              <w:t>Quand recueillir ?</w:t>
            </w:r>
          </w:p>
        </w:tc>
        <w:tc>
          <w:tcPr>
            <w:tcW w:w="1276" w:type="dxa"/>
            <w:shd w:val="clear" w:color="auto" w:fill="005F5F" w:themeFill="accent2"/>
            <w:vAlign w:val="center"/>
          </w:tcPr>
          <w:p w14:paraId="0A3F8159" w14:textId="6F2E3D79" w:rsidR="001D5A0F" w:rsidRPr="002F4EB4" w:rsidRDefault="001D5A0F" w:rsidP="00C82BF6">
            <w:pPr>
              <w:spacing w:line="257" w:lineRule="auto"/>
              <w:jc w:val="center"/>
              <w:rPr>
                <w:sz w:val="18"/>
                <w:szCs w:val="18"/>
              </w:rPr>
            </w:pPr>
            <w:r w:rsidRPr="002F4EB4">
              <w:rPr>
                <w:rFonts w:eastAsia="Arial" w:cs="Arial"/>
                <w:b/>
                <w:bCs/>
                <w:color w:val="FFFFFF" w:themeColor="background1"/>
                <w:sz w:val="18"/>
                <w:szCs w:val="18"/>
              </w:rPr>
              <w:t xml:space="preserve">À qui </w:t>
            </w:r>
            <w:r w:rsidR="00C82BF6">
              <w:rPr>
                <w:rFonts w:eastAsia="Arial" w:cs="Arial"/>
                <w:b/>
                <w:bCs/>
                <w:color w:val="FFFFFF" w:themeColor="background1"/>
                <w:sz w:val="18"/>
                <w:szCs w:val="18"/>
              </w:rPr>
              <w:t>transmettre</w:t>
            </w:r>
            <w:r w:rsidRPr="002F4EB4">
              <w:rPr>
                <w:rFonts w:eastAsia="Arial" w:cs="Arial"/>
                <w:b/>
                <w:bCs/>
                <w:color w:val="FFFFFF" w:themeColor="background1"/>
                <w:sz w:val="18"/>
                <w:szCs w:val="18"/>
              </w:rPr>
              <w:t xml:space="preserve"> les données recueillies ?</w:t>
            </w:r>
          </w:p>
        </w:tc>
        <w:tc>
          <w:tcPr>
            <w:tcW w:w="1701" w:type="dxa"/>
            <w:shd w:val="clear" w:color="auto" w:fill="005F5F" w:themeFill="accent2"/>
            <w:vAlign w:val="center"/>
          </w:tcPr>
          <w:p w14:paraId="4151EDED" w14:textId="77777777" w:rsidR="001D5A0F" w:rsidRPr="002F4EB4" w:rsidRDefault="001D5A0F" w:rsidP="001D5A0F">
            <w:pPr>
              <w:spacing w:line="257" w:lineRule="auto"/>
              <w:jc w:val="center"/>
              <w:rPr>
                <w:sz w:val="18"/>
                <w:szCs w:val="18"/>
              </w:rPr>
            </w:pPr>
            <w:r w:rsidRPr="002F4EB4">
              <w:rPr>
                <w:rFonts w:eastAsia="Arial" w:cs="Arial"/>
                <w:b/>
                <w:bCs/>
                <w:color w:val="FFFFFF" w:themeColor="background1"/>
                <w:sz w:val="18"/>
                <w:szCs w:val="18"/>
              </w:rPr>
              <w:t>Qui agglomèrera les données de l’ensemble des indicateurs ?</w:t>
            </w:r>
          </w:p>
        </w:tc>
      </w:tr>
      <w:tr w:rsidR="002F4B5A" w:rsidRPr="002F4EB4" w14:paraId="7FE6BAE8" w14:textId="77777777" w:rsidTr="00C82BF6">
        <w:trPr>
          <w:tblHeader/>
          <w:jc w:val="center"/>
        </w:trPr>
        <w:tc>
          <w:tcPr>
            <w:tcW w:w="3173" w:type="dxa"/>
            <w:vAlign w:val="center"/>
          </w:tcPr>
          <w:p w14:paraId="421BE404" w14:textId="77777777" w:rsidR="002F4B5A" w:rsidRPr="002F4EB4" w:rsidRDefault="002F4B5A" w:rsidP="002F4B5A">
            <w:pPr>
              <w:rPr>
                <w:rFonts w:eastAsia="Arial" w:cs="Arial"/>
                <w:sz w:val="18"/>
                <w:szCs w:val="18"/>
              </w:rPr>
            </w:pPr>
            <w:r w:rsidRPr="002F4EB4">
              <w:rPr>
                <w:rFonts w:eastAsia="Arial" w:cs="Arial"/>
                <w:sz w:val="18"/>
                <w:szCs w:val="18"/>
              </w:rPr>
              <w:t>Nombre de jeunes déclarant mieux connaître l’offre de prévention des addictions entre T0 et T1</w:t>
            </w:r>
          </w:p>
        </w:tc>
        <w:tc>
          <w:tcPr>
            <w:tcW w:w="2737" w:type="dxa"/>
            <w:vMerge w:val="restart"/>
            <w:vAlign w:val="center"/>
          </w:tcPr>
          <w:p w14:paraId="071EF2C1" w14:textId="6146FB06" w:rsidR="002F4B5A" w:rsidRPr="002F4EB4" w:rsidRDefault="002F4B5A" w:rsidP="002F4B5A">
            <w:pPr>
              <w:spacing w:line="257" w:lineRule="auto"/>
              <w:rPr>
                <w:rFonts w:eastAsia="Arial" w:cs="Arial"/>
                <w:sz w:val="18"/>
                <w:szCs w:val="18"/>
              </w:rPr>
            </w:pPr>
            <w:r w:rsidRPr="002F4EB4">
              <w:rPr>
                <w:rFonts w:eastAsia="Arial" w:cs="Arial"/>
                <w:sz w:val="18"/>
                <w:szCs w:val="18"/>
              </w:rPr>
              <w:t>Questionnaire à destination de</w:t>
            </w:r>
            <w:r w:rsidR="00C82BF6">
              <w:rPr>
                <w:rFonts w:eastAsia="Arial" w:cs="Arial"/>
                <w:sz w:val="18"/>
                <w:szCs w:val="18"/>
              </w:rPr>
              <w:t>s jeunes participant à l’action</w:t>
            </w:r>
          </w:p>
        </w:tc>
        <w:tc>
          <w:tcPr>
            <w:tcW w:w="3724" w:type="dxa"/>
            <w:vMerge w:val="restart"/>
            <w:shd w:val="clear" w:color="auto" w:fill="DBF3F2"/>
            <w:vAlign w:val="center"/>
          </w:tcPr>
          <w:p w14:paraId="49537AC1" w14:textId="77777777" w:rsidR="002F4B5A" w:rsidRPr="002F4EB4" w:rsidRDefault="002F4B5A" w:rsidP="002F4B5A">
            <w:pPr>
              <w:spacing w:line="257" w:lineRule="auto"/>
              <w:rPr>
                <w:rFonts w:eastAsia="Arial" w:cs="Arial"/>
                <w:sz w:val="18"/>
                <w:szCs w:val="18"/>
              </w:rPr>
            </w:pPr>
            <w:r w:rsidRPr="002F4EB4">
              <w:rPr>
                <w:rFonts w:eastAsia="Arial" w:cs="Arial"/>
                <w:sz w:val="18"/>
                <w:szCs w:val="18"/>
              </w:rPr>
              <w:t>Prévoir un questionnaire à T0 et T1 sur la connaissance de l’offre de prévention à destination des jeunes</w:t>
            </w:r>
          </w:p>
        </w:tc>
        <w:tc>
          <w:tcPr>
            <w:tcW w:w="1276" w:type="dxa"/>
            <w:vMerge w:val="restart"/>
            <w:vAlign w:val="center"/>
          </w:tcPr>
          <w:p w14:paraId="22991123" w14:textId="77777777" w:rsidR="002F4B5A" w:rsidRPr="002F4EB4" w:rsidRDefault="002F4B5A" w:rsidP="002F4B5A">
            <w:pPr>
              <w:spacing w:line="257" w:lineRule="auto"/>
              <w:rPr>
                <w:rFonts w:eastAsia="Arial" w:cs="Arial"/>
                <w:sz w:val="18"/>
                <w:szCs w:val="18"/>
              </w:rPr>
            </w:pPr>
          </w:p>
          <w:p w14:paraId="65332914" w14:textId="77777777" w:rsidR="002F4B5A" w:rsidRPr="002F4EB4" w:rsidRDefault="002F4B5A" w:rsidP="002F4B5A">
            <w:pPr>
              <w:spacing w:line="257" w:lineRule="auto"/>
              <w:rPr>
                <w:rFonts w:eastAsia="Arial" w:cs="Arial"/>
                <w:sz w:val="18"/>
                <w:szCs w:val="18"/>
              </w:rPr>
            </w:pPr>
            <w:r w:rsidRPr="002F4EB4">
              <w:rPr>
                <w:rFonts w:eastAsia="Arial" w:cs="Arial"/>
                <w:sz w:val="18"/>
                <w:szCs w:val="18"/>
              </w:rPr>
              <w:t>Porteur de l’action</w:t>
            </w:r>
          </w:p>
          <w:p w14:paraId="76BBDB66" w14:textId="77777777" w:rsidR="002F4B5A" w:rsidRPr="002F4EB4" w:rsidRDefault="002F4B5A" w:rsidP="002F4B5A">
            <w:pPr>
              <w:spacing w:line="257" w:lineRule="auto"/>
              <w:rPr>
                <w:sz w:val="18"/>
                <w:szCs w:val="18"/>
              </w:rPr>
            </w:pPr>
          </w:p>
        </w:tc>
        <w:tc>
          <w:tcPr>
            <w:tcW w:w="1276" w:type="dxa"/>
            <w:vMerge w:val="restart"/>
            <w:vAlign w:val="center"/>
          </w:tcPr>
          <w:p w14:paraId="1FDCD0EB" w14:textId="77777777" w:rsidR="002F4B5A" w:rsidRPr="002F4EB4" w:rsidRDefault="002F4B5A" w:rsidP="002F4B5A">
            <w:pPr>
              <w:spacing w:line="257" w:lineRule="auto"/>
              <w:rPr>
                <w:rFonts w:eastAsia="Arial" w:cs="Arial"/>
                <w:sz w:val="18"/>
                <w:szCs w:val="18"/>
              </w:rPr>
            </w:pPr>
            <w:r w:rsidRPr="002F4EB4">
              <w:rPr>
                <w:rFonts w:eastAsia="Arial" w:cs="Arial"/>
                <w:sz w:val="18"/>
                <w:szCs w:val="18"/>
              </w:rPr>
              <w:t>Au début et à la fin de l’action</w:t>
            </w:r>
          </w:p>
        </w:tc>
        <w:tc>
          <w:tcPr>
            <w:tcW w:w="1276" w:type="dxa"/>
            <w:vMerge w:val="restart"/>
            <w:vAlign w:val="center"/>
          </w:tcPr>
          <w:p w14:paraId="75477A65" w14:textId="41CE96F8" w:rsidR="002F4B5A" w:rsidRPr="002F4EB4" w:rsidRDefault="002F4B5A" w:rsidP="002F4B5A">
            <w:pPr>
              <w:spacing w:line="257" w:lineRule="auto"/>
              <w:rPr>
                <w:sz w:val="18"/>
                <w:szCs w:val="18"/>
              </w:rPr>
            </w:pPr>
            <w:r w:rsidRPr="002F4EB4">
              <w:rPr>
                <w:sz w:val="18"/>
                <w:szCs w:val="18"/>
              </w:rPr>
              <w:t>A Monsieur XX ; responsable de la fiche action</w:t>
            </w:r>
          </w:p>
        </w:tc>
        <w:tc>
          <w:tcPr>
            <w:tcW w:w="1701" w:type="dxa"/>
            <w:vMerge w:val="restart"/>
            <w:vAlign w:val="center"/>
          </w:tcPr>
          <w:p w14:paraId="522F6947" w14:textId="2D8274BF" w:rsidR="002F4B5A" w:rsidRPr="002F4EB4" w:rsidRDefault="002F4B5A" w:rsidP="002F4B5A">
            <w:pPr>
              <w:spacing w:line="257" w:lineRule="auto"/>
              <w:rPr>
                <w:sz w:val="18"/>
                <w:szCs w:val="18"/>
              </w:rPr>
            </w:pPr>
            <w:r w:rsidRPr="002F4EB4">
              <w:rPr>
                <w:sz w:val="18"/>
                <w:szCs w:val="18"/>
              </w:rPr>
              <w:t>Monsieur XX, responsable de la fiche-action qui les synthétisera dans la « Fiche de recueil des données d’évaluation »</w:t>
            </w:r>
          </w:p>
        </w:tc>
      </w:tr>
      <w:tr w:rsidR="001D5A0F" w:rsidRPr="002F4EB4" w14:paraId="6B60F30E" w14:textId="77777777" w:rsidTr="00C82BF6">
        <w:trPr>
          <w:tblHeader/>
          <w:jc w:val="center"/>
        </w:trPr>
        <w:tc>
          <w:tcPr>
            <w:tcW w:w="3173" w:type="dxa"/>
            <w:vAlign w:val="center"/>
          </w:tcPr>
          <w:p w14:paraId="519D489F" w14:textId="2F5EF17D" w:rsidR="001D5A0F" w:rsidRPr="002F4EB4" w:rsidRDefault="001D5A0F" w:rsidP="001D5A0F">
            <w:pPr>
              <w:rPr>
                <w:rFonts w:eastAsia="Arial" w:cs="Arial"/>
                <w:sz w:val="18"/>
                <w:szCs w:val="18"/>
              </w:rPr>
            </w:pPr>
            <w:r w:rsidRPr="002F4EB4">
              <w:rPr>
                <w:rFonts w:eastAsia="Arial" w:cs="Arial"/>
                <w:sz w:val="18"/>
                <w:szCs w:val="18"/>
              </w:rPr>
              <w:t>Typologie des jeunes déclarant mieux connaître cette offre</w:t>
            </w:r>
            <w:r w:rsidR="00EF5C35">
              <w:rPr>
                <w:rFonts w:eastAsia="Arial" w:cs="Arial"/>
                <w:sz w:val="18"/>
                <w:szCs w:val="18"/>
              </w:rPr>
              <w:t xml:space="preserve"> à T1</w:t>
            </w:r>
          </w:p>
        </w:tc>
        <w:tc>
          <w:tcPr>
            <w:tcW w:w="2737" w:type="dxa"/>
            <w:vMerge/>
            <w:vAlign w:val="center"/>
          </w:tcPr>
          <w:p w14:paraId="19F7DCCC" w14:textId="77777777" w:rsidR="001D5A0F" w:rsidRPr="002F4EB4" w:rsidRDefault="001D5A0F" w:rsidP="001D5A0F">
            <w:pPr>
              <w:spacing w:line="257" w:lineRule="auto"/>
              <w:rPr>
                <w:rFonts w:eastAsia="Arial" w:cs="Arial"/>
                <w:sz w:val="18"/>
                <w:szCs w:val="18"/>
              </w:rPr>
            </w:pPr>
          </w:p>
        </w:tc>
        <w:tc>
          <w:tcPr>
            <w:tcW w:w="3724" w:type="dxa"/>
            <w:vMerge/>
            <w:shd w:val="clear" w:color="auto" w:fill="DBF3F2"/>
            <w:vAlign w:val="center"/>
          </w:tcPr>
          <w:p w14:paraId="54DE3A33" w14:textId="77777777" w:rsidR="001D5A0F" w:rsidRPr="002F4EB4" w:rsidRDefault="001D5A0F" w:rsidP="001D5A0F">
            <w:pPr>
              <w:spacing w:line="257" w:lineRule="auto"/>
              <w:rPr>
                <w:rFonts w:eastAsia="Arial" w:cs="Arial"/>
                <w:sz w:val="18"/>
                <w:szCs w:val="18"/>
              </w:rPr>
            </w:pPr>
          </w:p>
        </w:tc>
        <w:tc>
          <w:tcPr>
            <w:tcW w:w="1276" w:type="dxa"/>
            <w:vMerge/>
            <w:vAlign w:val="center"/>
          </w:tcPr>
          <w:p w14:paraId="6C6BAA4A" w14:textId="77777777" w:rsidR="001D5A0F" w:rsidRPr="002F4EB4" w:rsidRDefault="001D5A0F" w:rsidP="001D5A0F">
            <w:pPr>
              <w:spacing w:line="257" w:lineRule="auto"/>
              <w:rPr>
                <w:rFonts w:eastAsia="Arial" w:cs="Arial"/>
                <w:sz w:val="18"/>
                <w:szCs w:val="18"/>
              </w:rPr>
            </w:pPr>
          </w:p>
        </w:tc>
        <w:tc>
          <w:tcPr>
            <w:tcW w:w="1276" w:type="dxa"/>
            <w:vMerge/>
            <w:vAlign w:val="center"/>
          </w:tcPr>
          <w:p w14:paraId="7970CB12" w14:textId="77777777" w:rsidR="001D5A0F" w:rsidRPr="002F4EB4" w:rsidRDefault="001D5A0F" w:rsidP="001D5A0F">
            <w:pPr>
              <w:spacing w:line="257" w:lineRule="auto"/>
              <w:rPr>
                <w:rFonts w:eastAsia="Arial" w:cs="Arial"/>
                <w:sz w:val="18"/>
                <w:szCs w:val="18"/>
              </w:rPr>
            </w:pPr>
          </w:p>
        </w:tc>
        <w:tc>
          <w:tcPr>
            <w:tcW w:w="1276" w:type="dxa"/>
            <w:vMerge/>
          </w:tcPr>
          <w:p w14:paraId="772B6AD8" w14:textId="77777777" w:rsidR="001D5A0F" w:rsidRPr="002F4EB4" w:rsidRDefault="001D5A0F" w:rsidP="001D5A0F">
            <w:pPr>
              <w:spacing w:line="257" w:lineRule="auto"/>
              <w:jc w:val="both"/>
              <w:rPr>
                <w:rFonts w:eastAsia="Arial" w:cs="Arial"/>
                <w:sz w:val="18"/>
                <w:szCs w:val="18"/>
              </w:rPr>
            </w:pPr>
          </w:p>
        </w:tc>
        <w:tc>
          <w:tcPr>
            <w:tcW w:w="1701" w:type="dxa"/>
            <w:vMerge/>
          </w:tcPr>
          <w:p w14:paraId="57AEE3AB" w14:textId="77777777" w:rsidR="001D5A0F" w:rsidRPr="002F4EB4" w:rsidRDefault="001D5A0F" w:rsidP="001D5A0F">
            <w:pPr>
              <w:spacing w:line="257" w:lineRule="auto"/>
              <w:jc w:val="both"/>
              <w:rPr>
                <w:rFonts w:eastAsia="Arial" w:cs="Arial"/>
                <w:sz w:val="18"/>
                <w:szCs w:val="18"/>
              </w:rPr>
            </w:pPr>
          </w:p>
        </w:tc>
      </w:tr>
      <w:tr w:rsidR="001D5A0F" w:rsidRPr="002F4EB4" w14:paraId="674B393D" w14:textId="77777777" w:rsidTr="00C82BF6">
        <w:trPr>
          <w:tblHeader/>
          <w:jc w:val="center"/>
        </w:trPr>
        <w:tc>
          <w:tcPr>
            <w:tcW w:w="3173" w:type="dxa"/>
            <w:vAlign w:val="center"/>
          </w:tcPr>
          <w:p w14:paraId="01595B6C" w14:textId="38AB86B2" w:rsidR="001D5A0F" w:rsidRPr="002F4EB4" w:rsidRDefault="001D5A0F" w:rsidP="001D5A0F">
            <w:pPr>
              <w:rPr>
                <w:sz w:val="18"/>
                <w:szCs w:val="18"/>
              </w:rPr>
            </w:pPr>
            <w:r w:rsidRPr="002F4EB4">
              <w:rPr>
                <w:rFonts w:eastAsia="Arial" w:cs="Arial"/>
                <w:sz w:val="18"/>
                <w:szCs w:val="18"/>
              </w:rPr>
              <w:t xml:space="preserve">Nombre de professionnels déclarant avoir identifié une </w:t>
            </w:r>
            <w:r w:rsidR="00EF5C35">
              <w:rPr>
                <w:rFonts w:eastAsia="Arial" w:cs="Arial"/>
                <w:sz w:val="18"/>
                <w:szCs w:val="18"/>
              </w:rPr>
              <w:t>amélioration</w:t>
            </w:r>
            <w:r w:rsidRPr="002F4EB4">
              <w:rPr>
                <w:rFonts w:eastAsia="Arial" w:cs="Arial"/>
                <w:sz w:val="18"/>
                <w:szCs w:val="18"/>
              </w:rPr>
              <w:t xml:space="preserve"> dans leurs pratiques en termes de coordination entre T0 et T1</w:t>
            </w:r>
          </w:p>
        </w:tc>
        <w:tc>
          <w:tcPr>
            <w:tcW w:w="2737" w:type="dxa"/>
            <w:vMerge w:val="restart"/>
            <w:vAlign w:val="center"/>
          </w:tcPr>
          <w:p w14:paraId="5C14F11C" w14:textId="77777777" w:rsidR="001D5A0F" w:rsidRPr="002F4EB4" w:rsidRDefault="001D5A0F" w:rsidP="001D5A0F">
            <w:pPr>
              <w:spacing w:line="257" w:lineRule="auto"/>
              <w:rPr>
                <w:sz w:val="18"/>
                <w:szCs w:val="18"/>
              </w:rPr>
            </w:pPr>
            <w:r w:rsidRPr="002F4EB4">
              <w:rPr>
                <w:rFonts w:eastAsia="Arial" w:cs="Arial"/>
                <w:sz w:val="18"/>
                <w:szCs w:val="18"/>
              </w:rPr>
              <w:t>Questionnaire à destination des professionnels</w:t>
            </w:r>
            <w:r w:rsidRPr="002F4EB4">
              <w:rPr>
                <w:rStyle w:val="Appelnotedebasdep"/>
                <w:rFonts w:eastAsia="Arial" w:cs="Arial"/>
                <w:sz w:val="18"/>
                <w:szCs w:val="18"/>
              </w:rPr>
              <w:footnoteReference w:id="9"/>
            </w:r>
          </w:p>
        </w:tc>
        <w:tc>
          <w:tcPr>
            <w:tcW w:w="3724" w:type="dxa"/>
            <w:vMerge w:val="restart"/>
            <w:shd w:val="clear" w:color="auto" w:fill="DBF3F2"/>
            <w:vAlign w:val="center"/>
          </w:tcPr>
          <w:p w14:paraId="2A72A5D4" w14:textId="77777777" w:rsidR="001D5A0F" w:rsidRPr="002F4EB4" w:rsidRDefault="001D5A0F" w:rsidP="001D5A0F">
            <w:pPr>
              <w:spacing w:line="257" w:lineRule="auto"/>
              <w:rPr>
                <w:sz w:val="18"/>
                <w:szCs w:val="18"/>
              </w:rPr>
            </w:pPr>
            <w:r w:rsidRPr="002F4EB4">
              <w:rPr>
                <w:sz w:val="18"/>
                <w:szCs w:val="18"/>
              </w:rPr>
              <w:t>Prévoir un questionnaire à T0 et T1 sur les pratiques en termes de coordination à destination des professionnels travaillant dans le champ des addictions chez les jeunes</w:t>
            </w:r>
          </w:p>
        </w:tc>
        <w:tc>
          <w:tcPr>
            <w:tcW w:w="1276" w:type="dxa"/>
            <w:vMerge w:val="restart"/>
            <w:vAlign w:val="center"/>
          </w:tcPr>
          <w:p w14:paraId="0B506F1D"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Porteur de l’action</w:t>
            </w:r>
          </w:p>
        </w:tc>
        <w:tc>
          <w:tcPr>
            <w:tcW w:w="1276" w:type="dxa"/>
            <w:vMerge w:val="restart"/>
            <w:vAlign w:val="center"/>
          </w:tcPr>
          <w:p w14:paraId="27C36EBF"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Au début et à la fin de l’action</w:t>
            </w:r>
          </w:p>
        </w:tc>
        <w:tc>
          <w:tcPr>
            <w:tcW w:w="1276" w:type="dxa"/>
            <w:vMerge/>
          </w:tcPr>
          <w:p w14:paraId="0F7C6C9B" w14:textId="77777777" w:rsidR="001D5A0F" w:rsidRPr="002F4EB4" w:rsidRDefault="001D5A0F" w:rsidP="001D5A0F">
            <w:pPr>
              <w:spacing w:line="257" w:lineRule="auto"/>
              <w:jc w:val="both"/>
              <w:rPr>
                <w:sz w:val="18"/>
                <w:szCs w:val="18"/>
              </w:rPr>
            </w:pPr>
          </w:p>
        </w:tc>
        <w:tc>
          <w:tcPr>
            <w:tcW w:w="1701" w:type="dxa"/>
            <w:vMerge/>
          </w:tcPr>
          <w:p w14:paraId="335F3A45" w14:textId="77777777" w:rsidR="001D5A0F" w:rsidRPr="002F4EB4" w:rsidRDefault="001D5A0F" w:rsidP="001D5A0F">
            <w:pPr>
              <w:spacing w:line="257" w:lineRule="auto"/>
              <w:jc w:val="both"/>
              <w:rPr>
                <w:rFonts w:eastAsia="Arial" w:cs="Arial"/>
                <w:sz w:val="18"/>
                <w:szCs w:val="18"/>
              </w:rPr>
            </w:pPr>
          </w:p>
        </w:tc>
      </w:tr>
      <w:tr w:rsidR="001D5A0F" w:rsidRPr="002F4EB4" w14:paraId="371CC8D8" w14:textId="77777777" w:rsidTr="00C82BF6">
        <w:trPr>
          <w:tblHeader/>
          <w:jc w:val="center"/>
        </w:trPr>
        <w:tc>
          <w:tcPr>
            <w:tcW w:w="3173" w:type="dxa"/>
            <w:vAlign w:val="center"/>
          </w:tcPr>
          <w:p w14:paraId="4BDFC0A3" w14:textId="7CAE32FC" w:rsidR="001D5A0F" w:rsidRPr="002F4EB4" w:rsidRDefault="001D5A0F" w:rsidP="001D5A0F">
            <w:pPr>
              <w:rPr>
                <w:rFonts w:eastAsia="Arial" w:cs="Arial"/>
                <w:sz w:val="18"/>
                <w:szCs w:val="18"/>
              </w:rPr>
            </w:pPr>
            <w:r w:rsidRPr="002F4EB4">
              <w:rPr>
                <w:rFonts w:eastAsia="Arial" w:cs="Arial"/>
                <w:sz w:val="18"/>
                <w:szCs w:val="18"/>
              </w:rPr>
              <w:t xml:space="preserve">Typologie des </w:t>
            </w:r>
            <w:r w:rsidR="00EF5C35">
              <w:rPr>
                <w:rFonts w:eastAsia="Arial" w:cs="Arial"/>
                <w:sz w:val="18"/>
                <w:szCs w:val="18"/>
              </w:rPr>
              <w:t xml:space="preserve">améliorations </w:t>
            </w:r>
            <w:r w:rsidRPr="002F4EB4">
              <w:rPr>
                <w:rFonts w:eastAsia="Arial" w:cs="Arial"/>
                <w:sz w:val="18"/>
                <w:szCs w:val="18"/>
              </w:rPr>
              <w:t>identifiées</w:t>
            </w:r>
            <w:r w:rsidR="00EF5C35">
              <w:rPr>
                <w:rFonts w:eastAsia="Arial" w:cs="Arial"/>
                <w:sz w:val="18"/>
                <w:szCs w:val="18"/>
              </w:rPr>
              <w:t xml:space="preserve"> à T1</w:t>
            </w:r>
          </w:p>
        </w:tc>
        <w:tc>
          <w:tcPr>
            <w:tcW w:w="2737" w:type="dxa"/>
            <w:vMerge/>
            <w:vAlign w:val="center"/>
          </w:tcPr>
          <w:p w14:paraId="61EE0122" w14:textId="77777777" w:rsidR="001D5A0F" w:rsidRPr="002F4EB4" w:rsidRDefault="001D5A0F" w:rsidP="001D5A0F">
            <w:pPr>
              <w:spacing w:line="257" w:lineRule="auto"/>
              <w:rPr>
                <w:rFonts w:eastAsia="Arial" w:cs="Arial"/>
                <w:sz w:val="18"/>
                <w:szCs w:val="18"/>
              </w:rPr>
            </w:pPr>
          </w:p>
        </w:tc>
        <w:tc>
          <w:tcPr>
            <w:tcW w:w="3724" w:type="dxa"/>
            <w:vMerge/>
            <w:shd w:val="clear" w:color="auto" w:fill="DBF3F2"/>
            <w:vAlign w:val="center"/>
          </w:tcPr>
          <w:p w14:paraId="02AE5FFB" w14:textId="77777777" w:rsidR="001D5A0F" w:rsidRPr="002F4EB4" w:rsidRDefault="001D5A0F" w:rsidP="001D5A0F">
            <w:pPr>
              <w:spacing w:line="257" w:lineRule="auto"/>
              <w:rPr>
                <w:sz w:val="18"/>
                <w:szCs w:val="18"/>
              </w:rPr>
            </w:pPr>
          </w:p>
        </w:tc>
        <w:tc>
          <w:tcPr>
            <w:tcW w:w="1276" w:type="dxa"/>
            <w:vMerge/>
            <w:vAlign w:val="center"/>
          </w:tcPr>
          <w:p w14:paraId="76A4BF80" w14:textId="77777777" w:rsidR="001D5A0F" w:rsidRPr="002F4EB4" w:rsidRDefault="001D5A0F" w:rsidP="001D5A0F">
            <w:pPr>
              <w:spacing w:line="257" w:lineRule="auto"/>
              <w:rPr>
                <w:rFonts w:eastAsia="Arial" w:cs="Arial"/>
                <w:sz w:val="18"/>
                <w:szCs w:val="18"/>
              </w:rPr>
            </w:pPr>
          </w:p>
        </w:tc>
        <w:tc>
          <w:tcPr>
            <w:tcW w:w="1276" w:type="dxa"/>
            <w:vMerge/>
            <w:vAlign w:val="center"/>
          </w:tcPr>
          <w:p w14:paraId="29538EDC" w14:textId="77777777" w:rsidR="001D5A0F" w:rsidRPr="002F4EB4" w:rsidRDefault="001D5A0F" w:rsidP="001D5A0F">
            <w:pPr>
              <w:spacing w:line="257" w:lineRule="auto"/>
              <w:rPr>
                <w:rFonts w:eastAsia="Arial" w:cs="Arial"/>
                <w:sz w:val="18"/>
                <w:szCs w:val="18"/>
              </w:rPr>
            </w:pPr>
          </w:p>
        </w:tc>
        <w:tc>
          <w:tcPr>
            <w:tcW w:w="1276" w:type="dxa"/>
            <w:vMerge/>
          </w:tcPr>
          <w:p w14:paraId="059C53FC" w14:textId="77777777" w:rsidR="001D5A0F" w:rsidRPr="002F4EB4" w:rsidRDefault="001D5A0F" w:rsidP="001D5A0F">
            <w:pPr>
              <w:spacing w:line="257" w:lineRule="auto"/>
              <w:jc w:val="both"/>
              <w:rPr>
                <w:sz w:val="18"/>
                <w:szCs w:val="18"/>
              </w:rPr>
            </w:pPr>
          </w:p>
        </w:tc>
        <w:tc>
          <w:tcPr>
            <w:tcW w:w="1701" w:type="dxa"/>
            <w:vMerge/>
          </w:tcPr>
          <w:p w14:paraId="594E97A7" w14:textId="77777777" w:rsidR="001D5A0F" w:rsidRPr="002F4EB4" w:rsidRDefault="001D5A0F" w:rsidP="001D5A0F">
            <w:pPr>
              <w:spacing w:line="257" w:lineRule="auto"/>
              <w:jc w:val="both"/>
              <w:rPr>
                <w:rFonts w:eastAsia="Arial" w:cs="Arial"/>
                <w:sz w:val="18"/>
                <w:szCs w:val="18"/>
              </w:rPr>
            </w:pPr>
          </w:p>
        </w:tc>
      </w:tr>
      <w:tr w:rsidR="001D5A0F" w:rsidRPr="002F4EB4" w14:paraId="415DD7EF" w14:textId="77777777" w:rsidTr="00C82BF6">
        <w:trPr>
          <w:tblHeader/>
          <w:jc w:val="center"/>
        </w:trPr>
        <w:tc>
          <w:tcPr>
            <w:tcW w:w="3173" w:type="dxa"/>
            <w:vAlign w:val="center"/>
          </w:tcPr>
          <w:p w14:paraId="6651E4E0" w14:textId="695EE5A1" w:rsidR="001D5A0F" w:rsidRPr="002F4EB4" w:rsidRDefault="00EF5C35" w:rsidP="001D5A0F">
            <w:pPr>
              <w:rPr>
                <w:rFonts w:eastAsia="Arial" w:cs="Arial"/>
                <w:sz w:val="18"/>
                <w:szCs w:val="18"/>
              </w:rPr>
            </w:pPr>
            <w:r>
              <w:rPr>
                <w:rFonts w:eastAsia="Arial" w:cs="Arial"/>
                <w:sz w:val="18"/>
                <w:szCs w:val="18"/>
              </w:rPr>
              <w:t>Evolution du n</w:t>
            </w:r>
            <w:r w:rsidR="001D5A0F" w:rsidRPr="002F4EB4">
              <w:rPr>
                <w:rFonts w:eastAsia="Arial" w:cs="Arial"/>
                <w:sz w:val="18"/>
                <w:szCs w:val="18"/>
              </w:rPr>
              <w:t>ombre de jeunes s’impliquant autour de la prévention des addictions sur le territoire</w:t>
            </w:r>
            <w:r>
              <w:rPr>
                <w:rFonts w:eastAsia="Arial" w:cs="Arial"/>
                <w:sz w:val="18"/>
                <w:szCs w:val="18"/>
              </w:rPr>
              <w:t xml:space="preserve"> entre T0 et T1</w:t>
            </w:r>
          </w:p>
        </w:tc>
        <w:tc>
          <w:tcPr>
            <w:tcW w:w="2737" w:type="dxa"/>
            <w:vMerge w:val="restart"/>
            <w:vAlign w:val="center"/>
          </w:tcPr>
          <w:p w14:paraId="6EC6607B"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 xml:space="preserve">Questionnaire à destination des professionnels travaillant sur l’implication des jeunes autour des addictions </w:t>
            </w:r>
          </w:p>
        </w:tc>
        <w:tc>
          <w:tcPr>
            <w:tcW w:w="3724" w:type="dxa"/>
            <w:vMerge w:val="restart"/>
            <w:shd w:val="clear" w:color="auto" w:fill="DBF3F2"/>
            <w:vAlign w:val="center"/>
          </w:tcPr>
          <w:p w14:paraId="4B70393B" w14:textId="77777777" w:rsidR="001D5A0F" w:rsidRPr="002F4EB4" w:rsidRDefault="001D5A0F" w:rsidP="001D5A0F">
            <w:pPr>
              <w:spacing w:line="257" w:lineRule="auto"/>
              <w:rPr>
                <w:sz w:val="18"/>
                <w:szCs w:val="18"/>
              </w:rPr>
            </w:pPr>
            <w:r w:rsidRPr="002F4EB4">
              <w:rPr>
                <w:sz w:val="18"/>
                <w:szCs w:val="18"/>
              </w:rPr>
              <w:t>Intégrer la question du nombre de jeunes impliqués sur la question des addictions et du type d’initiatives prises par ces jeunes aux questionnaires à T0 et T1 à destination des professionnels</w:t>
            </w:r>
          </w:p>
        </w:tc>
        <w:tc>
          <w:tcPr>
            <w:tcW w:w="1276" w:type="dxa"/>
            <w:vMerge w:val="restart"/>
            <w:vAlign w:val="center"/>
          </w:tcPr>
          <w:p w14:paraId="2B5071AA"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Porteur de l’action</w:t>
            </w:r>
          </w:p>
        </w:tc>
        <w:tc>
          <w:tcPr>
            <w:tcW w:w="1276" w:type="dxa"/>
            <w:vMerge w:val="restart"/>
            <w:vAlign w:val="center"/>
          </w:tcPr>
          <w:p w14:paraId="48254972"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Au début et à la fin de l’action</w:t>
            </w:r>
          </w:p>
        </w:tc>
        <w:tc>
          <w:tcPr>
            <w:tcW w:w="1276" w:type="dxa"/>
            <w:vMerge/>
          </w:tcPr>
          <w:p w14:paraId="597F6737" w14:textId="77777777" w:rsidR="001D5A0F" w:rsidRPr="002F4EB4" w:rsidRDefault="001D5A0F" w:rsidP="001D5A0F">
            <w:pPr>
              <w:spacing w:line="257" w:lineRule="auto"/>
              <w:jc w:val="both"/>
              <w:rPr>
                <w:sz w:val="18"/>
                <w:szCs w:val="18"/>
              </w:rPr>
            </w:pPr>
          </w:p>
        </w:tc>
        <w:tc>
          <w:tcPr>
            <w:tcW w:w="1701" w:type="dxa"/>
            <w:vMerge/>
          </w:tcPr>
          <w:p w14:paraId="07A789CB" w14:textId="77777777" w:rsidR="001D5A0F" w:rsidRPr="002F4EB4" w:rsidRDefault="001D5A0F" w:rsidP="001D5A0F">
            <w:pPr>
              <w:spacing w:line="257" w:lineRule="auto"/>
              <w:jc w:val="both"/>
              <w:rPr>
                <w:rFonts w:eastAsia="Arial" w:cs="Arial"/>
                <w:sz w:val="18"/>
                <w:szCs w:val="18"/>
              </w:rPr>
            </w:pPr>
          </w:p>
        </w:tc>
      </w:tr>
      <w:tr w:rsidR="001D5A0F" w:rsidRPr="002F4EB4" w14:paraId="67AE699D" w14:textId="77777777" w:rsidTr="00C82BF6">
        <w:trPr>
          <w:tblHeader/>
          <w:jc w:val="center"/>
        </w:trPr>
        <w:tc>
          <w:tcPr>
            <w:tcW w:w="3173" w:type="dxa"/>
            <w:vAlign w:val="center"/>
          </w:tcPr>
          <w:p w14:paraId="4831C597" w14:textId="14D21D40" w:rsidR="001D5A0F" w:rsidRPr="002F4EB4" w:rsidRDefault="001D5A0F" w:rsidP="001D5A0F">
            <w:pPr>
              <w:rPr>
                <w:rFonts w:eastAsia="Arial" w:cs="Arial"/>
                <w:sz w:val="18"/>
                <w:szCs w:val="18"/>
              </w:rPr>
            </w:pPr>
            <w:r w:rsidRPr="002F4EB4">
              <w:rPr>
                <w:rFonts w:eastAsia="Arial" w:cs="Arial"/>
                <w:sz w:val="18"/>
                <w:szCs w:val="18"/>
              </w:rPr>
              <w:t>Typologie des initiatives prises par les jeunes du territoire en matière de prévention des addictions</w:t>
            </w:r>
            <w:r w:rsidR="00EF5C35">
              <w:rPr>
                <w:rFonts w:eastAsia="Arial" w:cs="Arial"/>
                <w:sz w:val="18"/>
                <w:szCs w:val="18"/>
              </w:rPr>
              <w:t xml:space="preserve"> à T1</w:t>
            </w:r>
          </w:p>
        </w:tc>
        <w:tc>
          <w:tcPr>
            <w:tcW w:w="2737" w:type="dxa"/>
            <w:vMerge/>
            <w:vAlign w:val="center"/>
          </w:tcPr>
          <w:p w14:paraId="3875FC8F" w14:textId="77777777" w:rsidR="001D5A0F" w:rsidRPr="002F4EB4" w:rsidRDefault="001D5A0F" w:rsidP="001D5A0F">
            <w:pPr>
              <w:spacing w:line="257" w:lineRule="auto"/>
              <w:rPr>
                <w:rFonts w:eastAsia="Arial" w:cs="Arial"/>
                <w:sz w:val="18"/>
                <w:szCs w:val="18"/>
              </w:rPr>
            </w:pPr>
          </w:p>
        </w:tc>
        <w:tc>
          <w:tcPr>
            <w:tcW w:w="3724" w:type="dxa"/>
            <w:vMerge/>
            <w:shd w:val="clear" w:color="auto" w:fill="DBF3F2"/>
            <w:vAlign w:val="center"/>
          </w:tcPr>
          <w:p w14:paraId="2166D776" w14:textId="77777777" w:rsidR="001D5A0F" w:rsidRPr="002F4EB4" w:rsidRDefault="001D5A0F" w:rsidP="001D5A0F">
            <w:pPr>
              <w:spacing w:line="257" w:lineRule="auto"/>
              <w:rPr>
                <w:sz w:val="18"/>
                <w:szCs w:val="18"/>
              </w:rPr>
            </w:pPr>
          </w:p>
        </w:tc>
        <w:tc>
          <w:tcPr>
            <w:tcW w:w="1276" w:type="dxa"/>
            <w:vMerge/>
            <w:vAlign w:val="center"/>
          </w:tcPr>
          <w:p w14:paraId="016497B9" w14:textId="77777777" w:rsidR="001D5A0F" w:rsidRPr="002F4EB4" w:rsidRDefault="001D5A0F" w:rsidP="001D5A0F">
            <w:pPr>
              <w:spacing w:line="257" w:lineRule="auto"/>
              <w:rPr>
                <w:rFonts w:eastAsia="Arial" w:cs="Arial"/>
                <w:sz w:val="18"/>
                <w:szCs w:val="18"/>
              </w:rPr>
            </w:pPr>
          </w:p>
        </w:tc>
        <w:tc>
          <w:tcPr>
            <w:tcW w:w="1276" w:type="dxa"/>
            <w:vMerge/>
            <w:vAlign w:val="center"/>
          </w:tcPr>
          <w:p w14:paraId="0B1D3D1F" w14:textId="77777777" w:rsidR="001D5A0F" w:rsidRPr="002F4EB4" w:rsidRDefault="001D5A0F" w:rsidP="001D5A0F">
            <w:pPr>
              <w:spacing w:line="257" w:lineRule="auto"/>
              <w:rPr>
                <w:rFonts w:eastAsia="Arial" w:cs="Arial"/>
                <w:sz w:val="18"/>
                <w:szCs w:val="18"/>
              </w:rPr>
            </w:pPr>
          </w:p>
        </w:tc>
        <w:tc>
          <w:tcPr>
            <w:tcW w:w="1276" w:type="dxa"/>
            <w:vMerge/>
          </w:tcPr>
          <w:p w14:paraId="7BBE887B" w14:textId="77777777" w:rsidR="001D5A0F" w:rsidRPr="002F4EB4" w:rsidRDefault="001D5A0F" w:rsidP="001D5A0F">
            <w:pPr>
              <w:spacing w:line="257" w:lineRule="auto"/>
              <w:jc w:val="both"/>
              <w:rPr>
                <w:sz w:val="18"/>
                <w:szCs w:val="18"/>
              </w:rPr>
            </w:pPr>
          </w:p>
        </w:tc>
        <w:tc>
          <w:tcPr>
            <w:tcW w:w="1701" w:type="dxa"/>
            <w:vMerge/>
          </w:tcPr>
          <w:p w14:paraId="5786C131" w14:textId="77777777" w:rsidR="001D5A0F" w:rsidRPr="002F4EB4" w:rsidRDefault="001D5A0F" w:rsidP="001D5A0F">
            <w:pPr>
              <w:spacing w:line="257" w:lineRule="auto"/>
              <w:jc w:val="both"/>
              <w:rPr>
                <w:rFonts w:eastAsia="Arial" w:cs="Arial"/>
                <w:sz w:val="18"/>
                <w:szCs w:val="18"/>
              </w:rPr>
            </w:pPr>
          </w:p>
        </w:tc>
      </w:tr>
      <w:tr w:rsidR="001D5A0F" w:rsidRPr="002F4EB4" w14:paraId="2AABC0C9" w14:textId="77777777" w:rsidTr="00C82BF6">
        <w:trPr>
          <w:tblHeader/>
          <w:jc w:val="center"/>
        </w:trPr>
        <w:tc>
          <w:tcPr>
            <w:tcW w:w="3173" w:type="dxa"/>
            <w:vAlign w:val="center"/>
          </w:tcPr>
          <w:p w14:paraId="29168CB2" w14:textId="0A780448" w:rsidR="001D5A0F" w:rsidRPr="002F4EB4" w:rsidRDefault="001D5A0F" w:rsidP="001D5A0F">
            <w:pPr>
              <w:rPr>
                <w:rFonts w:eastAsia="Arial" w:cs="Arial"/>
                <w:sz w:val="18"/>
                <w:szCs w:val="18"/>
              </w:rPr>
            </w:pPr>
            <w:r w:rsidRPr="002F4EB4">
              <w:rPr>
                <w:rFonts w:eastAsia="Arial" w:cs="Arial"/>
                <w:sz w:val="18"/>
                <w:szCs w:val="18"/>
              </w:rPr>
              <w:t>Nombre de jeunes déclarant se sentir plus à l’aise pour s’exprimer dans un groupe</w:t>
            </w:r>
            <w:r w:rsidR="00EF5C35">
              <w:rPr>
                <w:rFonts w:eastAsia="Arial" w:cs="Arial"/>
                <w:sz w:val="18"/>
                <w:szCs w:val="18"/>
              </w:rPr>
              <w:t xml:space="preserve"> à T1</w:t>
            </w:r>
          </w:p>
        </w:tc>
        <w:tc>
          <w:tcPr>
            <w:tcW w:w="2737" w:type="dxa"/>
            <w:vMerge w:val="restart"/>
            <w:vAlign w:val="center"/>
          </w:tcPr>
          <w:p w14:paraId="61204847"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Questionnaire à destination des jeunes participant à l’action</w:t>
            </w:r>
            <w:r w:rsidRPr="002F4EB4">
              <w:rPr>
                <w:rStyle w:val="Appelnotedebasdep"/>
                <w:rFonts w:eastAsia="Arial" w:cs="Arial"/>
                <w:sz w:val="18"/>
                <w:szCs w:val="18"/>
              </w:rPr>
              <w:footnoteReference w:id="10"/>
            </w:r>
          </w:p>
        </w:tc>
        <w:tc>
          <w:tcPr>
            <w:tcW w:w="3724" w:type="dxa"/>
            <w:vMerge w:val="restart"/>
            <w:shd w:val="clear" w:color="auto" w:fill="DBF3F2"/>
            <w:vAlign w:val="center"/>
          </w:tcPr>
          <w:p w14:paraId="2E81ADCD" w14:textId="77777777" w:rsidR="001D5A0F" w:rsidRPr="002F4EB4" w:rsidRDefault="001D5A0F" w:rsidP="001D5A0F">
            <w:pPr>
              <w:spacing w:line="257" w:lineRule="auto"/>
              <w:rPr>
                <w:sz w:val="18"/>
                <w:szCs w:val="18"/>
              </w:rPr>
            </w:pPr>
            <w:r w:rsidRPr="002F4EB4">
              <w:rPr>
                <w:sz w:val="18"/>
                <w:szCs w:val="18"/>
              </w:rPr>
              <w:t>Dans le questionnaire à T0 et T1 à destination des jeunes participant à l’action, les interroger sur leur sentiment d’être à l’aise pour s’exprimer dans un groupe</w:t>
            </w:r>
          </w:p>
        </w:tc>
        <w:tc>
          <w:tcPr>
            <w:tcW w:w="1276" w:type="dxa"/>
            <w:vMerge w:val="restart"/>
            <w:vAlign w:val="center"/>
          </w:tcPr>
          <w:p w14:paraId="3FF55B6D"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Porteur de l’action</w:t>
            </w:r>
          </w:p>
        </w:tc>
        <w:tc>
          <w:tcPr>
            <w:tcW w:w="1276" w:type="dxa"/>
            <w:vMerge w:val="restart"/>
            <w:vAlign w:val="center"/>
          </w:tcPr>
          <w:p w14:paraId="42C14927" w14:textId="77777777" w:rsidR="001D5A0F" w:rsidRPr="002F4EB4" w:rsidRDefault="001D5A0F" w:rsidP="001D5A0F">
            <w:pPr>
              <w:spacing w:line="257" w:lineRule="auto"/>
              <w:rPr>
                <w:rFonts w:eastAsia="Arial" w:cs="Arial"/>
                <w:sz w:val="18"/>
                <w:szCs w:val="18"/>
              </w:rPr>
            </w:pPr>
            <w:r w:rsidRPr="002F4EB4">
              <w:rPr>
                <w:rFonts w:eastAsia="Arial" w:cs="Arial"/>
                <w:sz w:val="18"/>
                <w:szCs w:val="18"/>
              </w:rPr>
              <w:t>Au début et à la fin de l’action</w:t>
            </w:r>
          </w:p>
        </w:tc>
        <w:tc>
          <w:tcPr>
            <w:tcW w:w="1276" w:type="dxa"/>
            <w:vMerge/>
          </w:tcPr>
          <w:p w14:paraId="0C202DDF" w14:textId="77777777" w:rsidR="001D5A0F" w:rsidRPr="002F4EB4" w:rsidRDefault="001D5A0F" w:rsidP="001D5A0F">
            <w:pPr>
              <w:spacing w:line="257" w:lineRule="auto"/>
              <w:jc w:val="both"/>
              <w:rPr>
                <w:sz w:val="18"/>
                <w:szCs w:val="18"/>
              </w:rPr>
            </w:pPr>
          </w:p>
        </w:tc>
        <w:tc>
          <w:tcPr>
            <w:tcW w:w="1701" w:type="dxa"/>
            <w:vMerge/>
          </w:tcPr>
          <w:p w14:paraId="498C692D" w14:textId="77777777" w:rsidR="001D5A0F" w:rsidRPr="002F4EB4" w:rsidRDefault="001D5A0F" w:rsidP="001D5A0F">
            <w:pPr>
              <w:spacing w:line="257" w:lineRule="auto"/>
              <w:jc w:val="both"/>
              <w:rPr>
                <w:rFonts w:eastAsia="Arial" w:cs="Arial"/>
                <w:sz w:val="18"/>
                <w:szCs w:val="18"/>
              </w:rPr>
            </w:pPr>
          </w:p>
        </w:tc>
      </w:tr>
      <w:tr w:rsidR="001D5A0F" w:rsidRPr="002F4EB4" w14:paraId="52C855E8" w14:textId="77777777" w:rsidTr="00C82BF6">
        <w:trPr>
          <w:tblHeader/>
          <w:jc w:val="center"/>
        </w:trPr>
        <w:tc>
          <w:tcPr>
            <w:tcW w:w="3173" w:type="dxa"/>
            <w:vAlign w:val="center"/>
          </w:tcPr>
          <w:p w14:paraId="1A0FA5E8" w14:textId="157201EC" w:rsidR="001D5A0F" w:rsidRPr="002F4EB4" w:rsidRDefault="008B7D0F" w:rsidP="001D5A0F">
            <w:pPr>
              <w:jc w:val="both"/>
              <w:rPr>
                <w:rFonts w:eastAsia="Arial" w:cs="Arial"/>
                <w:sz w:val="18"/>
                <w:szCs w:val="18"/>
              </w:rPr>
            </w:pPr>
            <w:r>
              <w:rPr>
                <w:rFonts w:eastAsia="Arial" w:cs="Arial"/>
                <w:sz w:val="18"/>
                <w:szCs w:val="18"/>
              </w:rPr>
              <w:t xml:space="preserve">Typologie des jeunes </w:t>
            </w:r>
            <w:r w:rsidR="001D5A0F" w:rsidRPr="002F4EB4">
              <w:rPr>
                <w:rFonts w:eastAsia="Arial" w:cs="Arial"/>
                <w:sz w:val="18"/>
                <w:szCs w:val="18"/>
              </w:rPr>
              <w:t>déclarant être plus à l’aise</w:t>
            </w:r>
            <w:r w:rsidR="00EF5C35">
              <w:rPr>
                <w:rFonts w:eastAsia="Arial" w:cs="Arial"/>
                <w:sz w:val="18"/>
                <w:szCs w:val="18"/>
              </w:rPr>
              <w:t xml:space="preserve"> à T1</w:t>
            </w:r>
          </w:p>
        </w:tc>
        <w:tc>
          <w:tcPr>
            <w:tcW w:w="2737" w:type="dxa"/>
            <w:vMerge/>
          </w:tcPr>
          <w:p w14:paraId="655C6250" w14:textId="77777777" w:rsidR="001D5A0F" w:rsidRPr="002F4EB4" w:rsidRDefault="001D5A0F" w:rsidP="001D5A0F">
            <w:pPr>
              <w:spacing w:line="257" w:lineRule="auto"/>
              <w:rPr>
                <w:rFonts w:eastAsia="Arial" w:cs="Arial"/>
                <w:sz w:val="18"/>
                <w:szCs w:val="18"/>
              </w:rPr>
            </w:pPr>
          </w:p>
        </w:tc>
        <w:tc>
          <w:tcPr>
            <w:tcW w:w="3724" w:type="dxa"/>
            <w:vMerge/>
            <w:shd w:val="clear" w:color="auto" w:fill="DBF3F2"/>
          </w:tcPr>
          <w:p w14:paraId="24347746" w14:textId="77777777" w:rsidR="001D5A0F" w:rsidRPr="002F4EB4" w:rsidRDefault="001D5A0F" w:rsidP="001D5A0F">
            <w:pPr>
              <w:spacing w:line="257" w:lineRule="auto"/>
              <w:rPr>
                <w:sz w:val="18"/>
                <w:szCs w:val="18"/>
              </w:rPr>
            </w:pPr>
          </w:p>
        </w:tc>
        <w:tc>
          <w:tcPr>
            <w:tcW w:w="1276" w:type="dxa"/>
            <w:vMerge/>
            <w:vAlign w:val="center"/>
          </w:tcPr>
          <w:p w14:paraId="0BD0749A" w14:textId="77777777" w:rsidR="001D5A0F" w:rsidRPr="002F4EB4" w:rsidRDefault="001D5A0F" w:rsidP="001D5A0F">
            <w:pPr>
              <w:spacing w:line="257" w:lineRule="auto"/>
              <w:rPr>
                <w:rFonts w:eastAsia="Arial" w:cs="Arial"/>
                <w:sz w:val="18"/>
                <w:szCs w:val="18"/>
              </w:rPr>
            </w:pPr>
          </w:p>
        </w:tc>
        <w:tc>
          <w:tcPr>
            <w:tcW w:w="1276" w:type="dxa"/>
            <w:vMerge/>
          </w:tcPr>
          <w:p w14:paraId="5715E5F3" w14:textId="77777777" w:rsidR="001D5A0F" w:rsidRPr="002F4EB4" w:rsidRDefault="001D5A0F" w:rsidP="001D5A0F">
            <w:pPr>
              <w:spacing w:line="257" w:lineRule="auto"/>
              <w:jc w:val="both"/>
              <w:rPr>
                <w:rFonts w:eastAsia="Arial" w:cs="Arial"/>
                <w:sz w:val="18"/>
                <w:szCs w:val="18"/>
              </w:rPr>
            </w:pPr>
          </w:p>
        </w:tc>
        <w:tc>
          <w:tcPr>
            <w:tcW w:w="1276" w:type="dxa"/>
            <w:vMerge/>
          </w:tcPr>
          <w:p w14:paraId="7E238958" w14:textId="77777777" w:rsidR="001D5A0F" w:rsidRPr="002F4EB4" w:rsidRDefault="001D5A0F" w:rsidP="001D5A0F">
            <w:pPr>
              <w:spacing w:line="257" w:lineRule="auto"/>
              <w:jc w:val="both"/>
              <w:rPr>
                <w:sz w:val="18"/>
                <w:szCs w:val="18"/>
              </w:rPr>
            </w:pPr>
          </w:p>
        </w:tc>
        <w:tc>
          <w:tcPr>
            <w:tcW w:w="1701" w:type="dxa"/>
            <w:vMerge/>
          </w:tcPr>
          <w:p w14:paraId="3458EEA7" w14:textId="77777777" w:rsidR="001D5A0F" w:rsidRPr="002F4EB4" w:rsidRDefault="001D5A0F" w:rsidP="001D5A0F">
            <w:pPr>
              <w:spacing w:line="257" w:lineRule="auto"/>
              <w:jc w:val="both"/>
              <w:rPr>
                <w:rFonts w:eastAsia="Arial" w:cs="Arial"/>
                <w:sz w:val="18"/>
                <w:szCs w:val="18"/>
              </w:rPr>
            </w:pPr>
          </w:p>
        </w:tc>
      </w:tr>
    </w:tbl>
    <w:p w14:paraId="31CDC354" w14:textId="77777777" w:rsidR="00982D0E" w:rsidRDefault="00982D0E" w:rsidP="001D5A0F">
      <w:pPr>
        <w:pStyle w:val="T2bbleuIGE"/>
      </w:pPr>
      <w:bookmarkStart w:id="7" w:name="_Toc66179505"/>
      <w:bookmarkStart w:id="8" w:name="OutilG"/>
    </w:p>
    <w:p w14:paraId="3B073986" w14:textId="77777777" w:rsidR="00982D0E" w:rsidRDefault="00982D0E">
      <w:pPr>
        <w:rPr>
          <w:rFonts w:ascii="Segoe UI Black" w:hAnsi="Segoe UI Black"/>
          <w:b/>
          <w:color w:val="B6370A"/>
          <w:sz w:val="36"/>
        </w:rPr>
      </w:pPr>
      <w:r>
        <w:br w:type="page"/>
      </w:r>
    </w:p>
    <w:p w14:paraId="5AEA4FAD" w14:textId="3DCB4AF4" w:rsidR="001D5A0F" w:rsidRDefault="001D5A0F" w:rsidP="001D5A0F">
      <w:pPr>
        <w:pStyle w:val="T2bbleuIGE"/>
      </w:pPr>
      <w:r>
        <w:lastRenderedPageBreak/>
        <w:t>OUT</w:t>
      </w:r>
      <w:r w:rsidR="004F6C96">
        <w:t>IL G ·</w:t>
      </w:r>
      <w:r>
        <w:t xml:space="preserve"> Protocole d’évaluation de la dynamique partenariale</w:t>
      </w:r>
      <w:bookmarkEnd w:id="7"/>
    </w:p>
    <w:bookmarkEnd w:id="8"/>
    <w:p w14:paraId="69FF80F4" w14:textId="77777777" w:rsidR="001D5A0F" w:rsidRPr="005C674E" w:rsidRDefault="001D5A0F" w:rsidP="001D5A0F">
      <w:pPr>
        <w:pStyle w:val="Titre2"/>
      </w:pPr>
    </w:p>
    <w:p w14:paraId="0A02FA11" w14:textId="77777777" w:rsidR="001D5A0F" w:rsidRPr="004F6C96" w:rsidRDefault="001D5A0F" w:rsidP="001D5A0F">
      <w:pPr>
        <w:jc w:val="both"/>
        <w:rPr>
          <w:b/>
        </w:rPr>
      </w:pPr>
      <w:r w:rsidRPr="004F6C96">
        <w:rPr>
          <w:b/>
          <w:color w:val="005F5F" w:themeColor="accent2"/>
        </w:rPr>
        <w:t>Exemple d’ossature d’un protocole d’évaluation de la dynamique partenariale</w:t>
      </w:r>
    </w:p>
    <w:tbl>
      <w:tblPr>
        <w:tblStyle w:val="TableauGrille1Clair-Accentuation1"/>
        <w:tblW w:w="499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828"/>
        <w:gridCol w:w="1604"/>
        <w:gridCol w:w="1998"/>
        <w:gridCol w:w="2085"/>
        <w:gridCol w:w="2085"/>
        <w:gridCol w:w="2119"/>
        <w:gridCol w:w="2256"/>
      </w:tblGrid>
      <w:tr w:rsidR="0030675B" w:rsidRPr="002F4EB4" w14:paraId="41828D82" w14:textId="77777777" w:rsidTr="003067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4" w:type="pct"/>
            <w:tcBorders>
              <w:bottom w:val="single" w:sz="2" w:space="0" w:color="808080" w:themeColor="background1" w:themeShade="80"/>
            </w:tcBorders>
            <w:shd w:val="clear" w:color="auto" w:fill="FFB233"/>
            <w:vAlign w:val="center"/>
          </w:tcPr>
          <w:p w14:paraId="2F402775" w14:textId="3FA4149E" w:rsidR="001D5A0F" w:rsidRPr="002F4EB4" w:rsidRDefault="0030675B" w:rsidP="004F6C96">
            <w:pPr>
              <w:jc w:val="center"/>
              <w:rPr>
                <w:color w:val="FFFFFF" w:themeColor="background1"/>
                <w:sz w:val="18"/>
              </w:rPr>
            </w:pPr>
            <w:r w:rsidRPr="002F4EB4">
              <w:rPr>
                <w:color w:val="FFFFFF" w:themeColor="background1"/>
                <w:sz w:val="18"/>
              </w:rPr>
              <w:t>Indicateurs</w:t>
            </w:r>
          </w:p>
        </w:tc>
        <w:tc>
          <w:tcPr>
            <w:tcW w:w="574" w:type="pct"/>
            <w:tcBorders>
              <w:bottom w:val="single" w:sz="2" w:space="0" w:color="808080" w:themeColor="background1" w:themeShade="80"/>
            </w:tcBorders>
            <w:shd w:val="clear" w:color="auto" w:fill="FFB233"/>
            <w:vAlign w:val="center"/>
          </w:tcPr>
          <w:p w14:paraId="4B367FB5" w14:textId="77777777" w:rsidR="001D5A0F" w:rsidRPr="002F4EB4" w:rsidRDefault="001D5A0F" w:rsidP="004F6C9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rPr>
            </w:pPr>
            <w:r w:rsidRPr="002F4EB4">
              <w:rPr>
                <w:color w:val="FFFFFF" w:themeColor="background1"/>
                <w:sz w:val="18"/>
              </w:rPr>
              <w:t>Quel(s) outil(s) de recueil ?</w:t>
            </w:r>
          </w:p>
        </w:tc>
        <w:tc>
          <w:tcPr>
            <w:tcW w:w="715" w:type="pct"/>
            <w:tcBorders>
              <w:bottom w:val="single" w:sz="2" w:space="0" w:color="808080" w:themeColor="background1" w:themeShade="80"/>
            </w:tcBorders>
            <w:shd w:val="clear" w:color="auto" w:fill="FFB233"/>
            <w:vAlign w:val="center"/>
          </w:tcPr>
          <w:p w14:paraId="04CE122F" w14:textId="77777777" w:rsidR="001D5A0F" w:rsidRPr="002F4EB4" w:rsidRDefault="001D5A0F" w:rsidP="004F6C9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rPr>
            </w:pPr>
            <w:r w:rsidRPr="002F4EB4">
              <w:rPr>
                <w:color w:val="FFFFFF" w:themeColor="background1"/>
                <w:sz w:val="18"/>
              </w:rPr>
              <w:t>Quelle articulation entre les différents outils de recueil ?</w:t>
            </w:r>
          </w:p>
        </w:tc>
        <w:tc>
          <w:tcPr>
            <w:tcW w:w="746" w:type="pct"/>
            <w:tcBorders>
              <w:bottom w:val="single" w:sz="2" w:space="0" w:color="808080" w:themeColor="background1" w:themeShade="80"/>
            </w:tcBorders>
            <w:shd w:val="clear" w:color="auto" w:fill="FFB233"/>
            <w:vAlign w:val="center"/>
          </w:tcPr>
          <w:p w14:paraId="709C36DD" w14:textId="77777777" w:rsidR="001D5A0F" w:rsidRPr="002F4EB4" w:rsidRDefault="001D5A0F" w:rsidP="004F6C9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rPr>
            </w:pPr>
            <w:r w:rsidRPr="002F4EB4">
              <w:rPr>
                <w:color w:val="FFFFFF" w:themeColor="background1"/>
                <w:sz w:val="18"/>
              </w:rPr>
              <w:t>Qui recueille cet indicateur ?</w:t>
            </w:r>
          </w:p>
        </w:tc>
        <w:tc>
          <w:tcPr>
            <w:tcW w:w="746" w:type="pct"/>
            <w:tcBorders>
              <w:bottom w:val="single" w:sz="2" w:space="0" w:color="808080" w:themeColor="background1" w:themeShade="80"/>
            </w:tcBorders>
            <w:shd w:val="clear" w:color="auto" w:fill="FFB233"/>
            <w:vAlign w:val="center"/>
          </w:tcPr>
          <w:p w14:paraId="33F1B96B" w14:textId="77777777" w:rsidR="001D5A0F" w:rsidRPr="002F4EB4" w:rsidRDefault="001D5A0F" w:rsidP="004F6C9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rPr>
            </w:pPr>
            <w:r w:rsidRPr="002F4EB4">
              <w:rPr>
                <w:color w:val="FFFFFF" w:themeColor="background1"/>
                <w:sz w:val="18"/>
              </w:rPr>
              <w:t>Quand recueillir cet indicateur ?</w:t>
            </w:r>
          </w:p>
        </w:tc>
        <w:tc>
          <w:tcPr>
            <w:tcW w:w="758" w:type="pct"/>
            <w:tcBorders>
              <w:bottom w:val="single" w:sz="2" w:space="0" w:color="808080" w:themeColor="background1" w:themeShade="80"/>
            </w:tcBorders>
            <w:shd w:val="clear" w:color="auto" w:fill="FFB233"/>
            <w:vAlign w:val="center"/>
          </w:tcPr>
          <w:p w14:paraId="5B62FE88" w14:textId="77777777" w:rsidR="001D5A0F" w:rsidRPr="002F4EB4" w:rsidRDefault="001D5A0F" w:rsidP="004F6C9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rPr>
            </w:pPr>
            <w:r w:rsidRPr="002F4EB4">
              <w:rPr>
                <w:color w:val="FFFFFF" w:themeColor="background1"/>
                <w:sz w:val="18"/>
              </w:rPr>
              <w:t>À qui doivent être transmis les données recueillies ?</w:t>
            </w:r>
          </w:p>
        </w:tc>
        <w:tc>
          <w:tcPr>
            <w:tcW w:w="807" w:type="pct"/>
            <w:tcBorders>
              <w:bottom w:val="single" w:sz="2" w:space="0" w:color="808080" w:themeColor="background1" w:themeShade="80"/>
            </w:tcBorders>
            <w:shd w:val="clear" w:color="auto" w:fill="FFB233"/>
            <w:vAlign w:val="center"/>
          </w:tcPr>
          <w:p w14:paraId="7FCB9E3D" w14:textId="77777777" w:rsidR="001D5A0F" w:rsidRPr="002F4EB4" w:rsidRDefault="001D5A0F" w:rsidP="004F6C9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rPr>
            </w:pPr>
            <w:r w:rsidRPr="002F4EB4">
              <w:rPr>
                <w:color w:val="FFFFFF" w:themeColor="background1"/>
                <w:sz w:val="18"/>
              </w:rPr>
              <w:t>Qui agglomèrera les données de l’ensemble des indicateurs ?</w:t>
            </w:r>
          </w:p>
        </w:tc>
      </w:tr>
      <w:tr w:rsidR="001D5A0F" w:rsidRPr="002F4EB4" w14:paraId="62668B82" w14:textId="77777777" w:rsidTr="0030675B">
        <w:tc>
          <w:tcPr>
            <w:cnfStyle w:val="001000000000" w:firstRow="0" w:lastRow="0" w:firstColumn="1" w:lastColumn="0" w:oddVBand="0" w:evenVBand="0" w:oddHBand="0" w:evenHBand="0" w:firstRowFirstColumn="0" w:firstRowLastColumn="0" w:lastRowFirstColumn="0" w:lastRowLastColumn="0"/>
            <w:tcW w:w="654" w:type="pct"/>
            <w:tcBorders>
              <w:top w:val="single" w:sz="2" w:space="0" w:color="808080" w:themeColor="background1" w:themeShade="80"/>
              <w:bottom w:val="single" w:sz="4" w:space="0" w:color="808080" w:themeColor="background1" w:themeShade="80"/>
            </w:tcBorders>
            <w:vAlign w:val="center"/>
          </w:tcPr>
          <w:p w14:paraId="28E4E043" w14:textId="77777777" w:rsidR="001A612B" w:rsidRPr="002F4EB4" w:rsidRDefault="001D5A0F" w:rsidP="001A612B">
            <w:pPr>
              <w:rPr>
                <w:b w:val="0"/>
                <w:i/>
                <w:color w:val="000000" w:themeColor="text1"/>
                <w:sz w:val="18"/>
              </w:rPr>
            </w:pPr>
            <w:r w:rsidRPr="002F4EB4">
              <w:rPr>
                <w:b w:val="0"/>
                <w:i/>
                <w:color w:val="000000" w:themeColor="text1"/>
                <w:sz w:val="18"/>
              </w:rPr>
              <w:t xml:space="preserve">Lister ici vos indicateurs </w:t>
            </w:r>
            <w:r w:rsidR="008D5240" w:rsidRPr="002F4EB4">
              <w:rPr>
                <w:b w:val="0"/>
                <w:i/>
                <w:color w:val="000000" w:themeColor="text1"/>
                <w:sz w:val="18"/>
              </w:rPr>
              <w:t>(</w:t>
            </w:r>
            <w:r w:rsidR="004F1056" w:rsidRPr="002F4EB4">
              <w:rPr>
                <w:b w:val="0"/>
                <w:i/>
                <w:color w:val="000000" w:themeColor="text1"/>
                <w:sz w:val="18"/>
              </w:rPr>
              <w:t>gras et italique</w:t>
            </w:r>
            <w:r w:rsidRPr="002F4EB4">
              <w:rPr>
                <w:b w:val="0"/>
                <w:i/>
                <w:color w:val="000000" w:themeColor="text1"/>
                <w:sz w:val="18"/>
              </w:rPr>
              <w:t xml:space="preserve">) </w:t>
            </w:r>
          </w:p>
          <w:p w14:paraId="487B9E1A" w14:textId="20DF9CFE" w:rsidR="001D5A0F" w:rsidRPr="002F4EB4" w:rsidRDefault="001A612B" w:rsidP="0021731D">
            <w:pPr>
              <w:rPr>
                <w:color w:val="1F497D" w:themeColor="text2"/>
                <w:sz w:val="18"/>
              </w:rPr>
            </w:pPr>
            <w:r w:rsidRPr="002F4EB4">
              <w:rPr>
                <w:b w:val="0"/>
                <w:i/>
                <w:color w:val="000000" w:themeColor="text1"/>
                <w:sz w:val="18"/>
              </w:rPr>
              <w:t>(Voir P</w:t>
            </w:r>
            <w:r w:rsidR="001D5A0F" w:rsidRPr="002F4EB4">
              <w:rPr>
                <w:b w:val="0"/>
                <w:i/>
                <w:color w:val="000000" w:themeColor="text1"/>
                <w:sz w:val="18"/>
              </w:rPr>
              <w:t xml:space="preserve">artie </w:t>
            </w:r>
            <w:r w:rsidR="001D5A0F" w:rsidRPr="002F4EB4">
              <w:rPr>
                <w:b w:val="0"/>
                <w:i/>
                <w:sz w:val="18"/>
              </w:rPr>
              <w:t>3</w:t>
            </w:r>
            <w:r w:rsidRPr="002F4EB4">
              <w:rPr>
                <w:b w:val="0"/>
                <w:i/>
                <w:sz w:val="18"/>
              </w:rPr>
              <w:t>, étapes 1.2 et 1.3 en page 2</w:t>
            </w:r>
            <w:r w:rsidR="0021731D">
              <w:rPr>
                <w:b w:val="0"/>
                <w:i/>
                <w:sz w:val="18"/>
              </w:rPr>
              <w:t>5</w:t>
            </w:r>
            <w:r w:rsidRPr="002F4EB4">
              <w:rPr>
                <w:b w:val="0"/>
                <w:i/>
                <w:sz w:val="18"/>
              </w:rPr>
              <w:t xml:space="preserve"> du </w:t>
            </w:r>
            <w:hyperlink r:id="rId22" w:history="1">
              <w:r w:rsidR="005F1B98" w:rsidRPr="005F1B98">
                <w:rPr>
                  <w:rStyle w:val="Lienhypertexte"/>
                  <w:b w:val="0"/>
                  <w:i/>
                  <w:sz w:val="18"/>
                </w:rPr>
                <w:t>guide pratique « Evaluer un contrat local de santé »</w:t>
              </w:r>
            </w:hyperlink>
            <w:r w:rsidR="005F1B98" w:rsidRPr="005F1B98">
              <w:rPr>
                <w:b w:val="0"/>
                <w:i/>
                <w:color w:val="808080" w:themeColor="background1" w:themeShade="80"/>
                <w:sz w:val="18"/>
              </w:rPr>
              <w:t>.</w:t>
            </w:r>
          </w:p>
        </w:tc>
        <w:tc>
          <w:tcPr>
            <w:tcW w:w="574" w:type="pct"/>
            <w:tcBorders>
              <w:top w:val="single" w:sz="2" w:space="0" w:color="808080" w:themeColor="background1" w:themeShade="80"/>
              <w:bottom w:val="single" w:sz="4" w:space="0" w:color="808080" w:themeColor="background1" w:themeShade="80"/>
            </w:tcBorders>
            <w:shd w:val="clear" w:color="auto" w:fill="auto"/>
            <w:vAlign w:val="center"/>
          </w:tcPr>
          <w:p w14:paraId="496D182C" w14:textId="77777777" w:rsidR="001D5A0F" w:rsidRPr="002F4EB4" w:rsidRDefault="001D5A0F" w:rsidP="001D5A0F">
            <w:pPr>
              <w:jc w:val="both"/>
              <w:cnfStyle w:val="000000000000" w:firstRow="0" w:lastRow="0" w:firstColumn="0" w:lastColumn="0" w:oddVBand="0" w:evenVBand="0" w:oddHBand="0" w:evenHBand="0" w:firstRowFirstColumn="0" w:firstRowLastColumn="0" w:lastRowFirstColumn="0" w:lastRowLastColumn="0"/>
              <w:rPr>
                <w:sz w:val="18"/>
              </w:rPr>
            </w:pPr>
          </w:p>
        </w:tc>
        <w:tc>
          <w:tcPr>
            <w:tcW w:w="715" w:type="pct"/>
            <w:tcBorders>
              <w:top w:val="single" w:sz="2" w:space="0" w:color="808080" w:themeColor="background1" w:themeShade="80"/>
              <w:bottom w:val="single" w:sz="4" w:space="0" w:color="808080" w:themeColor="background1" w:themeShade="80"/>
            </w:tcBorders>
            <w:shd w:val="clear" w:color="auto" w:fill="FDE9D9" w:themeFill="accent6" w:themeFillTint="33"/>
            <w:vAlign w:val="center"/>
          </w:tcPr>
          <w:p w14:paraId="794529D2" w14:textId="77777777" w:rsidR="001D5A0F" w:rsidRPr="002F4EB4" w:rsidRDefault="001D5A0F" w:rsidP="001D5A0F">
            <w:pPr>
              <w:jc w:val="both"/>
              <w:cnfStyle w:val="000000000000" w:firstRow="0" w:lastRow="0" w:firstColumn="0" w:lastColumn="0" w:oddVBand="0" w:evenVBand="0" w:oddHBand="0" w:evenHBand="0" w:firstRowFirstColumn="0" w:firstRowLastColumn="0" w:lastRowFirstColumn="0" w:lastRowLastColumn="0"/>
              <w:rPr>
                <w:sz w:val="18"/>
              </w:rPr>
            </w:pPr>
          </w:p>
        </w:tc>
        <w:tc>
          <w:tcPr>
            <w:tcW w:w="746" w:type="pct"/>
            <w:tcBorders>
              <w:top w:val="single" w:sz="2" w:space="0" w:color="808080" w:themeColor="background1" w:themeShade="80"/>
              <w:bottom w:val="single" w:sz="4" w:space="0" w:color="808080" w:themeColor="background1" w:themeShade="80"/>
            </w:tcBorders>
            <w:vAlign w:val="center"/>
          </w:tcPr>
          <w:p w14:paraId="6D625552" w14:textId="77777777" w:rsidR="001D5A0F" w:rsidRPr="002F4EB4" w:rsidRDefault="001D5A0F" w:rsidP="001D5A0F">
            <w:pPr>
              <w:jc w:val="both"/>
              <w:cnfStyle w:val="000000000000" w:firstRow="0" w:lastRow="0" w:firstColumn="0" w:lastColumn="0" w:oddVBand="0" w:evenVBand="0" w:oddHBand="0" w:evenHBand="0" w:firstRowFirstColumn="0" w:firstRowLastColumn="0" w:lastRowFirstColumn="0" w:lastRowLastColumn="0"/>
              <w:rPr>
                <w:sz w:val="18"/>
              </w:rPr>
            </w:pPr>
          </w:p>
        </w:tc>
        <w:tc>
          <w:tcPr>
            <w:tcW w:w="746" w:type="pct"/>
            <w:tcBorders>
              <w:top w:val="single" w:sz="2" w:space="0" w:color="808080" w:themeColor="background1" w:themeShade="80"/>
              <w:bottom w:val="single" w:sz="4" w:space="0" w:color="808080" w:themeColor="background1" w:themeShade="80"/>
            </w:tcBorders>
            <w:vAlign w:val="center"/>
          </w:tcPr>
          <w:p w14:paraId="70702AB0" w14:textId="77777777" w:rsidR="001D5A0F" w:rsidRPr="002F4EB4" w:rsidRDefault="001D5A0F" w:rsidP="001D5A0F">
            <w:pPr>
              <w:jc w:val="both"/>
              <w:cnfStyle w:val="000000000000" w:firstRow="0" w:lastRow="0" w:firstColumn="0" w:lastColumn="0" w:oddVBand="0" w:evenVBand="0" w:oddHBand="0" w:evenHBand="0" w:firstRowFirstColumn="0" w:firstRowLastColumn="0" w:lastRowFirstColumn="0" w:lastRowLastColumn="0"/>
              <w:rPr>
                <w:sz w:val="18"/>
              </w:rPr>
            </w:pPr>
          </w:p>
        </w:tc>
        <w:tc>
          <w:tcPr>
            <w:tcW w:w="758" w:type="pct"/>
            <w:tcBorders>
              <w:top w:val="single" w:sz="2" w:space="0" w:color="808080" w:themeColor="background1" w:themeShade="80"/>
              <w:bottom w:val="single" w:sz="4" w:space="0" w:color="808080" w:themeColor="background1" w:themeShade="80"/>
            </w:tcBorders>
            <w:vAlign w:val="center"/>
          </w:tcPr>
          <w:p w14:paraId="1A22A48A" w14:textId="77777777" w:rsidR="001D5A0F" w:rsidRPr="002F4EB4" w:rsidRDefault="001D5A0F" w:rsidP="001D5A0F">
            <w:pPr>
              <w:jc w:val="both"/>
              <w:cnfStyle w:val="000000000000" w:firstRow="0" w:lastRow="0" w:firstColumn="0" w:lastColumn="0" w:oddVBand="0" w:evenVBand="0" w:oddHBand="0" w:evenHBand="0" w:firstRowFirstColumn="0" w:firstRowLastColumn="0" w:lastRowFirstColumn="0" w:lastRowLastColumn="0"/>
              <w:rPr>
                <w:sz w:val="18"/>
              </w:rPr>
            </w:pPr>
          </w:p>
        </w:tc>
        <w:tc>
          <w:tcPr>
            <w:tcW w:w="807" w:type="pct"/>
            <w:tcBorders>
              <w:top w:val="single" w:sz="2" w:space="0" w:color="808080" w:themeColor="background1" w:themeShade="80"/>
              <w:bottom w:val="single" w:sz="4" w:space="0" w:color="808080" w:themeColor="background1" w:themeShade="80"/>
            </w:tcBorders>
            <w:vAlign w:val="center"/>
          </w:tcPr>
          <w:p w14:paraId="3E0F0CB0" w14:textId="77777777" w:rsidR="001D5A0F" w:rsidRPr="002F4EB4" w:rsidRDefault="001D5A0F" w:rsidP="001D5A0F">
            <w:pPr>
              <w:jc w:val="both"/>
              <w:cnfStyle w:val="000000000000" w:firstRow="0" w:lastRow="0" w:firstColumn="0" w:lastColumn="0" w:oddVBand="0" w:evenVBand="0" w:oddHBand="0" w:evenHBand="0" w:firstRowFirstColumn="0" w:firstRowLastColumn="0" w:lastRowFirstColumn="0" w:lastRowLastColumn="0"/>
              <w:rPr>
                <w:sz w:val="18"/>
              </w:rPr>
            </w:pPr>
          </w:p>
        </w:tc>
      </w:tr>
    </w:tbl>
    <w:p w14:paraId="73BE6619" w14:textId="6D3D0053" w:rsidR="001D5A0F" w:rsidRDefault="001D5A0F" w:rsidP="001D5A0F">
      <w:pPr>
        <w:jc w:val="both"/>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
        <w:gridCol w:w="7791"/>
      </w:tblGrid>
      <w:tr w:rsidR="001A612B" w:rsidRPr="0030675B" w14:paraId="51A5AAFB" w14:textId="77777777" w:rsidTr="001A612B">
        <w:tc>
          <w:tcPr>
            <w:tcW w:w="881" w:type="dxa"/>
            <w:vAlign w:val="center"/>
          </w:tcPr>
          <w:p w14:paraId="630DA6D4" w14:textId="77777777" w:rsidR="001A612B" w:rsidRPr="0030675B" w:rsidRDefault="001A612B" w:rsidP="001A612B">
            <w:pPr>
              <w:rPr>
                <w:b/>
                <w:i/>
                <w:color w:val="005F5F" w:themeColor="accent2"/>
                <w:sz w:val="24"/>
              </w:rPr>
            </w:pPr>
            <w:r w:rsidRPr="0030675B">
              <w:rPr>
                <w:noProof/>
                <w:color w:val="005F5F" w:themeColor="accent2"/>
              </w:rPr>
              <w:drawing>
                <wp:inline distT="0" distB="0" distL="0" distR="0" wp14:anchorId="5B9D4FA6" wp14:editId="3D0585CC">
                  <wp:extent cx="422349" cy="414068"/>
                  <wp:effectExtent l="0" t="0" r="0" b="508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0841" cy="422394"/>
                          </a:xfrm>
                          <a:prstGeom prst="rect">
                            <a:avLst/>
                          </a:prstGeom>
                        </pic:spPr>
                      </pic:pic>
                    </a:graphicData>
                  </a:graphic>
                </wp:inline>
              </w:drawing>
            </w:r>
          </w:p>
        </w:tc>
        <w:tc>
          <w:tcPr>
            <w:tcW w:w="7791" w:type="dxa"/>
            <w:vAlign w:val="center"/>
          </w:tcPr>
          <w:p w14:paraId="1DC60B21" w14:textId="77777777" w:rsidR="001A612B" w:rsidRPr="0030675B" w:rsidRDefault="001A612B" w:rsidP="001A612B">
            <w:pPr>
              <w:rPr>
                <w:color w:val="005F5F" w:themeColor="accent2"/>
              </w:rPr>
            </w:pPr>
            <w:r w:rsidRPr="0030675B">
              <w:rPr>
                <w:i/>
                <w:color w:val="005F5F" w:themeColor="accent2"/>
              </w:rPr>
              <w:t>Sentez-vous libre d’ajouter toute colonne qui vous aiderait à préciser des éléments !</w:t>
            </w:r>
          </w:p>
        </w:tc>
      </w:tr>
    </w:tbl>
    <w:p w14:paraId="58425ED2" w14:textId="77777777" w:rsidR="001A612B" w:rsidRDefault="001A612B" w:rsidP="001D5A0F">
      <w:pPr>
        <w:jc w:val="both"/>
        <w:rPr>
          <w:b/>
        </w:rPr>
      </w:pPr>
    </w:p>
    <w:p w14:paraId="5F40FCC2" w14:textId="0FA7AD4F" w:rsidR="001A612B" w:rsidRDefault="001A612B" w:rsidP="001D5A0F">
      <w:pPr>
        <w:jc w:val="both"/>
        <w:rPr>
          <w:b/>
        </w:rPr>
      </w:pPr>
    </w:p>
    <w:p w14:paraId="2EB07A41" w14:textId="03429315" w:rsidR="001A612B" w:rsidRDefault="001A612B" w:rsidP="001D5A0F">
      <w:pPr>
        <w:jc w:val="both"/>
        <w:rPr>
          <w:b/>
        </w:rPr>
      </w:pPr>
    </w:p>
    <w:p w14:paraId="2C113D7C" w14:textId="6C6174C2" w:rsidR="001A612B" w:rsidRDefault="001A612B" w:rsidP="001D5A0F">
      <w:pPr>
        <w:jc w:val="both"/>
        <w:rPr>
          <w:b/>
        </w:rPr>
      </w:pPr>
    </w:p>
    <w:p w14:paraId="71C92225" w14:textId="64DB7EE7" w:rsidR="001A612B" w:rsidRDefault="001A612B" w:rsidP="001D5A0F">
      <w:pPr>
        <w:jc w:val="both"/>
        <w:rPr>
          <w:b/>
        </w:rPr>
      </w:pPr>
    </w:p>
    <w:p w14:paraId="53A04387" w14:textId="7D137C5A" w:rsidR="00982D0E" w:rsidRDefault="00982D0E">
      <w:pPr>
        <w:rPr>
          <w:b/>
        </w:rPr>
      </w:pPr>
      <w:r>
        <w:rPr>
          <w:b/>
        </w:rPr>
        <w:br w:type="page"/>
      </w:r>
    </w:p>
    <w:p w14:paraId="6A5FB4B5" w14:textId="72AC0C75" w:rsidR="001D5A0F" w:rsidRPr="002F4EB4" w:rsidRDefault="001D5A0F" w:rsidP="001D5A0F">
      <w:pPr>
        <w:jc w:val="both"/>
        <w:rPr>
          <w:b/>
          <w:color w:val="005F5F" w:themeColor="accent2"/>
          <w:szCs w:val="20"/>
        </w:rPr>
      </w:pPr>
      <w:r w:rsidRPr="004F6C96">
        <w:rPr>
          <w:b/>
          <w:color w:val="005F5F" w:themeColor="accent2"/>
        </w:rPr>
        <w:lastRenderedPageBreak/>
        <w:t xml:space="preserve">Exemple de protocole d’évaluation de la dynamique partenariale rempli avec quelques indicateurs proposés en partie </w:t>
      </w:r>
      <w:r w:rsidRPr="002F4EB4">
        <w:rPr>
          <w:b/>
          <w:color w:val="005F5F" w:themeColor="accent2"/>
          <w:szCs w:val="20"/>
        </w:rPr>
        <w:t>3</w:t>
      </w:r>
      <w:r w:rsidR="002F4EB4" w:rsidRPr="002F4EB4">
        <w:rPr>
          <w:b/>
          <w:color w:val="005F5F" w:themeColor="accent2"/>
          <w:szCs w:val="20"/>
        </w:rPr>
        <w:t xml:space="preserve"> </w:t>
      </w:r>
      <w:r w:rsidR="002F4EB4" w:rsidRPr="005F1B98">
        <w:rPr>
          <w:b/>
          <w:color w:val="005F5F" w:themeColor="accent2"/>
          <w:szCs w:val="20"/>
        </w:rPr>
        <w:t xml:space="preserve">du </w:t>
      </w:r>
      <w:hyperlink r:id="rId23" w:history="1">
        <w:r w:rsidR="005F1B98" w:rsidRPr="005F1B98">
          <w:rPr>
            <w:rStyle w:val="Lienhypertexte"/>
            <w:b/>
            <w:szCs w:val="20"/>
          </w:rPr>
          <w:t>guide pratique « Evaluer un contrat local de santé »</w:t>
        </w:r>
      </w:hyperlink>
      <w:r w:rsidR="005F1B98" w:rsidRPr="005F1B98">
        <w:rPr>
          <w:b/>
          <w:color w:val="808080" w:themeColor="background1" w:themeShade="80"/>
          <w:szCs w:val="20"/>
        </w:rPr>
        <w:t>.</w:t>
      </w:r>
    </w:p>
    <w:tbl>
      <w:tblPr>
        <w:tblStyle w:val="TableauGrille1Clair-Accentuation1"/>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912"/>
        <w:gridCol w:w="1965"/>
        <w:gridCol w:w="1937"/>
        <w:gridCol w:w="1965"/>
        <w:gridCol w:w="1910"/>
        <w:gridCol w:w="1964"/>
        <w:gridCol w:w="2339"/>
      </w:tblGrid>
      <w:tr w:rsidR="0030675B" w:rsidRPr="002F4EB4" w14:paraId="03B73C63" w14:textId="77777777" w:rsidTr="001A612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83" w:type="pct"/>
            <w:tcBorders>
              <w:top w:val="single" w:sz="4" w:space="0" w:color="808080" w:themeColor="background1" w:themeShade="80"/>
              <w:bottom w:val="single" w:sz="4" w:space="0" w:color="808080" w:themeColor="background1" w:themeShade="80"/>
            </w:tcBorders>
            <w:shd w:val="clear" w:color="auto" w:fill="FFB233"/>
            <w:vAlign w:val="center"/>
          </w:tcPr>
          <w:p w14:paraId="74A465AF" w14:textId="6C6E1AFA" w:rsidR="001D5A0F" w:rsidRPr="002F4EB4" w:rsidRDefault="0030675B" w:rsidP="004F6C96">
            <w:pPr>
              <w:jc w:val="center"/>
              <w:rPr>
                <w:color w:val="FFFFFF" w:themeColor="background1"/>
                <w:sz w:val="18"/>
                <w:szCs w:val="18"/>
              </w:rPr>
            </w:pPr>
            <w:r w:rsidRPr="002F4EB4">
              <w:rPr>
                <w:color w:val="FFFFFF" w:themeColor="background1"/>
                <w:sz w:val="18"/>
                <w:szCs w:val="18"/>
              </w:rPr>
              <w:t>Indicateurs</w:t>
            </w:r>
          </w:p>
        </w:tc>
        <w:tc>
          <w:tcPr>
            <w:tcW w:w="702" w:type="pct"/>
            <w:tcBorders>
              <w:top w:val="single" w:sz="4" w:space="0" w:color="808080" w:themeColor="background1" w:themeShade="80"/>
              <w:bottom w:val="single" w:sz="4" w:space="0" w:color="808080" w:themeColor="background1" w:themeShade="80"/>
            </w:tcBorders>
            <w:shd w:val="clear" w:color="auto" w:fill="FFB233"/>
            <w:vAlign w:val="center"/>
          </w:tcPr>
          <w:p w14:paraId="61DDD3EC" w14:textId="77777777" w:rsidR="001D5A0F" w:rsidRPr="002F4EB4" w:rsidRDefault="001D5A0F" w:rsidP="004F6C9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2F4EB4">
              <w:rPr>
                <w:color w:val="FFFFFF" w:themeColor="background1"/>
                <w:sz w:val="18"/>
                <w:szCs w:val="18"/>
              </w:rPr>
              <w:t>Quel(s) outil(s) de recueil ?</w:t>
            </w:r>
          </w:p>
        </w:tc>
        <w:tc>
          <w:tcPr>
            <w:tcW w:w="692" w:type="pct"/>
            <w:tcBorders>
              <w:top w:val="single" w:sz="4" w:space="0" w:color="808080" w:themeColor="background1" w:themeShade="80"/>
              <w:bottom w:val="single" w:sz="4" w:space="0" w:color="808080" w:themeColor="background1" w:themeShade="80"/>
            </w:tcBorders>
            <w:shd w:val="clear" w:color="auto" w:fill="FFB233"/>
            <w:vAlign w:val="center"/>
          </w:tcPr>
          <w:p w14:paraId="1617ED90" w14:textId="77777777" w:rsidR="001D5A0F" w:rsidRPr="002F4EB4" w:rsidRDefault="001D5A0F" w:rsidP="004F6C9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2F4EB4">
              <w:rPr>
                <w:color w:val="FFFFFF" w:themeColor="background1"/>
                <w:sz w:val="18"/>
                <w:szCs w:val="18"/>
              </w:rPr>
              <w:t>Quelle articulation entre les différents outils de recueil ?</w:t>
            </w:r>
          </w:p>
        </w:tc>
        <w:tc>
          <w:tcPr>
            <w:tcW w:w="702" w:type="pct"/>
            <w:tcBorders>
              <w:top w:val="single" w:sz="4" w:space="0" w:color="808080" w:themeColor="background1" w:themeShade="80"/>
              <w:bottom w:val="single" w:sz="4" w:space="0" w:color="808080" w:themeColor="background1" w:themeShade="80"/>
            </w:tcBorders>
            <w:shd w:val="clear" w:color="auto" w:fill="FFB233"/>
            <w:vAlign w:val="center"/>
          </w:tcPr>
          <w:p w14:paraId="2F016536" w14:textId="77777777" w:rsidR="001D5A0F" w:rsidRPr="002F4EB4" w:rsidRDefault="001D5A0F" w:rsidP="004F6C9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2F4EB4">
              <w:rPr>
                <w:color w:val="FFFFFF" w:themeColor="background1"/>
                <w:sz w:val="18"/>
                <w:szCs w:val="18"/>
              </w:rPr>
              <w:t>Qui recueille cet indicateur ?</w:t>
            </w:r>
          </w:p>
        </w:tc>
        <w:tc>
          <w:tcPr>
            <w:tcW w:w="682" w:type="pct"/>
            <w:tcBorders>
              <w:top w:val="single" w:sz="4" w:space="0" w:color="808080" w:themeColor="background1" w:themeShade="80"/>
              <w:bottom w:val="single" w:sz="4" w:space="0" w:color="808080" w:themeColor="background1" w:themeShade="80"/>
            </w:tcBorders>
            <w:shd w:val="clear" w:color="auto" w:fill="FFB233"/>
            <w:vAlign w:val="center"/>
          </w:tcPr>
          <w:p w14:paraId="63948F6C" w14:textId="77777777" w:rsidR="001D5A0F" w:rsidRPr="002F4EB4" w:rsidRDefault="001D5A0F" w:rsidP="004F6C9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2F4EB4">
              <w:rPr>
                <w:color w:val="FFFFFF" w:themeColor="background1"/>
                <w:sz w:val="18"/>
                <w:szCs w:val="18"/>
              </w:rPr>
              <w:t>Quand recueillir cet indicateur ?</w:t>
            </w:r>
          </w:p>
        </w:tc>
        <w:tc>
          <w:tcPr>
            <w:tcW w:w="702" w:type="pct"/>
            <w:tcBorders>
              <w:top w:val="single" w:sz="4" w:space="0" w:color="808080" w:themeColor="background1" w:themeShade="80"/>
              <w:bottom w:val="single" w:sz="4" w:space="0" w:color="808080" w:themeColor="background1" w:themeShade="80"/>
            </w:tcBorders>
            <w:shd w:val="clear" w:color="auto" w:fill="FFB233"/>
            <w:vAlign w:val="center"/>
          </w:tcPr>
          <w:p w14:paraId="554F1506" w14:textId="77777777" w:rsidR="001D5A0F" w:rsidRPr="002F4EB4" w:rsidRDefault="001D5A0F" w:rsidP="004F6C9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2F4EB4">
              <w:rPr>
                <w:color w:val="FFFFFF" w:themeColor="background1"/>
                <w:sz w:val="18"/>
                <w:szCs w:val="18"/>
              </w:rPr>
              <w:t>À qui doivent être transmis les données recueillies ?</w:t>
            </w:r>
          </w:p>
        </w:tc>
        <w:tc>
          <w:tcPr>
            <w:tcW w:w="836" w:type="pct"/>
            <w:tcBorders>
              <w:top w:val="single" w:sz="4" w:space="0" w:color="808080" w:themeColor="background1" w:themeShade="80"/>
              <w:bottom w:val="single" w:sz="4" w:space="0" w:color="808080" w:themeColor="background1" w:themeShade="80"/>
            </w:tcBorders>
            <w:shd w:val="clear" w:color="auto" w:fill="FFB233"/>
            <w:vAlign w:val="center"/>
          </w:tcPr>
          <w:p w14:paraId="55E66B82" w14:textId="77777777" w:rsidR="001D5A0F" w:rsidRPr="002F4EB4" w:rsidRDefault="001D5A0F" w:rsidP="004F6C9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2F4EB4">
              <w:rPr>
                <w:color w:val="FFFFFF" w:themeColor="background1"/>
                <w:sz w:val="18"/>
                <w:szCs w:val="18"/>
              </w:rPr>
              <w:t>Qui agglomèrera les données de l’ensemble des indicateurs ?</w:t>
            </w:r>
          </w:p>
        </w:tc>
      </w:tr>
      <w:tr w:rsidR="001D5A0F" w:rsidRPr="002F4EB4" w14:paraId="40BE6EAB" w14:textId="77777777" w:rsidTr="001A612B">
        <w:trPr>
          <w:cantSplit/>
        </w:trPr>
        <w:tc>
          <w:tcPr>
            <w:cnfStyle w:val="001000000000" w:firstRow="0" w:lastRow="0" w:firstColumn="1" w:lastColumn="0" w:oddVBand="0" w:evenVBand="0" w:oddHBand="0" w:evenHBand="0" w:firstRowFirstColumn="0" w:firstRowLastColumn="0" w:lastRowFirstColumn="0" w:lastRowLastColumn="0"/>
            <w:tcW w:w="683" w:type="pct"/>
            <w:tcBorders>
              <w:top w:val="single" w:sz="4" w:space="0" w:color="808080" w:themeColor="background1" w:themeShade="80"/>
            </w:tcBorders>
            <w:vAlign w:val="center"/>
          </w:tcPr>
          <w:p w14:paraId="2794537F" w14:textId="77777777" w:rsidR="001D5A0F" w:rsidRPr="002F4EB4" w:rsidRDefault="001D5A0F" w:rsidP="00F00554">
            <w:pPr>
              <w:rPr>
                <w:sz w:val="18"/>
                <w:szCs w:val="18"/>
              </w:rPr>
            </w:pPr>
            <w:r w:rsidRPr="002F4EB4">
              <w:rPr>
                <w:sz w:val="18"/>
                <w:szCs w:val="18"/>
              </w:rPr>
              <w:t>Nombre d’habitants impliqués dans le Copil prévu/réalisé</w:t>
            </w:r>
          </w:p>
        </w:tc>
        <w:tc>
          <w:tcPr>
            <w:tcW w:w="702" w:type="pct"/>
            <w:tcBorders>
              <w:top w:val="single" w:sz="4" w:space="0" w:color="808080" w:themeColor="background1" w:themeShade="80"/>
            </w:tcBorders>
            <w:shd w:val="clear" w:color="auto" w:fill="auto"/>
            <w:vAlign w:val="center"/>
          </w:tcPr>
          <w:p w14:paraId="0053E517"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Feuille d’émargement du Copil</w:t>
            </w:r>
          </w:p>
          <w:p w14:paraId="2D884E71"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p>
          <w:p w14:paraId="61360989"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Tableau de bord</w:t>
            </w:r>
          </w:p>
        </w:tc>
        <w:tc>
          <w:tcPr>
            <w:tcW w:w="692" w:type="pct"/>
            <w:tcBorders>
              <w:top w:val="single" w:sz="4" w:space="0" w:color="808080" w:themeColor="background1" w:themeShade="80"/>
            </w:tcBorders>
            <w:shd w:val="clear" w:color="auto" w:fill="FDE9D9" w:themeFill="accent6" w:themeFillTint="33"/>
            <w:vAlign w:val="center"/>
          </w:tcPr>
          <w:p w14:paraId="7118B5BE"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À chaque Copil, prévoir une feuille d’émargement</w:t>
            </w:r>
          </w:p>
          <w:p w14:paraId="5C012638"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p>
          <w:p w14:paraId="33241746"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À l’issue de chaque Copil, saisir les informations de la feuille d’émargement dans le tableau de bord de suivi des indicateurs</w:t>
            </w:r>
          </w:p>
        </w:tc>
        <w:tc>
          <w:tcPr>
            <w:tcW w:w="702" w:type="pct"/>
            <w:tcBorders>
              <w:top w:val="single" w:sz="4" w:space="0" w:color="808080" w:themeColor="background1" w:themeShade="80"/>
            </w:tcBorders>
            <w:vAlign w:val="center"/>
          </w:tcPr>
          <w:p w14:paraId="0A9DA59C"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Coordonnateur CLS</w:t>
            </w:r>
          </w:p>
        </w:tc>
        <w:tc>
          <w:tcPr>
            <w:tcW w:w="682" w:type="pct"/>
            <w:tcBorders>
              <w:top w:val="single" w:sz="4" w:space="0" w:color="808080" w:themeColor="background1" w:themeShade="80"/>
            </w:tcBorders>
            <w:vAlign w:val="center"/>
          </w:tcPr>
          <w:p w14:paraId="5CE70898"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À l’issue de chaque Copil</w:t>
            </w:r>
          </w:p>
        </w:tc>
        <w:tc>
          <w:tcPr>
            <w:tcW w:w="702" w:type="pct"/>
            <w:tcBorders>
              <w:top w:val="single" w:sz="4" w:space="0" w:color="808080" w:themeColor="background1" w:themeShade="80"/>
            </w:tcBorders>
            <w:vAlign w:val="center"/>
          </w:tcPr>
          <w:p w14:paraId="26418E88"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Au coordonnateur CLS</w:t>
            </w:r>
          </w:p>
        </w:tc>
        <w:tc>
          <w:tcPr>
            <w:tcW w:w="836" w:type="pct"/>
            <w:tcBorders>
              <w:top w:val="single" w:sz="4" w:space="0" w:color="808080" w:themeColor="background1" w:themeShade="80"/>
            </w:tcBorders>
            <w:vAlign w:val="center"/>
          </w:tcPr>
          <w:p w14:paraId="3C05ACAE" w14:textId="4BD1A082" w:rsidR="001D5A0F" w:rsidRPr="002F4EB4" w:rsidRDefault="0030675B" w:rsidP="00F00554">
            <w:pPr>
              <w:cnfStyle w:val="000000000000" w:firstRow="0" w:lastRow="0" w:firstColumn="0" w:lastColumn="0" w:oddVBand="0" w:evenVBand="0" w:oddHBand="0" w:evenHBand="0" w:firstRowFirstColumn="0" w:firstRowLastColumn="0" w:lastRowFirstColumn="0" w:lastRowLastColumn="0"/>
              <w:rPr>
                <w:b/>
                <w:sz w:val="18"/>
                <w:szCs w:val="18"/>
              </w:rPr>
            </w:pPr>
            <w:r w:rsidRPr="002F4EB4">
              <w:rPr>
                <w:sz w:val="18"/>
                <w:szCs w:val="18"/>
              </w:rPr>
              <w:t>Binôme Coordonnateur CLS</w:t>
            </w:r>
            <w:r w:rsidR="001D5A0F" w:rsidRPr="002F4EB4">
              <w:rPr>
                <w:sz w:val="18"/>
                <w:szCs w:val="18"/>
              </w:rPr>
              <w:t>/Agent référent DT ARS</w:t>
            </w:r>
          </w:p>
        </w:tc>
      </w:tr>
      <w:tr w:rsidR="001D5A0F" w:rsidRPr="002F4EB4" w14:paraId="0FF01889" w14:textId="77777777" w:rsidTr="001A612B">
        <w:trPr>
          <w:cantSplit/>
        </w:trPr>
        <w:tc>
          <w:tcPr>
            <w:cnfStyle w:val="001000000000" w:firstRow="0" w:lastRow="0" w:firstColumn="1" w:lastColumn="0" w:oddVBand="0" w:evenVBand="0" w:oddHBand="0" w:evenHBand="0" w:firstRowFirstColumn="0" w:firstRowLastColumn="0" w:lastRowFirstColumn="0" w:lastRowLastColumn="0"/>
            <w:tcW w:w="683" w:type="pct"/>
            <w:vAlign w:val="center"/>
          </w:tcPr>
          <w:p w14:paraId="64A87FB1" w14:textId="6D01C987" w:rsidR="001D5A0F" w:rsidRPr="002F4EB4" w:rsidRDefault="001D5A0F" w:rsidP="00F00554">
            <w:pPr>
              <w:rPr>
                <w:sz w:val="18"/>
                <w:szCs w:val="18"/>
              </w:rPr>
            </w:pPr>
            <w:r w:rsidRPr="002F4EB4">
              <w:rPr>
                <w:sz w:val="18"/>
                <w:szCs w:val="18"/>
              </w:rPr>
              <w:t>Profils d’habitants impliqués dans le Copil prévu</w:t>
            </w:r>
            <w:r w:rsidR="00C34188">
              <w:rPr>
                <w:sz w:val="18"/>
                <w:szCs w:val="18"/>
              </w:rPr>
              <w:t>s</w:t>
            </w:r>
            <w:r w:rsidRPr="002F4EB4">
              <w:rPr>
                <w:sz w:val="18"/>
                <w:szCs w:val="18"/>
              </w:rPr>
              <w:t>/réalisé</w:t>
            </w:r>
            <w:r w:rsidR="00C34188">
              <w:rPr>
                <w:sz w:val="18"/>
                <w:szCs w:val="18"/>
              </w:rPr>
              <w:t>s</w:t>
            </w:r>
          </w:p>
        </w:tc>
        <w:tc>
          <w:tcPr>
            <w:tcW w:w="702" w:type="pct"/>
            <w:shd w:val="clear" w:color="auto" w:fill="auto"/>
            <w:vAlign w:val="center"/>
          </w:tcPr>
          <w:p w14:paraId="2F37A6E2"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Feuille d’émargement du Copil</w:t>
            </w:r>
          </w:p>
          <w:p w14:paraId="0509F011"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p>
          <w:p w14:paraId="694B65FC"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Tableau de bord</w:t>
            </w:r>
          </w:p>
        </w:tc>
        <w:tc>
          <w:tcPr>
            <w:tcW w:w="692" w:type="pct"/>
            <w:shd w:val="clear" w:color="auto" w:fill="FDE9D9" w:themeFill="accent6" w:themeFillTint="33"/>
            <w:vAlign w:val="center"/>
          </w:tcPr>
          <w:p w14:paraId="0C945C07"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À chaque Copil, prévoir une feuille d’émargement</w:t>
            </w:r>
          </w:p>
          <w:p w14:paraId="329B261A"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p>
          <w:p w14:paraId="051177B5"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À l’issue de chaque Copil, saisir les informations de la feuille d’émargement dans le tableau de bord de suivi des indicateurs</w:t>
            </w:r>
          </w:p>
        </w:tc>
        <w:tc>
          <w:tcPr>
            <w:tcW w:w="702" w:type="pct"/>
            <w:vAlign w:val="center"/>
          </w:tcPr>
          <w:p w14:paraId="0A2A2071"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Coordonnateur CLS</w:t>
            </w:r>
          </w:p>
        </w:tc>
        <w:tc>
          <w:tcPr>
            <w:tcW w:w="682" w:type="pct"/>
            <w:vAlign w:val="center"/>
          </w:tcPr>
          <w:p w14:paraId="0D2B3FAF"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À l’issue de chaque Copil</w:t>
            </w:r>
          </w:p>
        </w:tc>
        <w:tc>
          <w:tcPr>
            <w:tcW w:w="702" w:type="pct"/>
            <w:vAlign w:val="center"/>
          </w:tcPr>
          <w:p w14:paraId="4F36CBA1"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Au coordonnateur CLS</w:t>
            </w:r>
          </w:p>
        </w:tc>
        <w:tc>
          <w:tcPr>
            <w:tcW w:w="836" w:type="pct"/>
            <w:vAlign w:val="center"/>
          </w:tcPr>
          <w:p w14:paraId="042EBC07" w14:textId="4FF58EBF" w:rsidR="001D5A0F" w:rsidRPr="002F4EB4" w:rsidRDefault="0030675B"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Binôme Coordonnateur CLS</w:t>
            </w:r>
            <w:r w:rsidR="001D5A0F" w:rsidRPr="002F4EB4">
              <w:rPr>
                <w:sz w:val="18"/>
                <w:szCs w:val="18"/>
              </w:rPr>
              <w:t>/Agent référent DT ARS</w:t>
            </w:r>
          </w:p>
        </w:tc>
      </w:tr>
      <w:tr w:rsidR="001D5A0F" w:rsidRPr="002F4EB4" w14:paraId="32161437" w14:textId="77777777" w:rsidTr="001A612B">
        <w:trPr>
          <w:cantSplit/>
        </w:trPr>
        <w:tc>
          <w:tcPr>
            <w:cnfStyle w:val="001000000000" w:firstRow="0" w:lastRow="0" w:firstColumn="1" w:lastColumn="0" w:oddVBand="0" w:evenVBand="0" w:oddHBand="0" w:evenHBand="0" w:firstRowFirstColumn="0" w:firstRowLastColumn="0" w:lastRowFirstColumn="0" w:lastRowLastColumn="0"/>
            <w:tcW w:w="683" w:type="pct"/>
            <w:vAlign w:val="center"/>
          </w:tcPr>
          <w:p w14:paraId="08E9F7E5" w14:textId="77777777" w:rsidR="001D5A0F" w:rsidRPr="002F4EB4" w:rsidRDefault="001D5A0F" w:rsidP="00F00554">
            <w:pPr>
              <w:rPr>
                <w:sz w:val="18"/>
                <w:szCs w:val="18"/>
              </w:rPr>
            </w:pPr>
            <w:r w:rsidRPr="002F4EB4">
              <w:rPr>
                <w:sz w:val="18"/>
                <w:szCs w:val="18"/>
              </w:rPr>
              <w:t>Évolution du nombre d’habitants impliqués dans le Copil</w:t>
            </w:r>
          </w:p>
        </w:tc>
        <w:tc>
          <w:tcPr>
            <w:tcW w:w="702" w:type="pct"/>
            <w:shd w:val="clear" w:color="auto" w:fill="auto"/>
            <w:vAlign w:val="center"/>
          </w:tcPr>
          <w:p w14:paraId="12D7C18B"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Tableau de bord</w:t>
            </w:r>
          </w:p>
        </w:tc>
        <w:tc>
          <w:tcPr>
            <w:tcW w:w="692" w:type="pct"/>
            <w:shd w:val="clear" w:color="auto" w:fill="FDE9D9" w:themeFill="accent6" w:themeFillTint="33"/>
            <w:vAlign w:val="center"/>
          </w:tcPr>
          <w:p w14:paraId="7A28B18E"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Calcul réalisé à partir de l’indicateur</w:t>
            </w:r>
            <w:r w:rsidRPr="002F4EB4">
              <w:rPr>
                <w:color w:val="1F497D" w:themeColor="text2"/>
                <w:sz w:val="18"/>
                <w:szCs w:val="18"/>
              </w:rPr>
              <w:t xml:space="preserve"> </w:t>
            </w:r>
            <w:r w:rsidRPr="002F4EB4">
              <w:rPr>
                <w:b/>
                <w:sz w:val="18"/>
                <w:szCs w:val="18"/>
              </w:rPr>
              <w:t>« Nombre d’habitants impliqués dans le Copil prévu/réalisé »</w:t>
            </w:r>
          </w:p>
        </w:tc>
        <w:tc>
          <w:tcPr>
            <w:tcW w:w="702" w:type="pct"/>
            <w:vAlign w:val="center"/>
          </w:tcPr>
          <w:p w14:paraId="0630A068"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Coordonnateur CLS</w:t>
            </w:r>
          </w:p>
        </w:tc>
        <w:tc>
          <w:tcPr>
            <w:tcW w:w="682" w:type="pct"/>
            <w:vAlign w:val="center"/>
          </w:tcPr>
          <w:p w14:paraId="12866729"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À échéance du CLS</w:t>
            </w:r>
          </w:p>
        </w:tc>
        <w:tc>
          <w:tcPr>
            <w:tcW w:w="702" w:type="pct"/>
            <w:vAlign w:val="center"/>
          </w:tcPr>
          <w:p w14:paraId="49305E45"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Au coordonnateur CLS</w:t>
            </w:r>
          </w:p>
        </w:tc>
        <w:tc>
          <w:tcPr>
            <w:tcW w:w="836" w:type="pct"/>
            <w:vAlign w:val="center"/>
          </w:tcPr>
          <w:p w14:paraId="5F9D56C1" w14:textId="54BE1EE6" w:rsidR="001D5A0F" w:rsidRPr="002F4EB4" w:rsidRDefault="0030675B"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Binôme Coordonnateur CLS</w:t>
            </w:r>
            <w:r w:rsidR="001D5A0F" w:rsidRPr="002F4EB4">
              <w:rPr>
                <w:sz w:val="18"/>
                <w:szCs w:val="18"/>
              </w:rPr>
              <w:t>/Agent référent DT ARS</w:t>
            </w:r>
          </w:p>
        </w:tc>
      </w:tr>
      <w:tr w:rsidR="001D5A0F" w:rsidRPr="002F4EB4" w14:paraId="211386FC" w14:textId="77777777" w:rsidTr="001A612B">
        <w:trPr>
          <w:cantSplit/>
        </w:trPr>
        <w:tc>
          <w:tcPr>
            <w:cnfStyle w:val="001000000000" w:firstRow="0" w:lastRow="0" w:firstColumn="1" w:lastColumn="0" w:oddVBand="0" w:evenVBand="0" w:oddHBand="0" w:evenHBand="0" w:firstRowFirstColumn="0" w:firstRowLastColumn="0" w:lastRowFirstColumn="0" w:lastRowLastColumn="0"/>
            <w:tcW w:w="683" w:type="pct"/>
            <w:vAlign w:val="center"/>
          </w:tcPr>
          <w:p w14:paraId="14123D40" w14:textId="77777777" w:rsidR="001D5A0F" w:rsidRPr="002F4EB4" w:rsidRDefault="001D5A0F" w:rsidP="00F00554">
            <w:pPr>
              <w:rPr>
                <w:sz w:val="18"/>
                <w:szCs w:val="18"/>
              </w:rPr>
            </w:pPr>
            <w:r w:rsidRPr="002F4EB4">
              <w:rPr>
                <w:sz w:val="18"/>
                <w:szCs w:val="18"/>
              </w:rPr>
              <w:lastRenderedPageBreak/>
              <w:t>Nombre de partenaires impliqués dans le Copil prévu/réalisé</w:t>
            </w:r>
          </w:p>
        </w:tc>
        <w:tc>
          <w:tcPr>
            <w:tcW w:w="702" w:type="pct"/>
            <w:shd w:val="clear" w:color="auto" w:fill="auto"/>
            <w:vAlign w:val="center"/>
          </w:tcPr>
          <w:p w14:paraId="1AC48DBA"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Feuille d’émargement du Copil</w:t>
            </w:r>
          </w:p>
          <w:p w14:paraId="017DEB5F"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p>
          <w:p w14:paraId="56BB43F9"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Tableau de bord</w:t>
            </w:r>
          </w:p>
        </w:tc>
        <w:tc>
          <w:tcPr>
            <w:tcW w:w="692" w:type="pct"/>
            <w:shd w:val="clear" w:color="auto" w:fill="FDE9D9" w:themeFill="accent6" w:themeFillTint="33"/>
            <w:vAlign w:val="center"/>
          </w:tcPr>
          <w:p w14:paraId="692B8498"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À chaque Copil, prévoir une feuille d’émargement</w:t>
            </w:r>
          </w:p>
          <w:p w14:paraId="458A980E"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p>
          <w:p w14:paraId="70F82CF2"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À l’issue de chaque Copil, saisir les informations de la feuille d’émargement dans le tableau de bord de suivi des indicateurs</w:t>
            </w:r>
          </w:p>
        </w:tc>
        <w:tc>
          <w:tcPr>
            <w:tcW w:w="702" w:type="pct"/>
            <w:vAlign w:val="center"/>
          </w:tcPr>
          <w:p w14:paraId="7BE13446"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Coordonnateur CLS</w:t>
            </w:r>
          </w:p>
        </w:tc>
        <w:tc>
          <w:tcPr>
            <w:tcW w:w="682" w:type="pct"/>
            <w:vAlign w:val="center"/>
          </w:tcPr>
          <w:p w14:paraId="099F6515"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À l’issue de chaque Copil</w:t>
            </w:r>
          </w:p>
        </w:tc>
        <w:tc>
          <w:tcPr>
            <w:tcW w:w="702" w:type="pct"/>
            <w:vAlign w:val="center"/>
          </w:tcPr>
          <w:p w14:paraId="42F58FA6"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Au coordonnateur CLS</w:t>
            </w:r>
          </w:p>
        </w:tc>
        <w:tc>
          <w:tcPr>
            <w:tcW w:w="836" w:type="pct"/>
            <w:vAlign w:val="center"/>
          </w:tcPr>
          <w:p w14:paraId="6194B5E9" w14:textId="636EED3B" w:rsidR="001D5A0F" w:rsidRPr="002F4EB4" w:rsidRDefault="0030675B"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Binôme Coordonnateur CLS</w:t>
            </w:r>
            <w:r w:rsidR="001D5A0F" w:rsidRPr="002F4EB4">
              <w:rPr>
                <w:sz w:val="18"/>
                <w:szCs w:val="18"/>
              </w:rPr>
              <w:t>/Agent référent DT ARS</w:t>
            </w:r>
          </w:p>
        </w:tc>
      </w:tr>
      <w:tr w:rsidR="001D5A0F" w:rsidRPr="002F4EB4" w14:paraId="5CF2407D" w14:textId="77777777" w:rsidTr="001A612B">
        <w:trPr>
          <w:cantSplit/>
        </w:trPr>
        <w:tc>
          <w:tcPr>
            <w:cnfStyle w:val="001000000000" w:firstRow="0" w:lastRow="0" w:firstColumn="1" w:lastColumn="0" w:oddVBand="0" w:evenVBand="0" w:oddHBand="0" w:evenHBand="0" w:firstRowFirstColumn="0" w:firstRowLastColumn="0" w:lastRowFirstColumn="0" w:lastRowLastColumn="0"/>
            <w:tcW w:w="683" w:type="pct"/>
            <w:vAlign w:val="center"/>
          </w:tcPr>
          <w:p w14:paraId="052E3523" w14:textId="1832865D" w:rsidR="001D5A0F" w:rsidRPr="002F4EB4" w:rsidRDefault="001D5A0F" w:rsidP="00F00554">
            <w:pPr>
              <w:rPr>
                <w:sz w:val="18"/>
                <w:szCs w:val="18"/>
              </w:rPr>
            </w:pPr>
            <w:r w:rsidRPr="002F4EB4">
              <w:rPr>
                <w:sz w:val="18"/>
                <w:szCs w:val="18"/>
              </w:rPr>
              <w:t>Typologie des partenaires impliqués dans le Copil prévu</w:t>
            </w:r>
            <w:r w:rsidR="00C34188">
              <w:rPr>
                <w:sz w:val="18"/>
                <w:szCs w:val="18"/>
              </w:rPr>
              <w:t>e</w:t>
            </w:r>
            <w:r w:rsidRPr="002F4EB4">
              <w:rPr>
                <w:sz w:val="18"/>
                <w:szCs w:val="18"/>
              </w:rPr>
              <w:t>/réalisé</w:t>
            </w:r>
            <w:r w:rsidR="00C34188">
              <w:rPr>
                <w:sz w:val="18"/>
                <w:szCs w:val="18"/>
              </w:rPr>
              <w:t>e</w:t>
            </w:r>
          </w:p>
          <w:p w14:paraId="58B92D0C" w14:textId="77777777" w:rsidR="001D5A0F" w:rsidRPr="002F4EB4" w:rsidRDefault="001D5A0F" w:rsidP="00F00554">
            <w:pPr>
              <w:rPr>
                <w:sz w:val="18"/>
                <w:szCs w:val="18"/>
              </w:rPr>
            </w:pPr>
          </w:p>
        </w:tc>
        <w:tc>
          <w:tcPr>
            <w:tcW w:w="702" w:type="pct"/>
            <w:shd w:val="clear" w:color="auto" w:fill="auto"/>
            <w:vAlign w:val="center"/>
          </w:tcPr>
          <w:p w14:paraId="5301FB14"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Feuille d’émargement du Copil</w:t>
            </w:r>
          </w:p>
          <w:p w14:paraId="0E0A0051"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p>
          <w:p w14:paraId="30BAD2EE"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Tableau de bord</w:t>
            </w:r>
          </w:p>
        </w:tc>
        <w:tc>
          <w:tcPr>
            <w:tcW w:w="692" w:type="pct"/>
            <w:shd w:val="clear" w:color="auto" w:fill="FDE9D9" w:themeFill="accent6" w:themeFillTint="33"/>
            <w:vAlign w:val="center"/>
          </w:tcPr>
          <w:p w14:paraId="0A3AD473"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À chaque Copil, prévoir une feuille d’émargement</w:t>
            </w:r>
          </w:p>
          <w:p w14:paraId="0DF4E70B"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p>
          <w:p w14:paraId="07504B5E"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À l’issue de chaque Copil, saisir les informations de la feuille d’émargement dans le tableau de bord de suivi des indicateurs</w:t>
            </w:r>
          </w:p>
        </w:tc>
        <w:tc>
          <w:tcPr>
            <w:tcW w:w="702" w:type="pct"/>
            <w:vAlign w:val="center"/>
          </w:tcPr>
          <w:p w14:paraId="2E681BBB"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Coordonnateur CLS</w:t>
            </w:r>
          </w:p>
        </w:tc>
        <w:tc>
          <w:tcPr>
            <w:tcW w:w="682" w:type="pct"/>
            <w:vAlign w:val="center"/>
          </w:tcPr>
          <w:p w14:paraId="6AFCB2D1"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À l’issue de chaque Copil</w:t>
            </w:r>
          </w:p>
        </w:tc>
        <w:tc>
          <w:tcPr>
            <w:tcW w:w="702" w:type="pct"/>
            <w:vAlign w:val="center"/>
          </w:tcPr>
          <w:p w14:paraId="7B64EC9D"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Au coordonnateur CLS</w:t>
            </w:r>
          </w:p>
        </w:tc>
        <w:tc>
          <w:tcPr>
            <w:tcW w:w="836" w:type="pct"/>
            <w:vAlign w:val="center"/>
          </w:tcPr>
          <w:p w14:paraId="69D64A6E" w14:textId="5D74CAC0" w:rsidR="001D5A0F" w:rsidRPr="002F4EB4" w:rsidRDefault="0030675B"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Binôme Coordonnateur CLS</w:t>
            </w:r>
            <w:r w:rsidR="001D5A0F" w:rsidRPr="002F4EB4">
              <w:rPr>
                <w:sz w:val="18"/>
                <w:szCs w:val="18"/>
              </w:rPr>
              <w:t>/Agent référent DT ARS</w:t>
            </w:r>
          </w:p>
        </w:tc>
      </w:tr>
      <w:tr w:rsidR="001D5A0F" w:rsidRPr="002F4EB4" w14:paraId="0C4DCA4B" w14:textId="77777777" w:rsidTr="001A612B">
        <w:trPr>
          <w:cantSplit/>
        </w:trPr>
        <w:tc>
          <w:tcPr>
            <w:cnfStyle w:val="001000000000" w:firstRow="0" w:lastRow="0" w:firstColumn="1" w:lastColumn="0" w:oddVBand="0" w:evenVBand="0" w:oddHBand="0" w:evenHBand="0" w:firstRowFirstColumn="0" w:firstRowLastColumn="0" w:lastRowFirstColumn="0" w:lastRowLastColumn="0"/>
            <w:tcW w:w="683" w:type="pct"/>
            <w:vAlign w:val="center"/>
          </w:tcPr>
          <w:p w14:paraId="54A0F624" w14:textId="77777777" w:rsidR="001D5A0F" w:rsidRPr="002F4EB4" w:rsidRDefault="001D5A0F" w:rsidP="00F00554">
            <w:pPr>
              <w:rPr>
                <w:b w:val="0"/>
                <w:i/>
                <w:sz w:val="18"/>
                <w:szCs w:val="18"/>
              </w:rPr>
            </w:pPr>
            <w:r w:rsidRPr="002F4EB4">
              <w:rPr>
                <w:b w:val="0"/>
                <w:i/>
                <w:sz w:val="18"/>
                <w:szCs w:val="18"/>
              </w:rPr>
              <w:t xml:space="preserve">Degré de satisfaction des partenaires impliqués le Copil </w:t>
            </w:r>
          </w:p>
          <w:p w14:paraId="3E0FB126" w14:textId="77777777" w:rsidR="001D5A0F" w:rsidRPr="002F4EB4" w:rsidRDefault="001D5A0F" w:rsidP="00F00554">
            <w:pPr>
              <w:rPr>
                <w:color w:val="1F497D" w:themeColor="text2"/>
                <w:sz w:val="18"/>
                <w:szCs w:val="18"/>
              </w:rPr>
            </w:pPr>
          </w:p>
        </w:tc>
        <w:tc>
          <w:tcPr>
            <w:tcW w:w="702" w:type="pct"/>
            <w:shd w:val="clear" w:color="auto" w:fill="auto"/>
            <w:vAlign w:val="center"/>
          </w:tcPr>
          <w:p w14:paraId="7B0BD21F"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Questionnaire en ligne</w:t>
            </w:r>
          </w:p>
        </w:tc>
        <w:tc>
          <w:tcPr>
            <w:tcW w:w="692" w:type="pct"/>
            <w:shd w:val="clear" w:color="auto" w:fill="FDE9D9" w:themeFill="accent6" w:themeFillTint="33"/>
            <w:vAlign w:val="center"/>
          </w:tcPr>
          <w:p w14:paraId="0F88EEDE"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À échéance du CLS, faire un questionnaire en ligne à destination de tous les partenaires impliqués dans le CLS</w:t>
            </w:r>
          </w:p>
        </w:tc>
        <w:tc>
          <w:tcPr>
            <w:tcW w:w="702" w:type="pct"/>
            <w:vAlign w:val="center"/>
          </w:tcPr>
          <w:p w14:paraId="13407B04"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Coordonnateur CLS</w:t>
            </w:r>
          </w:p>
        </w:tc>
        <w:tc>
          <w:tcPr>
            <w:tcW w:w="682" w:type="pct"/>
            <w:vAlign w:val="center"/>
          </w:tcPr>
          <w:p w14:paraId="2BBBFD0E"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À échéance du CLS</w:t>
            </w:r>
          </w:p>
        </w:tc>
        <w:tc>
          <w:tcPr>
            <w:tcW w:w="702" w:type="pct"/>
            <w:vAlign w:val="center"/>
          </w:tcPr>
          <w:p w14:paraId="65E7C931"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Au coordonnateur CLS</w:t>
            </w:r>
          </w:p>
        </w:tc>
        <w:tc>
          <w:tcPr>
            <w:tcW w:w="836" w:type="pct"/>
            <w:vAlign w:val="center"/>
          </w:tcPr>
          <w:p w14:paraId="081E451B" w14:textId="47139F8C"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Binôme Coordonnateur CLS/Agent référent DT ARS</w:t>
            </w:r>
          </w:p>
        </w:tc>
      </w:tr>
      <w:tr w:rsidR="001D5A0F" w:rsidRPr="002F4EB4" w14:paraId="67A44499" w14:textId="77777777" w:rsidTr="001A612B">
        <w:trPr>
          <w:cantSplit/>
        </w:trPr>
        <w:tc>
          <w:tcPr>
            <w:cnfStyle w:val="001000000000" w:firstRow="0" w:lastRow="0" w:firstColumn="1" w:lastColumn="0" w:oddVBand="0" w:evenVBand="0" w:oddHBand="0" w:evenHBand="0" w:firstRowFirstColumn="0" w:firstRowLastColumn="0" w:lastRowFirstColumn="0" w:lastRowLastColumn="0"/>
            <w:tcW w:w="683" w:type="pct"/>
            <w:vAlign w:val="center"/>
          </w:tcPr>
          <w:p w14:paraId="1F565C8A" w14:textId="77777777" w:rsidR="001D5A0F" w:rsidRPr="002F4EB4" w:rsidRDefault="001D5A0F" w:rsidP="00F00554">
            <w:pPr>
              <w:rPr>
                <w:sz w:val="18"/>
                <w:szCs w:val="18"/>
              </w:rPr>
            </w:pPr>
            <w:r w:rsidRPr="002F4EB4">
              <w:rPr>
                <w:sz w:val="18"/>
                <w:szCs w:val="18"/>
              </w:rPr>
              <w:lastRenderedPageBreak/>
              <w:t>Évolution du nombre de partenaires impliqués le Copil</w:t>
            </w:r>
          </w:p>
        </w:tc>
        <w:tc>
          <w:tcPr>
            <w:tcW w:w="702" w:type="pct"/>
            <w:shd w:val="clear" w:color="auto" w:fill="auto"/>
            <w:vAlign w:val="center"/>
          </w:tcPr>
          <w:p w14:paraId="4F28E3F0"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Tableau de bord</w:t>
            </w:r>
          </w:p>
        </w:tc>
        <w:tc>
          <w:tcPr>
            <w:tcW w:w="692" w:type="pct"/>
            <w:shd w:val="clear" w:color="auto" w:fill="FDE9D9" w:themeFill="accent6" w:themeFillTint="33"/>
            <w:vAlign w:val="center"/>
          </w:tcPr>
          <w:p w14:paraId="6EBD44CD" w14:textId="2FE96D23"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Calcul réalisé à partir de l’indicateur</w:t>
            </w:r>
            <w:r w:rsidRPr="002F4EB4">
              <w:rPr>
                <w:color w:val="1F497D" w:themeColor="text2"/>
                <w:sz w:val="18"/>
                <w:szCs w:val="18"/>
              </w:rPr>
              <w:t xml:space="preserve"> </w:t>
            </w:r>
            <w:r w:rsidRPr="002F4EB4">
              <w:rPr>
                <w:b/>
                <w:sz w:val="18"/>
                <w:szCs w:val="18"/>
              </w:rPr>
              <w:t>« Nombre de partenaires impliqués dans le Copil prévu/réalisé</w:t>
            </w:r>
            <w:r w:rsidR="00497F4F" w:rsidRPr="002F4EB4">
              <w:rPr>
                <w:b/>
                <w:sz w:val="18"/>
                <w:szCs w:val="18"/>
              </w:rPr>
              <w:t xml:space="preserve"> </w:t>
            </w:r>
            <w:r w:rsidRPr="002F4EB4">
              <w:rPr>
                <w:b/>
                <w:sz w:val="18"/>
                <w:szCs w:val="18"/>
              </w:rPr>
              <w:t>»</w:t>
            </w:r>
          </w:p>
        </w:tc>
        <w:tc>
          <w:tcPr>
            <w:tcW w:w="702" w:type="pct"/>
            <w:vAlign w:val="center"/>
          </w:tcPr>
          <w:p w14:paraId="6E056BC6"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Coordonnateur CLS</w:t>
            </w:r>
          </w:p>
        </w:tc>
        <w:tc>
          <w:tcPr>
            <w:tcW w:w="682" w:type="pct"/>
            <w:vAlign w:val="center"/>
          </w:tcPr>
          <w:p w14:paraId="61047C25"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À échéance du CLS</w:t>
            </w:r>
          </w:p>
        </w:tc>
        <w:tc>
          <w:tcPr>
            <w:tcW w:w="702" w:type="pct"/>
            <w:vAlign w:val="center"/>
          </w:tcPr>
          <w:p w14:paraId="041B82F8"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Au coordonnateur CLS</w:t>
            </w:r>
          </w:p>
        </w:tc>
        <w:tc>
          <w:tcPr>
            <w:tcW w:w="836" w:type="pct"/>
            <w:vAlign w:val="center"/>
          </w:tcPr>
          <w:p w14:paraId="2E7C0A4F" w14:textId="11824B84"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Binôme Coordonnateur CLS/Agent référent DT ARS</w:t>
            </w:r>
          </w:p>
        </w:tc>
      </w:tr>
      <w:tr w:rsidR="001D5A0F" w:rsidRPr="002F4EB4" w14:paraId="768226D0" w14:textId="77777777" w:rsidTr="001A612B">
        <w:trPr>
          <w:cantSplit/>
        </w:trPr>
        <w:tc>
          <w:tcPr>
            <w:cnfStyle w:val="001000000000" w:firstRow="0" w:lastRow="0" w:firstColumn="1" w:lastColumn="0" w:oddVBand="0" w:evenVBand="0" w:oddHBand="0" w:evenHBand="0" w:firstRowFirstColumn="0" w:firstRowLastColumn="0" w:lastRowFirstColumn="0" w:lastRowLastColumn="0"/>
            <w:tcW w:w="683" w:type="pct"/>
            <w:vAlign w:val="center"/>
          </w:tcPr>
          <w:p w14:paraId="23E8A1DC" w14:textId="77777777" w:rsidR="001D5A0F" w:rsidRPr="002F4EB4" w:rsidRDefault="001D5A0F" w:rsidP="00F00554">
            <w:pPr>
              <w:rPr>
                <w:sz w:val="18"/>
                <w:szCs w:val="18"/>
              </w:rPr>
            </w:pPr>
            <w:r w:rsidRPr="002F4EB4">
              <w:rPr>
                <w:sz w:val="18"/>
                <w:szCs w:val="18"/>
              </w:rPr>
              <w:t xml:space="preserve">Nombre de réunions de Copil prévu/réalisé par année du CLS </w:t>
            </w:r>
          </w:p>
        </w:tc>
        <w:tc>
          <w:tcPr>
            <w:tcW w:w="702" w:type="pct"/>
            <w:shd w:val="clear" w:color="auto" w:fill="auto"/>
            <w:vAlign w:val="center"/>
          </w:tcPr>
          <w:p w14:paraId="2E964D90"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Tableau de bord</w:t>
            </w:r>
          </w:p>
        </w:tc>
        <w:tc>
          <w:tcPr>
            <w:tcW w:w="692" w:type="pct"/>
            <w:shd w:val="clear" w:color="auto" w:fill="FDE9D9" w:themeFill="accent6" w:themeFillTint="33"/>
            <w:vAlign w:val="center"/>
          </w:tcPr>
          <w:p w14:paraId="572A6294" w14:textId="290C948F"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Saisir les dates de réunions dans le tableau de bord de suivi des indicateurs</w:t>
            </w:r>
          </w:p>
        </w:tc>
        <w:tc>
          <w:tcPr>
            <w:tcW w:w="702" w:type="pct"/>
            <w:vAlign w:val="center"/>
          </w:tcPr>
          <w:p w14:paraId="1014BCBB"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Agents référent DT ARS</w:t>
            </w:r>
          </w:p>
        </w:tc>
        <w:tc>
          <w:tcPr>
            <w:tcW w:w="682" w:type="pct"/>
            <w:vAlign w:val="center"/>
          </w:tcPr>
          <w:p w14:paraId="06991A2B"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À l’issue de chaque Copil</w:t>
            </w:r>
          </w:p>
        </w:tc>
        <w:tc>
          <w:tcPr>
            <w:tcW w:w="702" w:type="pct"/>
            <w:vAlign w:val="center"/>
          </w:tcPr>
          <w:p w14:paraId="3A8D9AFE"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Au coordonnateur CLS</w:t>
            </w:r>
          </w:p>
        </w:tc>
        <w:tc>
          <w:tcPr>
            <w:tcW w:w="836" w:type="pct"/>
            <w:vAlign w:val="center"/>
          </w:tcPr>
          <w:p w14:paraId="657FE507" w14:textId="448B706B"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Binôme Coordonnateur CLS/Agent référent DT ARS</w:t>
            </w:r>
          </w:p>
        </w:tc>
      </w:tr>
      <w:tr w:rsidR="001D5A0F" w:rsidRPr="002F4EB4" w14:paraId="1BCF5652" w14:textId="77777777" w:rsidTr="001A612B">
        <w:trPr>
          <w:cantSplit/>
        </w:trPr>
        <w:tc>
          <w:tcPr>
            <w:cnfStyle w:val="001000000000" w:firstRow="0" w:lastRow="0" w:firstColumn="1" w:lastColumn="0" w:oddVBand="0" w:evenVBand="0" w:oddHBand="0" w:evenHBand="0" w:firstRowFirstColumn="0" w:firstRowLastColumn="0" w:lastRowFirstColumn="0" w:lastRowLastColumn="0"/>
            <w:tcW w:w="683" w:type="pct"/>
            <w:vAlign w:val="center"/>
          </w:tcPr>
          <w:p w14:paraId="7A1801A1" w14:textId="77777777" w:rsidR="001D5A0F" w:rsidRPr="002F4EB4" w:rsidRDefault="001D5A0F" w:rsidP="00F00554">
            <w:pPr>
              <w:rPr>
                <w:b w:val="0"/>
                <w:i/>
                <w:sz w:val="18"/>
                <w:szCs w:val="18"/>
              </w:rPr>
            </w:pPr>
            <w:r w:rsidRPr="002F4EB4">
              <w:rPr>
                <w:b w:val="0"/>
                <w:i/>
                <w:sz w:val="18"/>
                <w:szCs w:val="18"/>
              </w:rPr>
              <w:t>Nombre de partenaires déclarant qu’il y a plus d’échanges entre les acteurs des différents secteurs (soins, social, prévention…)</w:t>
            </w:r>
            <w:r w:rsidRPr="002F4EB4">
              <w:rPr>
                <w:rFonts w:cs="GillSans"/>
                <w:b w:val="0"/>
                <w:i/>
                <w:sz w:val="18"/>
                <w:szCs w:val="18"/>
              </w:rPr>
              <w:t xml:space="preserve"> </w:t>
            </w:r>
            <w:r w:rsidRPr="002F4EB4">
              <w:rPr>
                <w:b w:val="0"/>
                <w:i/>
                <w:sz w:val="18"/>
                <w:szCs w:val="18"/>
              </w:rPr>
              <w:t>sur le territoire</w:t>
            </w:r>
          </w:p>
        </w:tc>
        <w:tc>
          <w:tcPr>
            <w:tcW w:w="702" w:type="pct"/>
            <w:shd w:val="clear" w:color="auto" w:fill="auto"/>
            <w:vAlign w:val="center"/>
          </w:tcPr>
          <w:p w14:paraId="0603784D"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Questionnaire en ligne</w:t>
            </w:r>
          </w:p>
        </w:tc>
        <w:tc>
          <w:tcPr>
            <w:tcW w:w="692" w:type="pct"/>
            <w:shd w:val="clear" w:color="auto" w:fill="FDE9D9" w:themeFill="accent6" w:themeFillTint="33"/>
            <w:vAlign w:val="center"/>
          </w:tcPr>
          <w:p w14:paraId="4E2ACA5C"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À échéance du CLS, faire un questionnaire en ligne à destination de tous les partenaires impliqués dans le CLS</w:t>
            </w:r>
          </w:p>
        </w:tc>
        <w:tc>
          <w:tcPr>
            <w:tcW w:w="702" w:type="pct"/>
            <w:vAlign w:val="center"/>
          </w:tcPr>
          <w:p w14:paraId="5AA20197"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Coordonnateur CLS</w:t>
            </w:r>
          </w:p>
        </w:tc>
        <w:tc>
          <w:tcPr>
            <w:tcW w:w="682" w:type="pct"/>
            <w:vAlign w:val="center"/>
          </w:tcPr>
          <w:p w14:paraId="1423D35A"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À échéance du CLS</w:t>
            </w:r>
          </w:p>
        </w:tc>
        <w:tc>
          <w:tcPr>
            <w:tcW w:w="702" w:type="pct"/>
            <w:vAlign w:val="center"/>
          </w:tcPr>
          <w:p w14:paraId="3D6FE0D6"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Au coordonnateur CLS</w:t>
            </w:r>
          </w:p>
        </w:tc>
        <w:tc>
          <w:tcPr>
            <w:tcW w:w="836" w:type="pct"/>
            <w:vAlign w:val="center"/>
          </w:tcPr>
          <w:p w14:paraId="081153FA" w14:textId="49B7951C"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Binôme Coordonnateur CLS/Agent référent DT ARS</w:t>
            </w:r>
          </w:p>
        </w:tc>
      </w:tr>
      <w:tr w:rsidR="001D5A0F" w:rsidRPr="002F4EB4" w14:paraId="2FC129AD" w14:textId="77777777" w:rsidTr="001A612B">
        <w:trPr>
          <w:cantSplit/>
        </w:trPr>
        <w:tc>
          <w:tcPr>
            <w:cnfStyle w:val="001000000000" w:firstRow="0" w:lastRow="0" w:firstColumn="1" w:lastColumn="0" w:oddVBand="0" w:evenVBand="0" w:oddHBand="0" w:evenHBand="0" w:firstRowFirstColumn="0" w:firstRowLastColumn="0" w:lastRowFirstColumn="0" w:lastRowLastColumn="0"/>
            <w:tcW w:w="683" w:type="pct"/>
            <w:vAlign w:val="center"/>
          </w:tcPr>
          <w:p w14:paraId="7C2F399D" w14:textId="77777777" w:rsidR="001D5A0F" w:rsidRPr="002F4EB4" w:rsidRDefault="001D5A0F" w:rsidP="00F00554">
            <w:pPr>
              <w:rPr>
                <w:b w:val="0"/>
                <w:i/>
                <w:sz w:val="18"/>
                <w:szCs w:val="18"/>
              </w:rPr>
            </w:pPr>
            <w:r w:rsidRPr="002F4EB4">
              <w:rPr>
                <w:b w:val="0"/>
                <w:i/>
                <w:sz w:val="18"/>
                <w:szCs w:val="18"/>
              </w:rPr>
              <w:t>Typologie des échanges cités par les partenaires</w:t>
            </w:r>
          </w:p>
        </w:tc>
        <w:tc>
          <w:tcPr>
            <w:tcW w:w="702" w:type="pct"/>
            <w:shd w:val="clear" w:color="auto" w:fill="auto"/>
            <w:vAlign w:val="center"/>
          </w:tcPr>
          <w:p w14:paraId="3AC23439"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Questionnaire en ligne</w:t>
            </w:r>
          </w:p>
        </w:tc>
        <w:tc>
          <w:tcPr>
            <w:tcW w:w="692" w:type="pct"/>
            <w:shd w:val="clear" w:color="auto" w:fill="FDE9D9" w:themeFill="accent6" w:themeFillTint="33"/>
            <w:vAlign w:val="center"/>
          </w:tcPr>
          <w:p w14:paraId="475A2FAB"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À échéance du CLS, faire un questionnaire en ligne à destination de tous les partenaires impliqués dans le CLS</w:t>
            </w:r>
          </w:p>
        </w:tc>
        <w:tc>
          <w:tcPr>
            <w:tcW w:w="702" w:type="pct"/>
            <w:vAlign w:val="center"/>
          </w:tcPr>
          <w:p w14:paraId="69E39F77"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À échéance du CLS</w:t>
            </w:r>
          </w:p>
        </w:tc>
        <w:tc>
          <w:tcPr>
            <w:tcW w:w="682" w:type="pct"/>
            <w:vAlign w:val="center"/>
          </w:tcPr>
          <w:p w14:paraId="5C698B18"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Au coordonnateur CLS</w:t>
            </w:r>
          </w:p>
        </w:tc>
        <w:tc>
          <w:tcPr>
            <w:tcW w:w="702" w:type="pct"/>
            <w:vAlign w:val="center"/>
          </w:tcPr>
          <w:p w14:paraId="580A0304"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Binôme Coordonnateur CLS /Agent référent DT ARS</w:t>
            </w:r>
          </w:p>
        </w:tc>
        <w:tc>
          <w:tcPr>
            <w:tcW w:w="836" w:type="pct"/>
            <w:vAlign w:val="center"/>
          </w:tcPr>
          <w:p w14:paraId="13228E7E" w14:textId="77777777" w:rsidR="001D5A0F" w:rsidRPr="002F4EB4" w:rsidRDefault="001D5A0F" w:rsidP="00F00554">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Coordonnateur CLS</w:t>
            </w:r>
          </w:p>
        </w:tc>
      </w:tr>
    </w:tbl>
    <w:p w14:paraId="2068AAA4" w14:textId="77777777" w:rsidR="001D5A0F" w:rsidRDefault="001D5A0F" w:rsidP="00F00554"/>
    <w:p w14:paraId="6A67126B" w14:textId="77777777" w:rsidR="001D5A0F" w:rsidRDefault="001D5A0F" w:rsidP="001D5A0F">
      <w:pPr>
        <w:sectPr w:rsidR="001D5A0F" w:rsidSect="008F318E">
          <w:headerReference w:type="default" r:id="rId24"/>
          <w:pgSz w:w="16838" w:h="11906" w:orient="landscape"/>
          <w:pgMar w:top="1418" w:right="1418" w:bottom="1418" w:left="1418" w:header="709" w:footer="709" w:gutter="0"/>
          <w:cols w:space="720"/>
          <w:docGrid w:linePitch="272"/>
        </w:sectPr>
      </w:pPr>
    </w:p>
    <w:p w14:paraId="0F3A7F98" w14:textId="7E09B704" w:rsidR="001D5A0F" w:rsidRDefault="001D5A0F" w:rsidP="001D5A0F">
      <w:pPr>
        <w:pStyle w:val="T2bbleuIGE"/>
      </w:pPr>
      <w:bookmarkStart w:id="9" w:name="_Toc66179506"/>
      <w:r>
        <w:lastRenderedPageBreak/>
        <w:t>OUTIL</w:t>
      </w:r>
      <w:r w:rsidR="004F6C96">
        <w:t xml:space="preserve"> H ·</w:t>
      </w:r>
      <w:r>
        <w:t xml:space="preserve"> Quelques exemples d’outils de recueil</w:t>
      </w:r>
      <w:bookmarkEnd w:id="9"/>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
        <w:gridCol w:w="7791"/>
      </w:tblGrid>
      <w:tr w:rsidR="0030675B" w:rsidRPr="0030675B" w14:paraId="0A6F1671" w14:textId="77777777" w:rsidTr="0030675B">
        <w:tc>
          <w:tcPr>
            <w:tcW w:w="881" w:type="dxa"/>
            <w:vAlign w:val="center"/>
          </w:tcPr>
          <w:p w14:paraId="1516FCD0" w14:textId="77777777" w:rsidR="0030675B" w:rsidRPr="0030675B" w:rsidRDefault="0030675B" w:rsidP="00FC0A94">
            <w:pPr>
              <w:rPr>
                <w:b/>
                <w:i/>
                <w:color w:val="005F5F" w:themeColor="accent2"/>
                <w:sz w:val="24"/>
              </w:rPr>
            </w:pPr>
            <w:r w:rsidRPr="0030675B">
              <w:rPr>
                <w:noProof/>
                <w:color w:val="005F5F" w:themeColor="accent2"/>
              </w:rPr>
              <w:drawing>
                <wp:inline distT="0" distB="0" distL="0" distR="0" wp14:anchorId="62BCB3DB" wp14:editId="3613A8C6">
                  <wp:extent cx="422349" cy="414068"/>
                  <wp:effectExtent l="0" t="0" r="0" b="508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0841" cy="422394"/>
                          </a:xfrm>
                          <a:prstGeom prst="rect">
                            <a:avLst/>
                          </a:prstGeom>
                        </pic:spPr>
                      </pic:pic>
                    </a:graphicData>
                  </a:graphic>
                </wp:inline>
              </w:drawing>
            </w:r>
          </w:p>
        </w:tc>
        <w:tc>
          <w:tcPr>
            <w:tcW w:w="7791" w:type="dxa"/>
            <w:vAlign w:val="center"/>
          </w:tcPr>
          <w:p w14:paraId="2DED7A06" w14:textId="6539619A" w:rsidR="0030675B" w:rsidRPr="0030675B" w:rsidRDefault="0030675B" w:rsidP="0030675B">
            <w:pPr>
              <w:jc w:val="both"/>
              <w:rPr>
                <w:i/>
              </w:rPr>
            </w:pPr>
            <w:r w:rsidRPr="0030675B">
              <w:rPr>
                <w:i/>
                <w:color w:val="005F5F" w:themeColor="accent2"/>
              </w:rPr>
              <w:t xml:space="preserve">Une fois le protocole rédigé, construisez vos outils listés en colonne </w:t>
            </w:r>
            <w:r w:rsidR="00A41EAF">
              <w:rPr>
                <w:i/>
                <w:color w:val="005F5F" w:themeColor="accent2"/>
              </w:rPr>
              <w:t>2</w:t>
            </w:r>
            <w:r w:rsidRPr="0030675B">
              <w:rPr>
                <w:i/>
                <w:color w:val="005F5F" w:themeColor="accent2"/>
              </w:rPr>
              <w:t> !</w:t>
            </w:r>
          </w:p>
        </w:tc>
      </w:tr>
    </w:tbl>
    <w:p w14:paraId="53370C1E" w14:textId="77777777" w:rsidR="0030675B" w:rsidRDefault="0030675B" w:rsidP="001D5A0F">
      <w:pPr>
        <w:jc w:val="both"/>
        <w:rPr>
          <w:b/>
          <w:color w:val="005F5F" w:themeColor="accent2"/>
        </w:rPr>
      </w:pPr>
    </w:p>
    <w:p w14:paraId="28607E41" w14:textId="0BF50E6C" w:rsidR="001D5A0F" w:rsidRPr="004F6C96" w:rsidRDefault="001D5A0F" w:rsidP="001D5A0F">
      <w:pPr>
        <w:jc w:val="both"/>
        <w:rPr>
          <w:b/>
          <w:color w:val="005F5F" w:themeColor="accent2"/>
        </w:rPr>
      </w:pPr>
      <w:r w:rsidRPr="004F6C96">
        <w:rPr>
          <w:b/>
          <w:color w:val="005F5F" w:themeColor="accent2"/>
        </w:rPr>
        <w:t xml:space="preserve">Exemple de tableau de bord de suivi des indicateurs </w:t>
      </w:r>
    </w:p>
    <w:p w14:paraId="18D84A46" w14:textId="77777777" w:rsidR="001D5A0F" w:rsidRDefault="001D5A0F" w:rsidP="001D5A0F">
      <w:pPr>
        <w:jc w:val="both"/>
      </w:pPr>
      <w:r>
        <w:t>Nous vous proposons ici un exemple de tableau de bord avec les éléments notés dans le</w:t>
      </w:r>
      <w:r w:rsidRPr="00B36125">
        <w:rPr>
          <w:b/>
          <w:color w:val="005F5F" w:themeColor="accent2"/>
        </w:rPr>
        <w:t xml:space="preserve"> « Protocole d’évaluation de la dynamique partenariale »</w:t>
      </w:r>
      <w:r>
        <w:t xml:space="preserve"> ci-dessus.</w:t>
      </w:r>
    </w:p>
    <w:tbl>
      <w:tblPr>
        <w:tblStyle w:val="TableauGrille1Clair-Accentuation1"/>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220"/>
        <w:gridCol w:w="3053"/>
        <w:gridCol w:w="2591"/>
        <w:gridCol w:w="2373"/>
        <w:gridCol w:w="1382"/>
        <w:gridCol w:w="2373"/>
      </w:tblGrid>
      <w:tr w:rsidR="001D5A0F" w:rsidRPr="002F4EB4" w14:paraId="49659E22" w14:textId="77777777" w:rsidTr="002F4EB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3" w:type="pct"/>
            <w:tcBorders>
              <w:bottom w:val="none" w:sz="0" w:space="0" w:color="auto"/>
            </w:tcBorders>
            <w:shd w:val="clear" w:color="auto" w:fill="D9D9D9" w:themeFill="background1" w:themeFillShade="D9"/>
            <w:vAlign w:val="center"/>
          </w:tcPr>
          <w:p w14:paraId="4BD6ACF1" w14:textId="77777777" w:rsidR="001D5A0F" w:rsidRPr="002F4EB4" w:rsidRDefault="001D5A0F" w:rsidP="0030675B">
            <w:pPr>
              <w:jc w:val="center"/>
              <w:rPr>
                <w:b w:val="0"/>
                <w:sz w:val="18"/>
                <w:szCs w:val="18"/>
              </w:rPr>
            </w:pPr>
          </w:p>
        </w:tc>
        <w:tc>
          <w:tcPr>
            <w:tcW w:w="1091" w:type="pct"/>
            <w:tcBorders>
              <w:bottom w:val="none" w:sz="0" w:space="0" w:color="auto"/>
            </w:tcBorders>
            <w:shd w:val="clear" w:color="auto" w:fill="D9D9D9" w:themeFill="background1" w:themeFillShade="D9"/>
            <w:vAlign w:val="center"/>
          </w:tcPr>
          <w:p w14:paraId="05B57AF6" w14:textId="77777777" w:rsidR="001D5A0F" w:rsidRPr="002F4EB4" w:rsidRDefault="001D5A0F" w:rsidP="0030675B">
            <w:pPr>
              <w:jc w:val="center"/>
              <w:cnfStyle w:val="100000000000" w:firstRow="1" w:lastRow="0" w:firstColumn="0" w:lastColumn="0" w:oddVBand="0" w:evenVBand="0" w:oddHBand="0" w:evenHBand="0" w:firstRowFirstColumn="0" w:firstRowLastColumn="0" w:lastRowFirstColumn="0" w:lastRowLastColumn="0"/>
              <w:rPr>
                <w:sz w:val="18"/>
                <w:szCs w:val="18"/>
              </w:rPr>
            </w:pPr>
            <w:r w:rsidRPr="002F4EB4">
              <w:rPr>
                <w:sz w:val="18"/>
                <w:szCs w:val="18"/>
              </w:rPr>
              <w:t>Précisions sur l’indicateur</w:t>
            </w:r>
            <w:r w:rsidRPr="002F4EB4">
              <w:rPr>
                <w:rStyle w:val="Appelnotedebasdep"/>
                <w:sz w:val="18"/>
                <w:szCs w:val="18"/>
              </w:rPr>
              <w:footnoteReference w:id="11"/>
            </w:r>
          </w:p>
        </w:tc>
        <w:tc>
          <w:tcPr>
            <w:tcW w:w="926" w:type="pct"/>
            <w:tcBorders>
              <w:bottom w:val="none" w:sz="0" w:space="0" w:color="auto"/>
            </w:tcBorders>
            <w:shd w:val="clear" w:color="auto" w:fill="D9D9D9" w:themeFill="background1" w:themeFillShade="D9"/>
            <w:vAlign w:val="center"/>
          </w:tcPr>
          <w:p w14:paraId="1E3AE7F1" w14:textId="77777777" w:rsidR="001D5A0F" w:rsidRPr="002F4EB4" w:rsidRDefault="001D5A0F" w:rsidP="0030675B">
            <w:pPr>
              <w:jc w:val="center"/>
              <w:cnfStyle w:val="100000000000" w:firstRow="1" w:lastRow="0" w:firstColumn="0" w:lastColumn="0" w:oddVBand="0" w:evenVBand="0" w:oddHBand="0" w:evenHBand="0" w:firstRowFirstColumn="0" w:firstRowLastColumn="0" w:lastRowFirstColumn="0" w:lastRowLastColumn="0"/>
              <w:rPr>
                <w:sz w:val="18"/>
                <w:szCs w:val="18"/>
              </w:rPr>
            </w:pPr>
            <w:r w:rsidRPr="002F4EB4">
              <w:rPr>
                <w:sz w:val="18"/>
                <w:szCs w:val="18"/>
              </w:rPr>
              <w:t>Où recueillir l’information ?</w:t>
            </w:r>
            <w:r w:rsidRPr="002F4EB4">
              <w:rPr>
                <w:rStyle w:val="Appelnotedebasdep"/>
                <w:sz w:val="18"/>
                <w:szCs w:val="18"/>
              </w:rPr>
              <w:footnoteReference w:id="12"/>
            </w:r>
          </w:p>
        </w:tc>
        <w:tc>
          <w:tcPr>
            <w:tcW w:w="848" w:type="pct"/>
            <w:tcBorders>
              <w:bottom w:val="none" w:sz="0" w:space="0" w:color="auto"/>
            </w:tcBorders>
            <w:shd w:val="clear" w:color="auto" w:fill="D9D9D9" w:themeFill="background1" w:themeFillShade="D9"/>
            <w:vAlign w:val="center"/>
          </w:tcPr>
          <w:p w14:paraId="54E0C158" w14:textId="77777777" w:rsidR="001D5A0F" w:rsidRPr="002F4EB4" w:rsidRDefault="001D5A0F" w:rsidP="0030675B">
            <w:pPr>
              <w:jc w:val="center"/>
              <w:cnfStyle w:val="100000000000" w:firstRow="1" w:lastRow="0" w:firstColumn="0" w:lastColumn="0" w:oddVBand="0" w:evenVBand="0" w:oddHBand="0" w:evenHBand="0" w:firstRowFirstColumn="0" w:firstRowLastColumn="0" w:lastRowFirstColumn="0" w:lastRowLastColumn="0"/>
              <w:rPr>
                <w:sz w:val="18"/>
                <w:szCs w:val="18"/>
              </w:rPr>
            </w:pPr>
            <w:r w:rsidRPr="002F4EB4">
              <w:rPr>
                <w:sz w:val="18"/>
                <w:szCs w:val="18"/>
              </w:rPr>
              <w:t>Réunion du XX/XX/XXX</w:t>
            </w:r>
          </w:p>
        </w:tc>
        <w:tc>
          <w:tcPr>
            <w:tcW w:w="494" w:type="pct"/>
            <w:tcBorders>
              <w:bottom w:val="none" w:sz="0" w:space="0" w:color="auto"/>
            </w:tcBorders>
            <w:shd w:val="clear" w:color="auto" w:fill="D9D9D9" w:themeFill="background1" w:themeFillShade="D9"/>
            <w:vAlign w:val="center"/>
          </w:tcPr>
          <w:p w14:paraId="4D664108" w14:textId="77777777" w:rsidR="001D5A0F" w:rsidRPr="002F4EB4" w:rsidRDefault="001D5A0F" w:rsidP="0030675B">
            <w:pPr>
              <w:jc w:val="center"/>
              <w:cnfStyle w:val="100000000000" w:firstRow="1" w:lastRow="0" w:firstColumn="0" w:lastColumn="0" w:oddVBand="0" w:evenVBand="0" w:oddHBand="0" w:evenHBand="0" w:firstRowFirstColumn="0" w:firstRowLastColumn="0" w:lastRowFirstColumn="0" w:lastRowLastColumn="0"/>
              <w:rPr>
                <w:i/>
                <w:sz w:val="18"/>
                <w:szCs w:val="18"/>
              </w:rPr>
            </w:pPr>
            <w:r w:rsidRPr="002F4EB4">
              <w:rPr>
                <w:i/>
                <w:sz w:val="18"/>
                <w:szCs w:val="18"/>
              </w:rPr>
              <w:t>Faire une colonne par réunion de Copil</w:t>
            </w:r>
          </w:p>
        </w:tc>
        <w:tc>
          <w:tcPr>
            <w:tcW w:w="848" w:type="pct"/>
            <w:tcBorders>
              <w:bottom w:val="none" w:sz="0" w:space="0" w:color="auto"/>
            </w:tcBorders>
            <w:shd w:val="clear" w:color="auto" w:fill="D9D9D9" w:themeFill="background1" w:themeFillShade="D9"/>
            <w:vAlign w:val="center"/>
          </w:tcPr>
          <w:p w14:paraId="66D9B79B" w14:textId="77777777" w:rsidR="001D5A0F" w:rsidRPr="002F4EB4" w:rsidRDefault="001D5A0F" w:rsidP="0030675B">
            <w:pPr>
              <w:jc w:val="center"/>
              <w:cnfStyle w:val="100000000000" w:firstRow="1" w:lastRow="0" w:firstColumn="0" w:lastColumn="0" w:oddVBand="0" w:evenVBand="0" w:oddHBand="0" w:evenHBand="0" w:firstRowFirstColumn="0" w:firstRowLastColumn="0" w:lastRowFirstColumn="0" w:lastRowLastColumn="0"/>
              <w:rPr>
                <w:sz w:val="18"/>
                <w:szCs w:val="18"/>
              </w:rPr>
            </w:pPr>
            <w:r w:rsidRPr="002F4EB4">
              <w:rPr>
                <w:sz w:val="18"/>
                <w:szCs w:val="18"/>
              </w:rPr>
              <w:t>Synthèse à faire figurer dans bilan</w:t>
            </w:r>
            <w:r w:rsidRPr="002F4EB4">
              <w:rPr>
                <w:rStyle w:val="Appelnotedebasdep"/>
                <w:sz w:val="18"/>
                <w:szCs w:val="18"/>
              </w:rPr>
              <w:footnoteReference w:id="13"/>
            </w:r>
          </w:p>
        </w:tc>
      </w:tr>
      <w:tr w:rsidR="001D5A0F" w:rsidRPr="002F4EB4" w14:paraId="71F72808" w14:textId="77777777" w:rsidTr="002F4EB4">
        <w:trPr>
          <w:cantSplit/>
        </w:trPr>
        <w:tc>
          <w:tcPr>
            <w:cnfStyle w:val="001000000000" w:firstRow="0" w:lastRow="0" w:firstColumn="1" w:lastColumn="0" w:oddVBand="0" w:evenVBand="0" w:oddHBand="0" w:evenHBand="0" w:firstRowFirstColumn="0" w:firstRowLastColumn="0" w:lastRowFirstColumn="0" w:lastRowLastColumn="0"/>
            <w:tcW w:w="793" w:type="pct"/>
            <w:vAlign w:val="center"/>
          </w:tcPr>
          <w:p w14:paraId="5A705C9C" w14:textId="77777777" w:rsidR="001D5A0F" w:rsidRPr="002F4EB4" w:rsidRDefault="001D5A0F" w:rsidP="001D5A0F">
            <w:pPr>
              <w:rPr>
                <w:sz w:val="18"/>
                <w:szCs w:val="18"/>
              </w:rPr>
            </w:pPr>
            <w:r w:rsidRPr="002F4EB4">
              <w:rPr>
                <w:sz w:val="18"/>
                <w:szCs w:val="18"/>
              </w:rPr>
              <w:t>Nombre d’habitants impliqués dans le Copil prévu/réalisé</w:t>
            </w:r>
          </w:p>
        </w:tc>
        <w:tc>
          <w:tcPr>
            <w:tcW w:w="1091" w:type="pct"/>
            <w:vAlign w:val="center"/>
          </w:tcPr>
          <w:p w14:paraId="239DB9D8"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 xml:space="preserve">X habitants prévus </w:t>
            </w:r>
            <w:r w:rsidRPr="002F4EB4">
              <w:rPr>
                <w:i/>
                <w:sz w:val="18"/>
                <w:szCs w:val="18"/>
              </w:rPr>
              <w:t>(échanges entre signataires à avoir lors de l’élaboration du CLS)</w:t>
            </w:r>
          </w:p>
        </w:tc>
        <w:tc>
          <w:tcPr>
            <w:tcW w:w="926" w:type="pct"/>
            <w:vAlign w:val="center"/>
          </w:tcPr>
          <w:p w14:paraId="74EF5FE5"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Feuille d’émargement de chaque Copil</w:t>
            </w:r>
          </w:p>
        </w:tc>
        <w:tc>
          <w:tcPr>
            <w:tcW w:w="848" w:type="pct"/>
            <w:vAlign w:val="center"/>
          </w:tcPr>
          <w:p w14:paraId="1E3EB886"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Y habitants présents</w:t>
            </w:r>
          </w:p>
        </w:tc>
        <w:tc>
          <w:tcPr>
            <w:tcW w:w="494" w:type="pct"/>
            <w:vAlign w:val="center"/>
          </w:tcPr>
          <w:p w14:paraId="6739A88C"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w:t>
            </w:r>
          </w:p>
        </w:tc>
        <w:tc>
          <w:tcPr>
            <w:tcW w:w="848" w:type="pct"/>
            <w:vAlign w:val="center"/>
          </w:tcPr>
          <w:p w14:paraId="2A03E1B8"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X habitants en moyenne sur l’ensemble des Copil</w:t>
            </w:r>
          </w:p>
        </w:tc>
      </w:tr>
      <w:tr w:rsidR="001D5A0F" w:rsidRPr="002F4EB4" w14:paraId="4189E038" w14:textId="77777777" w:rsidTr="002F4EB4">
        <w:trPr>
          <w:cantSplit/>
        </w:trPr>
        <w:tc>
          <w:tcPr>
            <w:cnfStyle w:val="001000000000" w:firstRow="0" w:lastRow="0" w:firstColumn="1" w:lastColumn="0" w:oddVBand="0" w:evenVBand="0" w:oddHBand="0" w:evenHBand="0" w:firstRowFirstColumn="0" w:firstRowLastColumn="0" w:lastRowFirstColumn="0" w:lastRowLastColumn="0"/>
            <w:tcW w:w="793" w:type="pct"/>
            <w:vAlign w:val="center"/>
          </w:tcPr>
          <w:p w14:paraId="31C7B318" w14:textId="7182FBC5" w:rsidR="001D5A0F" w:rsidRPr="002F4EB4" w:rsidRDefault="001D5A0F" w:rsidP="001D5A0F">
            <w:pPr>
              <w:rPr>
                <w:sz w:val="18"/>
                <w:szCs w:val="18"/>
              </w:rPr>
            </w:pPr>
            <w:r w:rsidRPr="002F4EB4">
              <w:rPr>
                <w:sz w:val="18"/>
                <w:szCs w:val="18"/>
              </w:rPr>
              <w:t>Profil</w:t>
            </w:r>
            <w:r w:rsidR="00E96BB5">
              <w:rPr>
                <w:sz w:val="18"/>
                <w:szCs w:val="18"/>
              </w:rPr>
              <w:t>s</w:t>
            </w:r>
            <w:r w:rsidRPr="002F4EB4">
              <w:rPr>
                <w:sz w:val="18"/>
                <w:szCs w:val="18"/>
              </w:rPr>
              <w:t xml:space="preserve"> d’habitants impliqués dans le Copil prévu</w:t>
            </w:r>
            <w:r w:rsidR="00E96BB5">
              <w:rPr>
                <w:sz w:val="18"/>
                <w:szCs w:val="18"/>
              </w:rPr>
              <w:t>s</w:t>
            </w:r>
            <w:r w:rsidRPr="002F4EB4">
              <w:rPr>
                <w:sz w:val="18"/>
                <w:szCs w:val="18"/>
              </w:rPr>
              <w:t>/réalisé</w:t>
            </w:r>
            <w:r w:rsidR="00E96BB5">
              <w:rPr>
                <w:sz w:val="18"/>
                <w:szCs w:val="18"/>
              </w:rPr>
              <w:t>s</w:t>
            </w:r>
          </w:p>
        </w:tc>
        <w:tc>
          <w:tcPr>
            <w:tcW w:w="1091" w:type="pct"/>
            <w:vAlign w:val="center"/>
          </w:tcPr>
          <w:p w14:paraId="552E60AE" w14:textId="0623A3C0"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 xml:space="preserve">Nb d’habitants par </w:t>
            </w:r>
            <w:r w:rsidR="00A41EAF" w:rsidRPr="002F4EB4">
              <w:rPr>
                <w:sz w:val="18"/>
                <w:szCs w:val="18"/>
              </w:rPr>
              <w:t>c</w:t>
            </w:r>
            <w:r w:rsidRPr="002F4EB4">
              <w:rPr>
                <w:sz w:val="18"/>
                <w:szCs w:val="18"/>
              </w:rPr>
              <w:t>ommune ou quartier d’habitations</w:t>
            </w:r>
          </w:p>
        </w:tc>
        <w:tc>
          <w:tcPr>
            <w:tcW w:w="926" w:type="pct"/>
            <w:vAlign w:val="center"/>
          </w:tcPr>
          <w:p w14:paraId="6F3FDF8E"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Feuille d’émargement de chaque Copil</w:t>
            </w:r>
          </w:p>
        </w:tc>
        <w:tc>
          <w:tcPr>
            <w:tcW w:w="848" w:type="pct"/>
            <w:vAlign w:val="center"/>
          </w:tcPr>
          <w:p w14:paraId="00703D75"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X habitants du village A</w:t>
            </w:r>
          </w:p>
          <w:p w14:paraId="6CF25026"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Y habitants du village B</w:t>
            </w:r>
          </w:p>
        </w:tc>
        <w:tc>
          <w:tcPr>
            <w:tcW w:w="494" w:type="pct"/>
            <w:vAlign w:val="center"/>
          </w:tcPr>
          <w:p w14:paraId="26F9A6D0"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w:t>
            </w:r>
          </w:p>
        </w:tc>
        <w:tc>
          <w:tcPr>
            <w:tcW w:w="848" w:type="pct"/>
            <w:vAlign w:val="center"/>
          </w:tcPr>
          <w:p w14:paraId="528132E2"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X habitants village A, Y habitants village B en moyenne pour l’ensemble des Copil</w:t>
            </w:r>
          </w:p>
        </w:tc>
      </w:tr>
      <w:tr w:rsidR="001D5A0F" w:rsidRPr="002F4EB4" w14:paraId="6F5AA352" w14:textId="77777777" w:rsidTr="002F4EB4">
        <w:trPr>
          <w:cantSplit/>
        </w:trPr>
        <w:tc>
          <w:tcPr>
            <w:cnfStyle w:val="001000000000" w:firstRow="0" w:lastRow="0" w:firstColumn="1" w:lastColumn="0" w:oddVBand="0" w:evenVBand="0" w:oddHBand="0" w:evenHBand="0" w:firstRowFirstColumn="0" w:firstRowLastColumn="0" w:lastRowFirstColumn="0" w:lastRowLastColumn="0"/>
            <w:tcW w:w="793" w:type="pct"/>
            <w:vAlign w:val="center"/>
          </w:tcPr>
          <w:p w14:paraId="616B8F32" w14:textId="77777777" w:rsidR="001D5A0F" w:rsidRPr="002F4EB4" w:rsidRDefault="001D5A0F" w:rsidP="001D5A0F">
            <w:pPr>
              <w:rPr>
                <w:sz w:val="18"/>
                <w:szCs w:val="18"/>
              </w:rPr>
            </w:pPr>
            <w:r w:rsidRPr="002F4EB4">
              <w:rPr>
                <w:sz w:val="18"/>
                <w:szCs w:val="18"/>
              </w:rPr>
              <w:t>Évolution du nombre d’habitants impliqués dans le Copil</w:t>
            </w:r>
          </w:p>
        </w:tc>
        <w:tc>
          <w:tcPr>
            <w:tcW w:w="1091" w:type="pct"/>
            <w:vAlign w:val="center"/>
          </w:tcPr>
          <w:p w14:paraId="76615C9C" w14:textId="5F92518E"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 xml:space="preserve">X habitants en Copil </w:t>
            </w:r>
            <w:r w:rsidR="00E96BB5">
              <w:rPr>
                <w:sz w:val="18"/>
                <w:szCs w:val="18"/>
              </w:rPr>
              <w:t>1</w:t>
            </w:r>
          </w:p>
          <w:p w14:paraId="102AB8A6" w14:textId="09CF32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 xml:space="preserve">Y habitants en Copil </w:t>
            </w:r>
            <w:r w:rsidR="00E96BB5">
              <w:rPr>
                <w:sz w:val="18"/>
                <w:szCs w:val="18"/>
              </w:rPr>
              <w:t>2</w:t>
            </w:r>
            <w:r w:rsidRPr="002F4EB4">
              <w:rPr>
                <w:sz w:val="18"/>
                <w:szCs w:val="18"/>
              </w:rPr>
              <w:t>…</w:t>
            </w:r>
          </w:p>
        </w:tc>
        <w:tc>
          <w:tcPr>
            <w:tcW w:w="926" w:type="pct"/>
            <w:vAlign w:val="center"/>
          </w:tcPr>
          <w:p w14:paraId="51FA620A"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Calcul à réaliser à partir ligne 2 du tableau à l’issue des réunions</w:t>
            </w:r>
          </w:p>
        </w:tc>
        <w:tc>
          <w:tcPr>
            <w:tcW w:w="848" w:type="pct"/>
            <w:vAlign w:val="center"/>
          </w:tcPr>
          <w:p w14:paraId="0D8FFA25"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p>
        </w:tc>
        <w:tc>
          <w:tcPr>
            <w:tcW w:w="494" w:type="pct"/>
            <w:vAlign w:val="center"/>
          </w:tcPr>
          <w:p w14:paraId="677C0F1E"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p>
        </w:tc>
        <w:tc>
          <w:tcPr>
            <w:tcW w:w="848" w:type="pct"/>
            <w:vAlign w:val="center"/>
          </w:tcPr>
          <w:p w14:paraId="1D5CDC26"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X habitants en Copil X</w:t>
            </w:r>
          </w:p>
          <w:p w14:paraId="0E766703"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Y habitants en Copil X+…</w:t>
            </w:r>
          </w:p>
        </w:tc>
      </w:tr>
      <w:tr w:rsidR="001D5A0F" w:rsidRPr="002F4EB4" w14:paraId="2B37653C" w14:textId="77777777" w:rsidTr="002F4EB4">
        <w:trPr>
          <w:cantSplit/>
        </w:trPr>
        <w:tc>
          <w:tcPr>
            <w:cnfStyle w:val="001000000000" w:firstRow="0" w:lastRow="0" w:firstColumn="1" w:lastColumn="0" w:oddVBand="0" w:evenVBand="0" w:oddHBand="0" w:evenHBand="0" w:firstRowFirstColumn="0" w:firstRowLastColumn="0" w:lastRowFirstColumn="0" w:lastRowLastColumn="0"/>
            <w:tcW w:w="793" w:type="pct"/>
            <w:vAlign w:val="center"/>
          </w:tcPr>
          <w:p w14:paraId="03387AB4" w14:textId="77777777" w:rsidR="001D5A0F" w:rsidRPr="002F4EB4" w:rsidRDefault="001D5A0F" w:rsidP="001D5A0F">
            <w:pPr>
              <w:rPr>
                <w:sz w:val="18"/>
                <w:szCs w:val="18"/>
              </w:rPr>
            </w:pPr>
            <w:r w:rsidRPr="002F4EB4">
              <w:rPr>
                <w:sz w:val="18"/>
                <w:szCs w:val="18"/>
              </w:rPr>
              <w:t>Nombre de partenaires impliqués dans le Copil prévu/réalisé</w:t>
            </w:r>
          </w:p>
        </w:tc>
        <w:tc>
          <w:tcPr>
            <w:tcW w:w="1091" w:type="pct"/>
            <w:vAlign w:val="center"/>
          </w:tcPr>
          <w:p w14:paraId="28C7ECE3"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X partenaires prévus (échanges entre signataires à avoir lors de l’élaboration du CLS)</w:t>
            </w:r>
          </w:p>
        </w:tc>
        <w:tc>
          <w:tcPr>
            <w:tcW w:w="926" w:type="pct"/>
            <w:vAlign w:val="center"/>
          </w:tcPr>
          <w:p w14:paraId="18D77B5D"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Feuille d’émargement de chaque Copil</w:t>
            </w:r>
          </w:p>
        </w:tc>
        <w:tc>
          <w:tcPr>
            <w:tcW w:w="848" w:type="pct"/>
            <w:vAlign w:val="center"/>
          </w:tcPr>
          <w:p w14:paraId="1DA4606D"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Y partenaires présents</w:t>
            </w:r>
          </w:p>
        </w:tc>
        <w:tc>
          <w:tcPr>
            <w:tcW w:w="494" w:type="pct"/>
            <w:vAlign w:val="center"/>
          </w:tcPr>
          <w:p w14:paraId="4613ED92"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w:t>
            </w:r>
          </w:p>
        </w:tc>
        <w:tc>
          <w:tcPr>
            <w:tcW w:w="848" w:type="pct"/>
            <w:vAlign w:val="center"/>
          </w:tcPr>
          <w:p w14:paraId="058DC7D2"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X partenaires en moyenne sur l’ensemble des Copil</w:t>
            </w:r>
          </w:p>
        </w:tc>
      </w:tr>
      <w:tr w:rsidR="001D5A0F" w:rsidRPr="002F4EB4" w14:paraId="43F5EB72" w14:textId="77777777" w:rsidTr="002F4EB4">
        <w:trPr>
          <w:cantSplit/>
        </w:trPr>
        <w:tc>
          <w:tcPr>
            <w:cnfStyle w:val="001000000000" w:firstRow="0" w:lastRow="0" w:firstColumn="1" w:lastColumn="0" w:oddVBand="0" w:evenVBand="0" w:oddHBand="0" w:evenHBand="0" w:firstRowFirstColumn="0" w:firstRowLastColumn="0" w:lastRowFirstColumn="0" w:lastRowLastColumn="0"/>
            <w:tcW w:w="793" w:type="pct"/>
            <w:vAlign w:val="center"/>
          </w:tcPr>
          <w:p w14:paraId="07336D24" w14:textId="7342FBD7" w:rsidR="001D5A0F" w:rsidRPr="002F4EB4" w:rsidRDefault="001D5A0F" w:rsidP="001D5A0F">
            <w:pPr>
              <w:jc w:val="both"/>
              <w:rPr>
                <w:sz w:val="18"/>
                <w:szCs w:val="18"/>
              </w:rPr>
            </w:pPr>
            <w:r w:rsidRPr="002F4EB4">
              <w:rPr>
                <w:sz w:val="18"/>
                <w:szCs w:val="18"/>
              </w:rPr>
              <w:lastRenderedPageBreak/>
              <w:t>Typologie des partenaires impliqués dans le Copil prévu</w:t>
            </w:r>
            <w:r w:rsidR="000C5F11">
              <w:rPr>
                <w:sz w:val="18"/>
                <w:szCs w:val="18"/>
              </w:rPr>
              <w:t>e</w:t>
            </w:r>
            <w:r w:rsidRPr="002F4EB4">
              <w:rPr>
                <w:sz w:val="18"/>
                <w:szCs w:val="18"/>
              </w:rPr>
              <w:t>/réalisé</w:t>
            </w:r>
            <w:r w:rsidR="000C5F11">
              <w:rPr>
                <w:sz w:val="18"/>
                <w:szCs w:val="18"/>
              </w:rPr>
              <w:t>e</w:t>
            </w:r>
          </w:p>
        </w:tc>
        <w:tc>
          <w:tcPr>
            <w:tcW w:w="1091" w:type="pct"/>
            <w:vAlign w:val="center"/>
          </w:tcPr>
          <w:p w14:paraId="5AEEB659"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Médical</w:t>
            </w:r>
          </w:p>
          <w:p w14:paraId="12D65DFC"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Paramédical</w:t>
            </w:r>
          </w:p>
          <w:p w14:paraId="44E0445E"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Social</w:t>
            </w:r>
          </w:p>
          <w:p w14:paraId="6AABB059"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De la prévention et de la promotion de la santé</w:t>
            </w:r>
          </w:p>
          <w:p w14:paraId="57993D3E"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 xml:space="preserve">De l’éducation/la formation </w:t>
            </w:r>
          </w:p>
          <w:p w14:paraId="2CCF577B" w14:textId="51E27A64"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 xml:space="preserve">De la culture/Loisirs </w:t>
            </w:r>
          </w:p>
          <w:p w14:paraId="787E2EC2" w14:textId="43D8DCD0" w:rsidR="00311421" w:rsidRPr="002F4EB4" w:rsidRDefault="00311421"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De l’urbanisme</w:t>
            </w:r>
          </w:p>
          <w:p w14:paraId="413ACB22" w14:textId="7A70588A"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Autre (Précisez)</w:t>
            </w:r>
          </w:p>
        </w:tc>
        <w:tc>
          <w:tcPr>
            <w:tcW w:w="926" w:type="pct"/>
            <w:vAlign w:val="center"/>
          </w:tcPr>
          <w:p w14:paraId="078FB1CB"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Feuille d’émargement de chaque Copil</w:t>
            </w:r>
          </w:p>
        </w:tc>
        <w:tc>
          <w:tcPr>
            <w:tcW w:w="848" w:type="pct"/>
            <w:vAlign w:val="center"/>
          </w:tcPr>
          <w:p w14:paraId="2EA47570"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X Médical</w:t>
            </w:r>
          </w:p>
          <w:p w14:paraId="763A2878"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Y Paramédical</w:t>
            </w:r>
          </w:p>
          <w:p w14:paraId="302F7B2E"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Z Social</w:t>
            </w:r>
          </w:p>
          <w:p w14:paraId="289569A8"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V De la prévention et de la promotion de la santé</w:t>
            </w:r>
          </w:p>
          <w:p w14:paraId="070312A0"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 xml:space="preserve">T De l’éducation/la formation </w:t>
            </w:r>
          </w:p>
          <w:p w14:paraId="1BEE2745" w14:textId="37A4B32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 xml:space="preserve">S De la culture/Loisirs </w:t>
            </w:r>
          </w:p>
          <w:p w14:paraId="44799F3B" w14:textId="7DAFB51D" w:rsidR="00311421" w:rsidRPr="002F4EB4" w:rsidRDefault="00311421"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U De l’urbanisme</w:t>
            </w:r>
          </w:p>
          <w:p w14:paraId="38DABAA0" w14:textId="16D82AA3"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Autre (Précisez)</w:t>
            </w:r>
          </w:p>
        </w:tc>
        <w:tc>
          <w:tcPr>
            <w:tcW w:w="494" w:type="pct"/>
            <w:vAlign w:val="center"/>
          </w:tcPr>
          <w:p w14:paraId="3A365568"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w:t>
            </w:r>
          </w:p>
        </w:tc>
        <w:tc>
          <w:tcPr>
            <w:tcW w:w="848" w:type="pct"/>
            <w:vAlign w:val="center"/>
          </w:tcPr>
          <w:p w14:paraId="517742FC"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En moyenne sur l’ensemble des Copil :</w:t>
            </w:r>
          </w:p>
          <w:p w14:paraId="67518CF8"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X Médical</w:t>
            </w:r>
          </w:p>
          <w:p w14:paraId="3E99F49D"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Y Paramédical</w:t>
            </w:r>
          </w:p>
          <w:p w14:paraId="334A01CE"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Z Social</w:t>
            </w:r>
          </w:p>
          <w:p w14:paraId="3933FC5A"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V De la prévention et de la promotion de la santé</w:t>
            </w:r>
          </w:p>
          <w:p w14:paraId="1A64CB3C"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 xml:space="preserve">T De l’éducation/la formation </w:t>
            </w:r>
          </w:p>
          <w:p w14:paraId="10E08769"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S De la culture/Loisirs</w:t>
            </w:r>
          </w:p>
          <w:p w14:paraId="27D57BAA" w14:textId="53C1156F" w:rsidR="00311421" w:rsidRPr="002F4EB4" w:rsidRDefault="00311421"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U De l’urbanisme</w:t>
            </w:r>
          </w:p>
        </w:tc>
      </w:tr>
      <w:tr w:rsidR="001D5A0F" w:rsidRPr="002F4EB4" w14:paraId="46CDA27B" w14:textId="77777777" w:rsidTr="002F4EB4">
        <w:trPr>
          <w:cantSplit/>
        </w:trPr>
        <w:tc>
          <w:tcPr>
            <w:cnfStyle w:val="001000000000" w:firstRow="0" w:lastRow="0" w:firstColumn="1" w:lastColumn="0" w:oddVBand="0" w:evenVBand="0" w:oddHBand="0" w:evenHBand="0" w:firstRowFirstColumn="0" w:firstRowLastColumn="0" w:lastRowFirstColumn="0" w:lastRowLastColumn="0"/>
            <w:tcW w:w="793" w:type="pct"/>
            <w:vAlign w:val="center"/>
          </w:tcPr>
          <w:p w14:paraId="4C564137" w14:textId="77777777" w:rsidR="001D5A0F" w:rsidRPr="002F4EB4" w:rsidRDefault="001D5A0F" w:rsidP="001D5A0F">
            <w:pPr>
              <w:rPr>
                <w:sz w:val="18"/>
                <w:szCs w:val="18"/>
              </w:rPr>
            </w:pPr>
            <w:r w:rsidRPr="002F4EB4">
              <w:rPr>
                <w:sz w:val="18"/>
                <w:szCs w:val="18"/>
              </w:rPr>
              <w:t>Évolution du nombre de partenaires impliqués le Copil</w:t>
            </w:r>
          </w:p>
        </w:tc>
        <w:tc>
          <w:tcPr>
            <w:tcW w:w="1091" w:type="pct"/>
            <w:vAlign w:val="center"/>
          </w:tcPr>
          <w:p w14:paraId="2410BBCA"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X partenaires en Copil X</w:t>
            </w:r>
          </w:p>
          <w:p w14:paraId="310101EF"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Y partenaires en Copil X+…</w:t>
            </w:r>
          </w:p>
        </w:tc>
        <w:tc>
          <w:tcPr>
            <w:tcW w:w="926" w:type="pct"/>
            <w:vAlign w:val="center"/>
          </w:tcPr>
          <w:p w14:paraId="0EB40797"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p>
        </w:tc>
        <w:tc>
          <w:tcPr>
            <w:tcW w:w="848" w:type="pct"/>
            <w:vAlign w:val="center"/>
          </w:tcPr>
          <w:p w14:paraId="2B93F690"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p>
        </w:tc>
        <w:tc>
          <w:tcPr>
            <w:tcW w:w="494" w:type="pct"/>
            <w:vAlign w:val="center"/>
          </w:tcPr>
          <w:p w14:paraId="6666A975"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p>
        </w:tc>
        <w:tc>
          <w:tcPr>
            <w:tcW w:w="848" w:type="pct"/>
            <w:vAlign w:val="center"/>
          </w:tcPr>
          <w:p w14:paraId="0B7FE1B9"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X partenaires en Copil X</w:t>
            </w:r>
          </w:p>
          <w:p w14:paraId="44031F1E"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Y partenaires en Copil X+…</w:t>
            </w:r>
          </w:p>
        </w:tc>
      </w:tr>
      <w:tr w:rsidR="001D5A0F" w:rsidRPr="002F4EB4" w14:paraId="091EF83F" w14:textId="77777777" w:rsidTr="002F4EB4">
        <w:trPr>
          <w:cantSplit/>
        </w:trPr>
        <w:tc>
          <w:tcPr>
            <w:cnfStyle w:val="001000000000" w:firstRow="0" w:lastRow="0" w:firstColumn="1" w:lastColumn="0" w:oddVBand="0" w:evenVBand="0" w:oddHBand="0" w:evenHBand="0" w:firstRowFirstColumn="0" w:firstRowLastColumn="0" w:lastRowFirstColumn="0" w:lastRowLastColumn="0"/>
            <w:tcW w:w="793" w:type="pct"/>
            <w:vAlign w:val="center"/>
          </w:tcPr>
          <w:p w14:paraId="59DF27B1" w14:textId="77777777" w:rsidR="001D5A0F" w:rsidRPr="002F4EB4" w:rsidRDefault="001D5A0F" w:rsidP="001D5A0F">
            <w:pPr>
              <w:rPr>
                <w:sz w:val="18"/>
                <w:szCs w:val="18"/>
              </w:rPr>
            </w:pPr>
            <w:r w:rsidRPr="002F4EB4">
              <w:rPr>
                <w:sz w:val="18"/>
                <w:szCs w:val="18"/>
              </w:rPr>
              <w:t>Nombre de réunions de Copil prévu/réalisé par année du CLS</w:t>
            </w:r>
          </w:p>
        </w:tc>
        <w:tc>
          <w:tcPr>
            <w:tcW w:w="1091" w:type="pct"/>
            <w:vAlign w:val="center"/>
          </w:tcPr>
          <w:p w14:paraId="6102976D"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X réunions par an prévues</w:t>
            </w:r>
          </w:p>
          <w:p w14:paraId="3B78208B" w14:textId="7A61B7AD"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i/>
                <w:sz w:val="18"/>
                <w:szCs w:val="18"/>
              </w:rPr>
              <w:t>(</w:t>
            </w:r>
            <w:r w:rsidR="00497F4F" w:rsidRPr="002F4EB4">
              <w:rPr>
                <w:i/>
                <w:sz w:val="18"/>
                <w:szCs w:val="18"/>
              </w:rPr>
              <w:t>Échanges</w:t>
            </w:r>
            <w:r w:rsidRPr="002F4EB4">
              <w:rPr>
                <w:i/>
                <w:sz w:val="18"/>
                <w:szCs w:val="18"/>
              </w:rPr>
              <w:t xml:space="preserve"> entre signataires à avoir lors de l’élaboration du CLS)</w:t>
            </w:r>
          </w:p>
        </w:tc>
        <w:tc>
          <w:tcPr>
            <w:tcW w:w="926" w:type="pct"/>
            <w:vAlign w:val="center"/>
          </w:tcPr>
          <w:p w14:paraId="0A853636"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p>
        </w:tc>
        <w:tc>
          <w:tcPr>
            <w:tcW w:w="848" w:type="pct"/>
            <w:vAlign w:val="center"/>
          </w:tcPr>
          <w:p w14:paraId="337D748F"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p>
        </w:tc>
        <w:tc>
          <w:tcPr>
            <w:tcW w:w="494" w:type="pct"/>
            <w:vAlign w:val="center"/>
          </w:tcPr>
          <w:p w14:paraId="6EED5B9A"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p>
        </w:tc>
        <w:tc>
          <w:tcPr>
            <w:tcW w:w="848" w:type="pct"/>
            <w:vAlign w:val="center"/>
          </w:tcPr>
          <w:p w14:paraId="22E011FE"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r w:rsidRPr="002F4EB4">
              <w:rPr>
                <w:sz w:val="18"/>
                <w:szCs w:val="18"/>
              </w:rPr>
              <w:t>Calcul du nombre de réunions mises en place selon nombre de colonnes saisies / nombre de réunions prévues</w:t>
            </w:r>
          </w:p>
        </w:tc>
      </w:tr>
      <w:tr w:rsidR="001D5A0F" w:rsidRPr="002F4EB4" w14:paraId="17E4B978" w14:textId="77777777" w:rsidTr="002F4EB4">
        <w:trPr>
          <w:cantSplit/>
        </w:trPr>
        <w:tc>
          <w:tcPr>
            <w:cnfStyle w:val="001000000000" w:firstRow="0" w:lastRow="0" w:firstColumn="1" w:lastColumn="0" w:oddVBand="0" w:evenVBand="0" w:oddHBand="0" w:evenHBand="0" w:firstRowFirstColumn="0" w:firstRowLastColumn="0" w:lastRowFirstColumn="0" w:lastRowLastColumn="0"/>
            <w:tcW w:w="793" w:type="pct"/>
            <w:vAlign w:val="center"/>
          </w:tcPr>
          <w:p w14:paraId="04263A7E" w14:textId="77777777" w:rsidR="001D5A0F" w:rsidRPr="002F4EB4" w:rsidRDefault="001D5A0F" w:rsidP="001D5A0F">
            <w:pPr>
              <w:rPr>
                <w:sz w:val="18"/>
                <w:szCs w:val="18"/>
              </w:rPr>
            </w:pPr>
            <w:r w:rsidRPr="002F4EB4">
              <w:rPr>
                <w:sz w:val="18"/>
                <w:szCs w:val="18"/>
              </w:rPr>
              <w:t>…</w:t>
            </w:r>
          </w:p>
        </w:tc>
        <w:tc>
          <w:tcPr>
            <w:tcW w:w="1091" w:type="pct"/>
            <w:vAlign w:val="center"/>
          </w:tcPr>
          <w:p w14:paraId="499EB0B1"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p>
        </w:tc>
        <w:tc>
          <w:tcPr>
            <w:tcW w:w="926" w:type="pct"/>
            <w:vAlign w:val="center"/>
          </w:tcPr>
          <w:p w14:paraId="67ED43A0"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p>
        </w:tc>
        <w:tc>
          <w:tcPr>
            <w:tcW w:w="848" w:type="pct"/>
            <w:vAlign w:val="center"/>
          </w:tcPr>
          <w:p w14:paraId="14483C5A"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p>
        </w:tc>
        <w:tc>
          <w:tcPr>
            <w:tcW w:w="494" w:type="pct"/>
            <w:vAlign w:val="center"/>
          </w:tcPr>
          <w:p w14:paraId="323FF966"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p>
        </w:tc>
        <w:tc>
          <w:tcPr>
            <w:tcW w:w="848" w:type="pct"/>
            <w:vAlign w:val="center"/>
          </w:tcPr>
          <w:p w14:paraId="5B4F9A71" w14:textId="77777777" w:rsidR="001D5A0F" w:rsidRPr="002F4EB4" w:rsidRDefault="001D5A0F" w:rsidP="001D5A0F">
            <w:pPr>
              <w:cnfStyle w:val="000000000000" w:firstRow="0" w:lastRow="0" w:firstColumn="0" w:lastColumn="0" w:oddVBand="0" w:evenVBand="0" w:oddHBand="0" w:evenHBand="0" w:firstRowFirstColumn="0" w:firstRowLastColumn="0" w:lastRowFirstColumn="0" w:lastRowLastColumn="0"/>
              <w:rPr>
                <w:sz w:val="18"/>
                <w:szCs w:val="18"/>
              </w:rPr>
            </w:pPr>
          </w:p>
        </w:tc>
      </w:tr>
    </w:tbl>
    <w:p w14:paraId="2B47C1F8" w14:textId="17AC93FB" w:rsidR="001D5A0F" w:rsidRDefault="001D5A0F" w:rsidP="001D5A0F">
      <w:pPr>
        <w:jc w:val="both"/>
        <w:rPr>
          <w:b/>
          <w:color w:val="005F5F" w:themeColor="accent2"/>
          <w:u w:val="single"/>
        </w:rPr>
        <w:sectPr w:rsidR="001D5A0F" w:rsidSect="008F318E">
          <w:pgSz w:w="16838" w:h="11906" w:orient="landscape"/>
          <w:pgMar w:top="1418" w:right="1418" w:bottom="1418" w:left="1418" w:header="709" w:footer="709" w:gutter="0"/>
          <w:cols w:space="720"/>
          <w:docGrid w:linePitch="272"/>
        </w:sectPr>
      </w:pPr>
    </w:p>
    <w:p w14:paraId="7AE90E33" w14:textId="241C035B" w:rsidR="001D5A0F" w:rsidRPr="004F6C96" w:rsidRDefault="001D5A0F" w:rsidP="001D5A0F">
      <w:pPr>
        <w:jc w:val="both"/>
        <w:rPr>
          <w:b/>
          <w:color w:val="005F5F" w:themeColor="accent2"/>
        </w:rPr>
      </w:pPr>
      <w:r w:rsidRPr="004F6C96">
        <w:rPr>
          <w:b/>
          <w:color w:val="005F5F" w:themeColor="accent2"/>
        </w:rPr>
        <w:lastRenderedPageBreak/>
        <w:t>Exemple de questionnaire en ligne</w:t>
      </w:r>
    </w:p>
    <w:p w14:paraId="49360892" w14:textId="17480C21" w:rsidR="001D5A0F" w:rsidRPr="00F00554" w:rsidRDefault="001D5A0F" w:rsidP="00F00554">
      <w:pPr>
        <w:jc w:val="both"/>
      </w:pPr>
      <w:r w:rsidRPr="00F00554">
        <w:t xml:space="preserve">Composé de questions ouvertes ou fermées, le questionnaire peut être administré de différentes manières : </w:t>
      </w:r>
      <w:r w:rsidR="00F00554">
        <w:t>p</w:t>
      </w:r>
      <w:r w:rsidRPr="00F00554">
        <w:t>apier</w:t>
      </w:r>
      <w:r w:rsidR="00F00554">
        <w:t>, e</w:t>
      </w:r>
      <w:r w:rsidRPr="00F00554">
        <w:t>n ligne</w:t>
      </w:r>
      <w:r w:rsidR="00F00554">
        <w:t>, e</w:t>
      </w:r>
      <w:r w:rsidRPr="00F00554">
        <w:t>n face à face</w:t>
      </w:r>
      <w:r w:rsidR="00A41EAF">
        <w:t>…</w:t>
      </w:r>
    </w:p>
    <w:p w14:paraId="38F3AB45" w14:textId="77777777" w:rsidR="001D5A0F" w:rsidRPr="00F00554" w:rsidRDefault="001D5A0F" w:rsidP="001D5A0F">
      <w:pPr>
        <w:jc w:val="both"/>
      </w:pPr>
      <w:r w:rsidRPr="00F00554">
        <w:t>Lorsqu’il s’adresse à des professionnels, comme dans l’exemple ci-dessous, il peut être particulièrement intéressant de proposer un questionnaire en ligne. En plus des atouts et freins du questionnaire classique</w:t>
      </w:r>
      <w:r w:rsidRPr="00F00554">
        <w:rPr>
          <w:rStyle w:val="Appelnotedebasdep"/>
        </w:rPr>
        <w:footnoteReference w:id="14"/>
      </w:r>
      <w:r w:rsidRPr="00F00554">
        <w:t>, cette modalité, de plus en plus courante, présente de nombreux avantages</w:t>
      </w:r>
      <w:r w:rsidRPr="00F00554">
        <w:rPr>
          <w:rStyle w:val="Appelnotedebasdep"/>
        </w:rPr>
        <w:footnoteReference w:id="15"/>
      </w:r>
      <w:r w:rsidRPr="00F00554">
        <w:t xml:space="preserve"> : </w:t>
      </w:r>
    </w:p>
    <w:p w14:paraId="76FE54EC" w14:textId="01FD2BB0" w:rsidR="001D5A0F" w:rsidRPr="00F00554" w:rsidRDefault="001D5A0F" w:rsidP="00311446">
      <w:pPr>
        <w:pStyle w:val="Paragraphedeliste"/>
        <w:numPr>
          <w:ilvl w:val="0"/>
          <w:numId w:val="1"/>
        </w:numPr>
        <w:jc w:val="both"/>
      </w:pPr>
      <w:r w:rsidRPr="00F00554">
        <w:t xml:space="preserve">Facilité </w:t>
      </w:r>
      <w:r w:rsidR="00311421">
        <w:t xml:space="preserve">de </w:t>
      </w:r>
      <w:r w:rsidRPr="00F00554">
        <w:t>remplissage : il suffit au participant de cliquer sur un lien pour accéder au questionnaire, possibilité de remplir le questionnaire en plusieurs fois</w:t>
      </w:r>
    </w:p>
    <w:p w14:paraId="160CE04B" w14:textId="77777777" w:rsidR="001D5A0F" w:rsidRPr="00F00554" w:rsidRDefault="001D5A0F" w:rsidP="00311446">
      <w:pPr>
        <w:pStyle w:val="Paragraphedeliste"/>
        <w:numPr>
          <w:ilvl w:val="0"/>
          <w:numId w:val="1"/>
        </w:numPr>
        <w:jc w:val="both"/>
      </w:pPr>
      <w:r w:rsidRPr="00F00554">
        <w:t>Communication facilitée : permet d’atteindre une large cible d’acteurs, relance par mail facile…</w:t>
      </w:r>
    </w:p>
    <w:p w14:paraId="070548C9" w14:textId="77777777" w:rsidR="001D5A0F" w:rsidRPr="00F00554" w:rsidRDefault="001D5A0F" w:rsidP="00311446">
      <w:pPr>
        <w:pStyle w:val="Paragraphedeliste"/>
        <w:numPr>
          <w:ilvl w:val="0"/>
          <w:numId w:val="1"/>
        </w:numPr>
        <w:jc w:val="both"/>
      </w:pPr>
      <w:r w:rsidRPr="00F00554">
        <w:t>Gain de temps au moment de l’analyse : pas de saisie des questionnaires par l’enquêteur, analyse automatique de certaines questions par le logiciel d’enquête qui génère des graphiques automatiquement, disponibilité de l’ensemble des réponses sous la forme d’une feuille de calcul permettant une analyse rapide</w:t>
      </w:r>
    </w:p>
    <w:p w14:paraId="70C5E896" w14:textId="77777777" w:rsidR="001D5A0F" w:rsidRPr="00F00554" w:rsidRDefault="001D5A0F" w:rsidP="00311446">
      <w:pPr>
        <w:pStyle w:val="Paragraphedeliste"/>
        <w:numPr>
          <w:ilvl w:val="0"/>
          <w:numId w:val="1"/>
        </w:numPr>
        <w:jc w:val="both"/>
      </w:pPr>
      <w:r w:rsidRPr="00F00554">
        <w:t>…</w:t>
      </w:r>
    </w:p>
    <w:p w14:paraId="7378AAB7" w14:textId="77777777" w:rsidR="001D5A0F" w:rsidRPr="00F00554" w:rsidRDefault="001D5A0F" w:rsidP="001D5A0F">
      <w:pPr>
        <w:jc w:val="both"/>
      </w:pPr>
      <w:r w:rsidRPr="00F00554">
        <w:t xml:space="preserve">Bien sûr, comme toute enquête, il présente quelques inconvénients : </w:t>
      </w:r>
    </w:p>
    <w:p w14:paraId="773A21CB" w14:textId="77777777" w:rsidR="001D5A0F" w:rsidRPr="00F00554" w:rsidRDefault="001D5A0F" w:rsidP="00311446">
      <w:pPr>
        <w:pStyle w:val="Paragraphedeliste"/>
        <w:numPr>
          <w:ilvl w:val="0"/>
          <w:numId w:val="2"/>
        </w:numPr>
        <w:jc w:val="both"/>
      </w:pPr>
      <w:r w:rsidRPr="00F00554">
        <w:t>Nécessité de disposer des coordonnées mails des participants (ce qui est souvent le cas dans le cadre d’un CLS)</w:t>
      </w:r>
    </w:p>
    <w:p w14:paraId="0C2F5792" w14:textId="77777777" w:rsidR="001D5A0F" w:rsidRPr="00F00554" w:rsidRDefault="001D5A0F" w:rsidP="00311446">
      <w:pPr>
        <w:pStyle w:val="Paragraphedeliste"/>
        <w:numPr>
          <w:ilvl w:val="0"/>
          <w:numId w:val="2"/>
        </w:numPr>
        <w:jc w:val="both"/>
      </w:pPr>
      <w:r w:rsidRPr="00F00554">
        <w:t>Nombre croissant de sollicitations des partenaires par des enquêtes en ligne</w:t>
      </w:r>
    </w:p>
    <w:p w14:paraId="0F3F2208" w14:textId="282F5DEB" w:rsidR="001D5A0F" w:rsidRDefault="001D5A0F" w:rsidP="00311446">
      <w:pPr>
        <w:pStyle w:val="Paragraphedeliste"/>
        <w:numPr>
          <w:ilvl w:val="0"/>
          <w:numId w:val="2"/>
        </w:numPr>
        <w:jc w:val="both"/>
      </w:pPr>
      <w:r w:rsidRPr="00F00554">
        <w:t>Difficultés techniques d’accès (compatibilité du poste informatique, restriction d’accès à certains sites dans certaines structures)</w:t>
      </w:r>
    </w:p>
    <w:p w14:paraId="3C32D93D" w14:textId="77777777" w:rsidR="00DD096B" w:rsidRPr="00F00554" w:rsidRDefault="00DD096B" w:rsidP="00DD096B">
      <w:pPr>
        <w:pStyle w:val="Paragraphedeliste"/>
        <w:jc w:val="both"/>
      </w:pPr>
    </w:p>
    <w:tbl>
      <w:tblPr>
        <w:tblStyle w:val="Grilledutableau"/>
        <w:tblW w:w="0" w:type="auto"/>
        <w:tblLook w:val="04A0" w:firstRow="1" w:lastRow="0" w:firstColumn="1" w:lastColumn="0" w:noHBand="0" w:noVBand="1"/>
      </w:tblPr>
      <w:tblGrid>
        <w:gridCol w:w="9062"/>
      </w:tblGrid>
      <w:tr w:rsidR="00DD096B" w14:paraId="43DF4833" w14:textId="77777777" w:rsidTr="00DD096B">
        <w:tc>
          <w:tcPr>
            <w:tcW w:w="9062" w:type="dxa"/>
          </w:tcPr>
          <w:p w14:paraId="1AA29386" w14:textId="77777777" w:rsidR="00DD096B" w:rsidRPr="00DD096B" w:rsidRDefault="00DD096B" w:rsidP="00DD096B">
            <w:pPr>
              <w:jc w:val="both"/>
              <w:rPr>
                <w:b/>
                <w:bCs/>
              </w:rPr>
            </w:pPr>
            <w:r w:rsidRPr="00DD096B">
              <w:rPr>
                <w:b/>
                <w:bCs/>
              </w:rPr>
              <w:t xml:space="preserve">Proposition de contenu d’un questionnaire en ligne au regard des indicateurs à recueillir via cet outil cité en colonne 2 du protocole </w:t>
            </w:r>
            <w:hyperlink w:anchor="OutilG" w:history="1">
              <w:r w:rsidRPr="00DD096B">
                <w:rPr>
                  <w:rStyle w:val="Lienhypertexte"/>
                  <w:b/>
                  <w:bCs/>
                </w:rPr>
                <w:t>(outil G)</w:t>
              </w:r>
            </w:hyperlink>
          </w:p>
          <w:p w14:paraId="6A0230F4" w14:textId="77777777" w:rsidR="00DD096B" w:rsidRDefault="00DD096B" w:rsidP="00DD096B">
            <w:pPr>
              <w:ind w:left="360"/>
              <w:jc w:val="both"/>
            </w:pPr>
          </w:p>
          <w:p w14:paraId="0145FAC3" w14:textId="77777777" w:rsidR="00DD096B" w:rsidRDefault="00DD096B" w:rsidP="00DD096B">
            <w:pPr>
              <w:ind w:left="360"/>
              <w:jc w:val="both"/>
            </w:pPr>
          </w:p>
          <w:p w14:paraId="711CE019" w14:textId="6BB10627" w:rsidR="00DD096B" w:rsidRDefault="00DD096B" w:rsidP="00DD096B">
            <w:pPr>
              <w:ind w:left="360"/>
              <w:jc w:val="both"/>
            </w:pPr>
            <w:r>
              <w:t>Le Contrat Local de Santé du territoire XXX a été signé le XX/XX/20XX pour la période 20XX-20XX.</w:t>
            </w:r>
          </w:p>
          <w:p w14:paraId="7BCE08A7" w14:textId="211637DA" w:rsidR="00DD096B" w:rsidRDefault="00DD096B" w:rsidP="00DD096B">
            <w:pPr>
              <w:ind w:left="360"/>
              <w:jc w:val="both"/>
            </w:pPr>
            <w:r>
              <w:t>Il a pour objectif général d</w:t>
            </w:r>
            <w:proofErr w:type="gramStart"/>
            <w:r>
              <w:t>’«</w:t>
            </w:r>
            <w:proofErr w:type="gramEnd"/>
            <w:r>
              <w:t xml:space="preserve"> améliorer la qualité de vie des habitants du territoire XX ». Pour cela de nombreux objectifs ont été formulés et des fiches-actions déclinées sur le territoire depuis XX années. Au-delà de l’évaluation de ces objectifs, les membres des instances de pilotage souhaitent interroger les acteurs du territoire pour recueillir vos avis sur la dynamique partenariale dans le cadre du CLS, la nature de votre participation, votre avis sur l’organisation, ce que le CLS vous a apporté ou non…. </w:t>
            </w:r>
          </w:p>
          <w:p w14:paraId="6C69758B" w14:textId="77777777" w:rsidR="00DD096B" w:rsidRDefault="00DD096B" w:rsidP="00DD096B">
            <w:pPr>
              <w:ind w:left="360"/>
              <w:jc w:val="both"/>
            </w:pPr>
          </w:p>
          <w:p w14:paraId="2A2EEC53" w14:textId="2A5420A2" w:rsidR="00DD096B" w:rsidRDefault="00DD096B" w:rsidP="00DD096B">
            <w:pPr>
              <w:ind w:left="360"/>
              <w:jc w:val="both"/>
            </w:pPr>
            <w:r>
              <w:t>Cette enquête s’adresse aux élus, aux professionnels institutionnels, associatifs, libéraux, du secteur social, médico-social, de la santé, de l’éducation, aux bénévoles… qui ont contribué au CLS 20XX-20XX.</w:t>
            </w:r>
          </w:p>
          <w:p w14:paraId="7874AE2E" w14:textId="77777777" w:rsidR="00DD096B" w:rsidRDefault="00DD096B" w:rsidP="00DD096B">
            <w:pPr>
              <w:ind w:left="360"/>
              <w:jc w:val="both"/>
            </w:pPr>
          </w:p>
          <w:p w14:paraId="652CF727" w14:textId="77777777" w:rsidR="00DD096B" w:rsidRDefault="00DD096B" w:rsidP="00DD096B">
            <w:pPr>
              <w:ind w:left="360"/>
              <w:jc w:val="both"/>
            </w:pPr>
            <w:r>
              <w:t>Nous comptons sur votre mobilisation pour remplir cette enquête qui permettra d’affiner les besoins du territoire. N’hésitez pas à diffuser ce questionnaire à vos collègues. Plusieurs réponses peuvent être remontées par structure.</w:t>
            </w:r>
          </w:p>
          <w:p w14:paraId="09128C8E" w14:textId="77777777" w:rsidR="00DD096B" w:rsidRDefault="00DD096B" w:rsidP="00DD096B">
            <w:pPr>
              <w:ind w:left="360"/>
              <w:jc w:val="both"/>
            </w:pPr>
            <w:r>
              <w:t>Vous avez jusqu’au XX/XX/20XX pour y répondre. Cela vous prendra moins de 10 min.</w:t>
            </w:r>
          </w:p>
          <w:p w14:paraId="27A6E0F4" w14:textId="79E5AA1B" w:rsidR="00DD096B" w:rsidRDefault="00DD096B" w:rsidP="00DD096B">
            <w:pPr>
              <w:ind w:left="360"/>
              <w:jc w:val="both"/>
              <w:rPr>
                <w:b/>
                <w:color w:val="005F5F" w:themeColor="accent2"/>
                <w:u w:val="single"/>
              </w:rPr>
            </w:pPr>
          </w:p>
          <w:p w14:paraId="4D245100" w14:textId="679C2B4D" w:rsidR="00DD096B" w:rsidRDefault="00DD096B" w:rsidP="00DD096B">
            <w:pPr>
              <w:ind w:left="360"/>
              <w:jc w:val="both"/>
              <w:rPr>
                <w:b/>
                <w:color w:val="005F5F" w:themeColor="accent2"/>
                <w:u w:val="single"/>
              </w:rPr>
            </w:pPr>
          </w:p>
          <w:p w14:paraId="6D3605A8" w14:textId="77777777" w:rsidR="00DD096B" w:rsidRPr="00DD096B" w:rsidRDefault="00DD096B" w:rsidP="00DD096B">
            <w:pPr>
              <w:ind w:left="360"/>
              <w:jc w:val="both"/>
              <w:rPr>
                <w:b/>
                <w:color w:val="005F5F" w:themeColor="accent2"/>
                <w:u w:val="single"/>
              </w:rPr>
            </w:pPr>
          </w:p>
          <w:p w14:paraId="4810C16A" w14:textId="77777777" w:rsidR="00DD096B" w:rsidRPr="00DD096B" w:rsidRDefault="00DD096B" w:rsidP="00DD096B">
            <w:pPr>
              <w:ind w:left="360"/>
              <w:jc w:val="both"/>
              <w:rPr>
                <w:b/>
                <w:color w:val="005F5F" w:themeColor="accent2"/>
                <w:u w:val="single"/>
              </w:rPr>
            </w:pPr>
            <w:r w:rsidRPr="00DD096B">
              <w:rPr>
                <w:b/>
                <w:color w:val="005F5F" w:themeColor="accent2"/>
                <w:u w:val="single"/>
              </w:rPr>
              <w:lastRenderedPageBreak/>
              <w:t>Connaissez-vous l'existence du CLS du territoire XX ? *</w:t>
            </w:r>
          </w:p>
          <w:p w14:paraId="45D8D201" w14:textId="77777777" w:rsidR="00DD096B" w:rsidRPr="00DD096B" w:rsidRDefault="00DD096B" w:rsidP="00DD096B">
            <w:pPr>
              <w:ind w:left="360"/>
              <w:jc w:val="both"/>
              <w:rPr>
                <w:i/>
              </w:rPr>
            </w:pPr>
            <w:r w:rsidRPr="00DD096B">
              <w:rPr>
                <w:i/>
              </w:rPr>
              <w:t>Une seule réponse possible</w:t>
            </w:r>
          </w:p>
          <w:p w14:paraId="29FD49AE" w14:textId="77777777" w:rsidR="00DD096B" w:rsidRPr="001441A4" w:rsidRDefault="00DD096B" w:rsidP="00DD096B">
            <w:pPr>
              <w:ind w:left="360"/>
              <w:jc w:val="both"/>
            </w:pPr>
            <w:r w:rsidRPr="001441A4">
              <w:fldChar w:fldCharType="begin">
                <w:ffData>
                  <w:name w:val="CaseACocher1"/>
                  <w:enabled/>
                  <w:calcOnExit w:val="0"/>
                  <w:checkBox>
                    <w:sizeAuto/>
                    <w:default w:val="0"/>
                  </w:checkBox>
                </w:ffData>
              </w:fldChar>
            </w:r>
            <w:bookmarkStart w:id="10" w:name="CaseACocher1"/>
            <w:r w:rsidRPr="001441A4">
              <w:instrText xml:space="preserve"> FORMCHECKBOX </w:instrText>
            </w:r>
            <w:r w:rsidR="000870BF">
              <w:fldChar w:fldCharType="separate"/>
            </w:r>
            <w:r w:rsidRPr="001441A4">
              <w:fldChar w:fldCharType="end"/>
            </w:r>
            <w:bookmarkEnd w:id="10"/>
            <w:r>
              <w:t xml:space="preserve"> </w:t>
            </w:r>
            <w:r w:rsidRPr="001441A4">
              <w:t>Oui</w:t>
            </w:r>
            <w:r w:rsidRPr="001441A4">
              <w:tab/>
            </w:r>
            <w:r w:rsidRPr="001441A4">
              <w:tab/>
            </w:r>
            <w:r w:rsidRPr="001441A4">
              <w:tab/>
            </w:r>
            <w:r w:rsidRPr="001441A4">
              <w:tab/>
            </w:r>
            <w:r w:rsidRPr="001441A4">
              <w:fldChar w:fldCharType="begin">
                <w:ffData>
                  <w:name w:val="CaseACocher2"/>
                  <w:enabled/>
                  <w:calcOnExit w:val="0"/>
                  <w:checkBox>
                    <w:sizeAuto/>
                    <w:default w:val="0"/>
                  </w:checkBox>
                </w:ffData>
              </w:fldChar>
            </w:r>
            <w:bookmarkStart w:id="11" w:name="CaseACocher2"/>
            <w:r w:rsidRPr="001441A4">
              <w:instrText xml:space="preserve"> FORMCHECKBOX </w:instrText>
            </w:r>
            <w:r w:rsidR="000870BF">
              <w:fldChar w:fldCharType="separate"/>
            </w:r>
            <w:r w:rsidRPr="001441A4">
              <w:fldChar w:fldCharType="end"/>
            </w:r>
            <w:bookmarkEnd w:id="11"/>
            <w:r>
              <w:t xml:space="preserve"> </w:t>
            </w:r>
            <w:r w:rsidRPr="001441A4">
              <w:t>Non</w:t>
            </w:r>
          </w:p>
          <w:p w14:paraId="38C124D7" w14:textId="77777777" w:rsidR="00DD096B" w:rsidRDefault="00DD096B" w:rsidP="00DD096B">
            <w:pPr>
              <w:ind w:left="360"/>
              <w:jc w:val="both"/>
              <w:rPr>
                <w:i/>
              </w:rPr>
            </w:pPr>
          </w:p>
          <w:p w14:paraId="2A5B4E78" w14:textId="31738BA6" w:rsidR="00DD096B" w:rsidRPr="00DD096B" w:rsidRDefault="00DD096B" w:rsidP="00DD096B">
            <w:pPr>
              <w:ind w:left="360"/>
              <w:jc w:val="both"/>
              <w:rPr>
                <w:i/>
              </w:rPr>
            </w:pPr>
            <w:r w:rsidRPr="00DD096B">
              <w:rPr>
                <w:i/>
              </w:rPr>
              <w:t xml:space="preserve">Si réponse </w:t>
            </w:r>
            <w:r w:rsidRPr="00DD096B">
              <w:rPr>
                <w:b/>
                <w:i/>
                <w:u w:val="single"/>
              </w:rPr>
              <w:t xml:space="preserve">oui </w:t>
            </w:r>
            <w:r w:rsidRPr="00DD096B">
              <w:rPr>
                <w:i/>
              </w:rPr>
              <w:t>à la question « Connaissez-vous l'existence du CLS du territoire X ? », le questionnaire est redirigé automatiquement vers la question « Vous êtes ».</w:t>
            </w:r>
          </w:p>
          <w:p w14:paraId="0BDE1D5A" w14:textId="77777777" w:rsidR="00DD096B" w:rsidRPr="00DD096B" w:rsidRDefault="00DD096B" w:rsidP="00DD096B">
            <w:pPr>
              <w:ind w:left="360"/>
              <w:jc w:val="both"/>
              <w:rPr>
                <w:i/>
              </w:rPr>
            </w:pPr>
            <w:r w:rsidRPr="00DD096B">
              <w:rPr>
                <w:i/>
              </w:rPr>
              <w:t xml:space="preserve">Si réponse </w:t>
            </w:r>
            <w:r w:rsidRPr="00DD096B">
              <w:rPr>
                <w:b/>
                <w:i/>
                <w:u w:val="single"/>
              </w:rPr>
              <w:t>non</w:t>
            </w:r>
            <w:r w:rsidRPr="00DD096B">
              <w:rPr>
                <w:i/>
              </w:rPr>
              <w:t xml:space="preserve"> à la question « Connaissez-vous l'existence du CLS du territoire X ? », le questionnaire se termine.</w:t>
            </w:r>
          </w:p>
          <w:p w14:paraId="6318AB4F" w14:textId="77777777" w:rsidR="00DD096B" w:rsidRPr="00DD096B" w:rsidRDefault="00DD096B" w:rsidP="00DD096B">
            <w:pPr>
              <w:ind w:left="360"/>
              <w:jc w:val="both"/>
              <w:rPr>
                <w:i/>
              </w:rPr>
            </w:pPr>
          </w:p>
          <w:p w14:paraId="4470D695" w14:textId="77777777" w:rsidR="00DD096B" w:rsidRPr="00DD096B" w:rsidRDefault="00DD096B" w:rsidP="00DD096B">
            <w:pPr>
              <w:ind w:left="360"/>
              <w:jc w:val="both"/>
              <w:rPr>
                <w:b/>
                <w:color w:val="005F5F" w:themeColor="accent2"/>
                <w:u w:val="single"/>
              </w:rPr>
            </w:pPr>
            <w:r w:rsidRPr="00DD096B">
              <w:rPr>
                <w:b/>
                <w:color w:val="005F5F" w:themeColor="accent2"/>
                <w:u w:val="single"/>
              </w:rPr>
              <w:t>Vous êtes*</w:t>
            </w:r>
          </w:p>
          <w:p w14:paraId="37E4E6A6" w14:textId="77777777" w:rsidR="00DD096B" w:rsidRPr="00DD096B" w:rsidRDefault="00DD096B" w:rsidP="00DD096B">
            <w:pPr>
              <w:ind w:left="360"/>
              <w:jc w:val="both"/>
              <w:rPr>
                <w:b/>
              </w:rPr>
            </w:pPr>
            <w:r w:rsidRPr="00DD096B">
              <w:rPr>
                <w:i/>
              </w:rPr>
              <w:t>Une seule réponse possible</w:t>
            </w:r>
          </w:p>
          <w:p w14:paraId="637143F2" w14:textId="432EC54A" w:rsidR="00DD096B" w:rsidRPr="001441A4" w:rsidRDefault="00DD096B" w:rsidP="00DD096B">
            <w:pPr>
              <w:ind w:left="360"/>
              <w:jc w:val="both"/>
            </w:pPr>
            <w:r w:rsidRPr="001441A4">
              <w:fldChar w:fldCharType="begin">
                <w:ffData>
                  <w:name w:val=""/>
                  <w:enabled/>
                  <w:calcOnExit w:val="0"/>
                  <w:checkBox>
                    <w:sizeAuto/>
                    <w:default w:val="0"/>
                  </w:checkBox>
                </w:ffData>
              </w:fldChar>
            </w:r>
            <w:r w:rsidRPr="001441A4">
              <w:instrText xml:space="preserve"> FORMCHECKBOX </w:instrText>
            </w:r>
            <w:r w:rsidR="000870BF">
              <w:fldChar w:fldCharType="separate"/>
            </w:r>
            <w:r w:rsidRPr="001441A4">
              <w:fldChar w:fldCharType="end"/>
            </w:r>
            <w:r>
              <w:t xml:space="preserve"> É</w:t>
            </w:r>
            <w:r w:rsidRPr="001441A4">
              <w:t>lu</w:t>
            </w:r>
            <w:r w:rsidRPr="001441A4">
              <w:tab/>
            </w:r>
            <w:r w:rsidRPr="001441A4">
              <w:tab/>
            </w:r>
            <w:r>
              <w:t xml:space="preserve"> </w:t>
            </w:r>
            <w:r w:rsidRPr="001441A4">
              <w:fldChar w:fldCharType="begin">
                <w:ffData>
                  <w:name w:val="CaseACocher2"/>
                  <w:enabled/>
                  <w:calcOnExit w:val="0"/>
                  <w:checkBox>
                    <w:sizeAuto/>
                    <w:default w:val="0"/>
                  </w:checkBox>
                </w:ffData>
              </w:fldChar>
            </w:r>
            <w:r w:rsidRPr="001441A4">
              <w:instrText xml:space="preserve"> FORMCHECKBOX </w:instrText>
            </w:r>
            <w:r w:rsidR="000870BF">
              <w:fldChar w:fldCharType="separate"/>
            </w:r>
            <w:r w:rsidRPr="001441A4">
              <w:fldChar w:fldCharType="end"/>
            </w:r>
            <w:r w:rsidRPr="001441A4">
              <w:t>Professionnel</w:t>
            </w:r>
            <w:r w:rsidRPr="001441A4">
              <w:tab/>
            </w:r>
            <w:r w:rsidR="000C5F11" w:rsidRPr="001441A4">
              <w:tab/>
            </w:r>
            <w:r w:rsidRPr="001441A4">
              <w:fldChar w:fldCharType="begin">
                <w:ffData>
                  <w:name w:val="CaseACocher12"/>
                  <w:enabled/>
                  <w:calcOnExit w:val="0"/>
                  <w:checkBox>
                    <w:sizeAuto/>
                    <w:default w:val="0"/>
                  </w:checkBox>
                </w:ffData>
              </w:fldChar>
            </w:r>
            <w:bookmarkStart w:id="12" w:name="CaseACocher12"/>
            <w:r w:rsidRPr="001441A4">
              <w:instrText xml:space="preserve"> FORMCHECKBOX </w:instrText>
            </w:r>
            <w:r w:rsidR="000870BF">
              <w:fldChar w:fldCharType="separate"/>
            </w:r>
            <w:r w:rsidRPr="001441A4">
              <w:fldChar w:fldCharType="end"/>
            </w:r>
            <w:bookmarkEnd w:id="12"/>
            <w:r>
              <w:t xml:space="preserve"> </w:t>
            </w:r>
            <w:r w:rsidRPr="001441A4">
              <w:t>Bénévole</w:t>
            </w:r>
            <w:r w:rsidR="000C5F11">
              <w:t xml:space="preserve">   </w:t>
            </w:r>
            <w:r w:rsidR="000C5F11" w:rsidRPr="001441A4">
              <w:tab/>
            </w:r>
            <w:r w:rsidR="000C5F11" w:rsidRPr="001441A4">
              <w:tab/>
            </w:r>
            <w:r w:rsidR="000C5F11">
              <w:t xml:space="preserve">  </w:t>
            </w:r>
            <w:r w:rsidR="000C5F11" w:rsidRPr="001441A4">
              <w:fldChar w:fldCharType="begin">
                <w:ffData>
                  <w:name w:val="CaseACocher12"/>
                  <w:enabled/>
                  <w:calcOnExit w:val="0"/>
                  <w:checkBox>
                    <w:sizeAuto/>
                    <w:default w:val="0"/>
                  </w:checkBox>
                </w:ffData>
              </w:fldChar>
            </w:r>
            <w:r w:rsidR="000C5F11" w:rsidRPr="001441A4">
              <w:instrText xml:space="preserve"> FORMCHECKBOX </w:instrText>
            </w:r>
            <w:r w:rsidR="000870BF">
              <w:fldChar w:fldCharType="separate"/>
            </w:r>
            <w:r w:rsidR="000C5F11" w:rsidRPr="001441A4">
              <w:fldChar w:fldCharType="end"/>
            </w:r>
            <w:r w:rsidR="000C5F11">
              <w:t xml:space="preserve"> Habitant</w:t>
            </w:r>
          </w:p>
          <w:p w14:paraId="0B488C5C" w14:textId="77777777" w:rsidR="00DD096B" w:rsidRPr="001441A4" w:rsidRDefault="00DD096B" w:rsidP="00DD096B">
            <w:pPr>
              <w:ind w:left="360"/>
              <w:jc w:val="both"/>
            </w:pPr>
          </w:p>
          <w:p w14:paraId="793D590B" w14:textId="77777777" w:rsidR="00DD096B" w:rsidRPr="001441A4" w:rsidRDefault="00DD096B" w:rsidP="00DD096B">
            <w:pPr>
              <w:ind w:left="360"/>
              <w:jc w:val="both"/>
            </w:pPr>
            <w:r w:rsidRPr="001441A4">
              <w:t>Si vous êtes professionnel ou bénévole, vous êtes du champ</w:t>
            </w:r>
            <w:r>
              <w:t> :</w:t>
            </w:r>
          </w:p>
          <w:p w14:paraId="418E00F8" w14:textId="77777777" w:rsidR="00DD096B" w:rsidRPr="00DD096B" w:rsidRDefault="00DD096B" w:rsidP="00DD096B">
            <w:pPr>
              <w:ind w:left="360"/>
              <w:jc w:val="both"/>
              <w:rPr>
                <w:b/>
              </w:rPr>
            </w:pPr>
            <w:r w:rsidRPr="00DD096B">
              <w:rPr>
                <w:i/>
              </w:rPr>
              <w:t>Plusieurs réponses possibles</w:t>
            </w:r>
          </w:p>
          <w:p w14:paraId="7FC7FB3D" w14:textId="77777777" w:rsidR="00DD096B" w:rsidRPr="001441A4" w:rsidRDefault="00DD096B" w:rsidP="00DD096B">
            <w:pPr>
              <w:ind w:left="360"/>
              <w:jc w:val="both"/>
            </w:pPr>
            <w:r w:rsidRPr="001441A4">
              <w:fldChar w:fldCharType="begin">
                <w:ffData>
                  <w:name w:val="CaseACocher13"/>
                  <w:enabled/>
                  <w:calcOnExit w:val="0"/>
                  <w:checkBox>
                    <w:sizeAuto/>
                    <w:default w:val="0"/>
                  </w:checkBox>
                </w:ffData>
              </w:fldChar>
            </w:r>
            <w:bookmarkStart w:id="13" w:name="CaseACocher13"/>
            <w:r w:rsidRPr="001441A4">
              <w:instrText xml:space="preserve"> FORMCHECKBOX </w:instrText>
            </w:r>
            <w:r w:rsidR="000870BF">
              <w:fldChar w:fldCharType="separate"/>
            </w:r>
            <w:r w:rsidRPr="001441A4">
              <w:fldChar w:fldCharType="end"/>
            </w:r>
            <w:bookmarkEnd w:id="13"/>
            <w:r>
              <w:t xml:space="preserve"> </w:t>
            </w:r>
            <w:r w:rsidRPr="001441A4">
              <w:t>Paramédical</w:t>
            </w:r>
          </w:p>
          <w:p w14:paraId="35FE4880" w14:textId="77777777" w:rsidR="00DD096B" w:rsidRPr="001441A4" w:rsidRDefault="00DD096B" w:rsidP="00DD096B">
            <w:pPr>
              <w:ind w:left="360"/>
              <w:jc w:val="both"/>
            </w:pPr>
            <w:r w:rsidRPr="001441A4">
              <w:fldChar w:fldCharType="begin">
                <w:ffData>
                  <w:name w:val="CaseACocher14"/>
                  <w:enabled/>
                  <w:calcOnExit w:val="0"/>
                  <w:checkBox>
                    <w:sizeAuto/>
                    <w:default w:val="0"/>
                  </w:checkBox>
                </w:ffData>
              </w:fldChar>
            </w:r>
            <w:bookmarkStart w:id="14" w:name="CaseACocher14"/>
            <w:r w:rsidRPr="001441A4">
              <w:instrText xml:space="preserve"> FORMCHECKBOX </w:instrText>
            </w:r>
            <w:r w:rsidR="000870BF">
              <w:fldChar w:fldCharType="separate"/>
            </w:r>
            <w:r w:rsidRPr="001441A4">
              <w:fldChar w:fldCharType="end"/>
            </w:r>
            <w:bookmarkEnd w:id="14"/>
            <w:r>
              <w:t xml:space="preserve"> </w:t>
            </w:r>
            <w:r w:rsidRPr="001441A4">
              <w:t>Médico-social</w:t>
            </w:r>
          </w:p>
          <w:p w14:paraId="77301B5B" w14:textId="77777777" w:rsidR="00DD096B" w:rsidRPr="001441A4" w:rsidRDefault="00DD096B" w:rsidP="00DD096B">
            <w:pPr>
              <w:ind w:left="360"/>
              <w:jc w:val="both"/>
            </w:pPr>
            <w:r w:rsidRPr="001441A4">
              <w:fldChar w:fldCharType="begin">
                <w:ffData>
                  <w:name w:val="CaseACocher15"/>
                  <w:enabled/>
                  <w:calcOnExit w:val="0"/>
                  <w:checkBox>
                    <w:sizeAuto/>
                    <w:default w:val="0"/>
                  </w:checkBox>
                </w:ffData>
              </w:fldChar>
            </w:r>
            <w:bookmarkStart w:id="15" w:name="CaseACocher15"/>
            <w:r w:rsidRPr="001441A4">
              <w:instrText xml:space="preserve"> FORMCHECKBOX </w:instrText>
            </w:r>
            <w:r w:rsidR="000870BF">
              <w:fldChar w:fldCharType="separate"/>
            </w:r>
            <w:r w:rsidRPr="001441A4">
              <w:fldChar w:fldCharType="end"/>
            </w:r>
            <w:bookmarkEnd w:id="15"/>
            <w:r>
              <w:t xml:space="preserve"> </w:t>
            </w:r>
            <w:r w:rsidRPr="001441A4">
              <w:t>Social</w:t>
            </w:r>
          </w:p>
          <w:p w14:paraId="0B966F7E" w14:textId="77777777" w:rsidR="00DD096B" w:rsidRPr="001441A4" w:rsidRDefault="00DD096B" w:rsidP="00DD096B">
            <w:pPr>
              <w:ind w:left="360"/>
              <w:jc w:val="both"/>
            </w:pPr>
            <w:r w:rsidRPr="001441A4">
              <w:fldChar w:fldCharType="begin">
                <w:ffData>
                  <w:name w:val="CaseACocher16"/>
                  <w:enabled/>
                  <w:calcOnExit w:val="0"/>
                  <w:checkBox>
                    <w:sizeAuto/>
                    <w:default w:val="0"/>
                  </w:checkBox>
                </w:ffData>
              </w:fldChar>
            </w:r>
            <w:bookmarkStart w:id="16" w:name="CaseACocher16"/>
            <w:r w:rsidRPr="001441A4">
              <w:instrText xml:space="preserve"> FORMCHECKBOX </w:instrText>
            </w:r>
            <w:r w:rsidR="000870BF">
              <w:fldChar w:fldCharType="separate"/>
            </w:r>
            <w:r w:rsidRPr="001441A4">
              <w:fldChar w:fldCharType="end"/>
            </w:r>
            <w:bookmarkEnd w:id="16"/>
            <w:r>
              <w:t xml:space="preserve"> </w:t>
            </w:r>
            <w:r w:rsidRPr="001441A4">
              <w:t>De la prévention et de la promotion de la santé</w:t>
            </w:r>
          </w:p>
          <w:p w14:paraId="253FEAF3" w14:textId="77777777" w:rsidR="00DD096B" w:rsidRPr="001441A4" w:rsidRDefault="00DD096B" w:rsidP="00DD096B">
            <w:pPr>
              <w:ind w:left="360"/>
              <w:jc w:val="both"/>
            </w:pPr>
            <w:r w:rsidRPr="001441A4">
              <w:fldChar w:fldCharType="begin">
                <w:ffData>
                  <w:name w:val="CaseACocher17"/>
                  <w:enabled/>
                  <w:calcOnExit w:val="0"/>
                  <w:checkBox>
                    <w:sizeAuto/>
                    <w:default w:val="0"/>
                  </w:checkBox>
                </w:ffData>
              </w:fldChar>
            </w:r>
            <w:bookmarkStart w:id="17" w:name="CaseACocher17"/>
            <w:r w:rsidRPr="001441A4">
              <w:instrText xml:space="preserve"> FORMCHECKBOX </w:instrText>
            </w:r>
            <w:r w:rsidR="000870BF">
              <w:fldChar w:fldCharType="separate"/>
            </w:r>
            <w:r w:rsidRPr="001441A4">
              <w:fldChar w:fldCharType="end"/>
            </w:r>
            <w:bookmarkEnd w:id="17"/>
            <w:r>
              <w:t xml:space="preserve"> </w:t>
            </w:r>
            <w:r w:rsidRPr="001441A4">
              <w:t>De l'éducation/la formation</w:t>
            </w:r>
          </w:p>
          <w:p w14:paraId="20252C45" w14:textId="77777777" w:rsidR="00DD096B" w:rsidRPr="001441A4" w:rsidRDefault="00DD096B" w:rsidP="00DD096B">
            <w:pPr>
              <w:ind w:left="360"/>
              <w:jc w:val="both"/>
            </w:pPr>
            <w:r w:rsidRPr="001441A4">
              <w:fldChar w:fldCharType="begin">
                <w:ffData>
                  <w:name w:val="CaseACocher18"/>
                  <w:enabled/>
                  <w:calcOnExit w:val="0"/>
                  <w:checkBox>
                    <w:sizeAuto/>
                    <w:default w:val="0"/>
                  </w:checkBox>
                </w:ffData>
              </w:fldChar>
            </w:r>
            <w:bookmarkStart w:id="18" w:name="CaseACocher18"/>
            <w:r w:rsidRPr="001441A4">
              <w:instrText xml:space="preserve"> FORMCHECKBOX </w:instrText>
            </w:r>
            <w:r w:rsidR="000870BF">
              <w:fldChar w:fldCharType="separate"/>
            </w:r>
            <w:r w:rsidRPr="001441A4">
              <w:fldChar w:fldCharType="end"/>
            </w:r>
            <w:bookmarkEnd w:id="18"/>
            <w:r>
              <w:t xml:space="preserve"> </w:t>
            </w:r>
            <w:r w:rsidRPr="001441A4">
              <w:t>De la culture/loisirs</w:t>
            </w:r>
          </w:p>
          <w:p w14:paraId="4D200B30" w14:textId="77777777" w:rsidR="00DD096B" w:rsidRDefault="00DD096B" w:rsidP="00DD096B">
            <w:pPr>
              <w:ind w:left="360"/>
              <w:jc w:val="both"/>
            </w:pPr>
            <w:r w:rsidRPr="001441A4">
              <w:fldChar w:fldCharType="begin">
                <w:ffData>
                  <w:name w:val="CaseACocher19"/>
                  <w:enabled/>
                  <w:calcOnExit w:val="0"/>
                  <w:checkBox>
                    <w:sizeAuto/>
                    <w:default w:val="0"/>
                  </w:checkBox>
                </w:ffData>
              </w:fldChar>
            </w:r>
            <w:bookmarkStart w:id="19" w:name="CaseACocher19"/>
            <w:r w:rsidRPr="001441A4">
              <w:instrText xml:space="preserve"> FORMCHECKBOX </w:instrText>
            </w:r>
            <w:r w:rsidR="000870BF">
              <w:fldChar w:fldCharType="separate"/>
            </w:r>
            <w:r w:rsidRPr="001441A4">
              <w:fldChar w:fldCharType="end"/>
            </w:r>
            <w:bookmarkEnd w:id="19"/>
            <w:r>
              <w:t xml:space="preserve"> </w:t>
            </w:r>
            <w:r w:rsidRPr="001441A4">
              <w:t xml:space="preserve">Autre : </w:t>
            </w:r>
          </w:p>
          <w:p w14:paraId="615A0C26" w14:textId="77777777" w:rsidR="00DD096B" w:rsidRPr="001441A4" w:rsidRDefault="00DD096B" w:rsidP="00DD096B">
            <w:pPr>
              <w:ind w:left="360"/>
              <w:jc w:val="both"/>
            </w:pPr>
          </w:p>
          <w:p w14:paraId="5690F43B" w14:textId="77777777" w:rsidR="00DD096B" w:rsidRPr="00DD096B" w:rsidRDefault="00DD096B" w:rsidP="00DD096B">
            <w:pPr>
              <w:ind w:left="360"/>
              <w:jc w:val="both"/>
              <w:rPr>
                <w:b/>
                <w:color w:val="005F5F" w:themeColor="accent2"/>
                <w:u w:val="single"/>
              </w:rPr>
            </w:pPr>
            <w:r w:rsidRPr="00DD096B">
              <w:rPr>
                <w:b/>
                <w:color w:val="005F5F" w:themeColor="accent2"/>
                <w:u w:val="single"/>
              </w:rPr>
              <w:t>De quelle manière avez-vous participé au CLS du territoire XX ?</w:t>
            </w:r>
          </w:p>
          <w:p w14:paraId="11F660E4" w14:textId="77777777" w:rsidR="00DD096B" w:rsidRPr="00DD096B" w:rsidRDefault="00DD096B" w:rsidP="00DD096B">
            <w:pPr>
              <w:ind w:left="360"/>
              <w:jc w:val="both"/>
              <w:rPr>
                <w:i/>
              </w:rPr>
            </w:pPr>
            <w:r w:rsidRPr="00DD096B">
              <w:rPr>
                <w:i/>
              </w:rPr>
              <w:t>Plusieurs réponses possibles</w:t>
            </w:r>
          </w:p>
          <w:p w14:paraId="33EFBC0F" w14:textId="77777777" w:rsidR="00DD096B" w:rsidRDefault="00DD096B" w:rsidP="00DD096B">
            <w:pPr>
              <w:ind w:left="360"/>
              <w:jc w:val="both"/>
            </w:pPr>
            <w:r w:rsidRPr="001441A4">
              <w:fldChar w:fldCharType="begin">
                <w:ffData>
                  <w:name w:val="CaseACocher7"/>
                  <w:enabled/>
                  <w:calcOnExit w:val="0"/>
                  <w:checkBox>
                    <w:sizeAuto/>
                    <w:default w:val="0"/>
                  </w:checkBox>
                </w:ffData>
              </w:fldChar>
            </w:r>
            <w:bookmarkStart w:id="20" w:name="CaseACocher7"/>
            <w:r w:rsidRPr="001441A4">
              <w:instrText xml:space="preserve"> FORMCHECKBOX </w:instrText>
            </w:r>
            <w:r w:rsidR="000870BF">
              <w:fldChar w:fldCharType="separate"/>
            </w:r>
            <w:r w:rsidRPr="001441A4">
              <w:fldChar w:fldCharType="end"/>
            </w:r>
            <w:bookmarkEnd w:id="20"/>
            <w:r>
              <w:t xml:space="preserve"> </w:t>
            </w:r>
            <w:r w:rsidRPr="001441A4">
              <w:t xml:space="preserve">En tant que membre du comité </w:t>
            </w:r>
            <w:r>
              <w:t>de pilotage</w:t>
            </w:r>
            <w:r w:rsidRPr="001441A4">
              <w:t xml:space="preserve"> </w:t>
            </w:r>
          </w:p>
          <w:p w14:paraId="0F0E4BE4" w14:textId="77777777" w:rsidR="00DD096B" w:rsidRDefault="00DD096B" w:rsidP="00DD096B">
            <w:pPr>
              <w:ind w:left="360"/>
              <w:jc w:val="both"/>
            </w:pPr>
            <w:r w:rsidRPr="001441A4">
              <w:fldChar w:fldCharType="begin">
                <w:ffData>
                  <w:name w:val="CaseACocher7"/>
                  <w:enabled/>
                  <w:calcOnExit w:val="0"/>
                  <w:checkBox>
                    <w:sizeAuto/>
                    <w:default w:val="0"/>
                  </w:checkBox>
                </w:ffData>
              </w:fldChar>
            </w:r>
            <w:r w:rsidRPr="001441A4">
              <w:instrText xml:space="preserve"> FORMCHECKBOX </w:instrText>
            </w:r>
            <w:r w:rsidR="000870BF">
              <w:fldChar w:fldCharType="separate"/>
            </w:r>
            <w:r w:rsidRPr="001441A4">
              <w:fldChar w:fldCharType="end"/>
            </w:r>
            <w:r>
              <w:t xml:space="preserve"> </w:t>
            </w:r>
            <w:r w:rsidRPr="001441A4">
              <w:t xml:space="preserve">En tant que membre du comité </w:t>
            </w:r>
            <w:r>
              <w:t>technique/de l’équipe projet</w:t>
            </w:r>
            <w:r w:rsidRPr="001441A4">
              <w:t xml:space="preserve"> </w:t>
            </w:r>
          </w:p>
          <w:p w14:paraId="32822566" w14:textId="77777777" w:rsidR="00DD096B" w:rsidRPr="001441A4" w:rsidRDefault="00DD096B" w:rsidP="00DD096B">
            <w:pPr>
              <w:ind w:left="360"/>
              <w:jc w:val="both"/>
            </w:pPr>
            <w:r w:rsidRPr="001441A4">
              <w:fldChar w:fldCharType="begin">
                <w:ffData>
                  <w:name w:val="CaseACocher8"/>
                  <w:enabled/>
                  <w:calcOnExit w:val="0"/>
                  <w:checkBox>
                    <w:sizeAuto/>
                    <w:default w:val="0"/>
                  </w:checkBox>
                </w:ffData>
              </w:fldChar>
            </w:r>
            <w:bookmarkStart w:id="21" w:name="CaseACocher8"/>
            <w:r w:rsidRPr="001441A4">
              <w:instrText xml:space="preserve"> FORMCHECKBOX </w:instrText>
            </w:r>
            <w:r w:rsidR="000870BF">
              <w:fldChar w:fldCharType="separate"/>
            </w:r>
            <w:r w:rsidRPr="001441A4">
              <w:fldChar w:fldCharType="end"/>
            </w:r>
            <w:bookmarkEnd w:id="21"/>
            <w:r>
              <w:t xml:space="preserve"> </w:t>
            </w:r>
            <w:r w:rsidRPr="001441A4">
              <w:t>En tant que membre d'un ou plusieurs groupes de travail</w:t>
            </w:r>
          </w:p>
          <w:p w14:paraId="45E17D0A" w14:textId="77777777" w:rsidR="00DD096B" w:rsidRPr="001441A4" w:rsidRDefault="00DD096B" w:rsidP="00DD096B">
            <w:pPr>
              <w:ind w:left="360"/>
              <w:jc w:val="both"/>
            </w:pPr>
            <w:r w:rsidRPr="001441A4">
              <w:fldChar w:fldCharType="begin">
                <w:ffData>
                  <w:name w:val="CaseACocher9"/>
                  <w:enabled/>
                  <w:calcOnExit w:val="0"/>
                  <w:checkBox>
                    <w:sizeAuto/>
                    <w:default w:val="0"/>
                  </w:checkBox>
                </w:ffData>
              </w:fldChar>
            </w:r>
            <w:bookmarkStart w:id="22" w:name="CaseACocher9"/>
            <w:r w:rsidRPr="001441A4">
              <w:instrText xml:space="preserve"> FORMCHECKBOX </w:instrText>
            </w:r>
            <w:r w:rsidR="000870BF">
              <w:fldChar w:fldCharType="separate"/>
            </w:r>
            <w:r w:rsidRPr="001441A4">
              <w:fldChar w:fldCharType="end"/>
            </w:r>
            <w:bookmarkEnd w:id="22"/>
            <w:r>
              <w:t xml:space="preserve"> </w:t>
            </w:r>
            <w:r w:rsidRPr="001441A4">
              <w:t>En tant que porteur d'une ou plusieurs actions du CLS</w:t>
            </w:r>
          </w:p>
          <w:p w14:paraId="7686D14E" w14:textId="77777777" w:rsidR="00DD096B" w:rsidRPr="001441A4" w:rsidRDefault="00DD096B" w:rsidP="00DD096B">
            <w:pPr>
              <w:ind w:left="360"/>
              <w:jc w:val="both"/>
            </w:pPr>
            <w:r w:rsidRPr="001441A4">
              <w:fldChar w:fldCharType="begin">
                <w:ffData>
                  <w:name w:val="CaseACocher10"/>
                  <w:enabled/>
                  <w:calcOnExit w:val="0"/>
                  <w:checkBox>
                    <w:sizeAuto/>
                    <w:default w:val="0"/>
                  </w:checkBox>
                </w:ffData>
              </w:fldChar>
            </w:r>
            <w:bookmarkStart w:id="23" w:name="CaseACocher10"/>
            <w:r w:rsidRPr="001441A4">
              <w:instrText xml:space="preserve"> FORMCHECKBOX </w:instrText>
            </w:r>
            <w:r w:rsidR="000870BF">
              <w:fldChar w:fldCharType="separate"/>
            </w:r>
            <w:r w:rsidRPr="001441A4">
              <w:fldChar w:fldCharType="end"/>
            </w:r>
            <w:bookmarkEnd w:id="23"/>
            <w:r>
              <w:t xml:space="preserve"> </w:t>
            </w:r>
            <w:r w:rsidRPr="001441A4">
              <w:t>En tant que partenaire d'une action du CLS</w:t>
            </w:r>
          </w:p>
          <w:p w14:paraId="2D189406" w14:textId="77777777" w:rsidR="00DD096B" w:rsidRPr="001441A4" w:rsidRDefault="00DD096B" w:rsidP="00DD096B">
            <w:pPr>
              <w:ind w:left="360"/>
              <w:jc w:val="both"/>
            </w:pPr>
            <w:r w:rsidRPr="001441A4">
              <w:fldChar w:fldCharType="begin">
                <w:ffData>
                  <w:name w:val="CaseACocher11"/>
                  <w:enabled/>
                  <w:calcOnExit w:val="0"/>
                  <w:checkBox>
                    <w:sizeAuto/>
                    <w:default w:val="0"/>
                  </w:checkBox>
                </w:ffData>
              </w:fldChar>
            </w:r>
            <w:bookmarkStart w:id="24" w:name="CaseACocher11"/>
            <w:r w:rsidRPr="001441A4">
              <w:instrText xml:space="preserve"> FORMCHECKBOX </w:instrText>
            </w:r>
            <w:r w:rsidR="000870BF">
              <w:fldChar w:fldCharType="separate"/>
            </w:r>
            <w:r w:rsidRPr="001441A4">
              <w:fldChar w:fldCharType="end"/>
            </w:r>
            <w:bookmarkEnd w:id="24"/>
            <w:r>
              <w:t xml:space="preserve"> </w:t>
            </w:r>
            <w:r w:rsidRPr="001441A4">
              <w:t>Autre :</w:t>
            </w:r>
          </w:p>
          <w:p w14:paraId="22F3793B" w14:textId="77777777" w:rsidR="00DD096B" w:rsidRPr="00DD096B" w:rsidRDefault="00DD096B" w:rsidP="00DD096B">
            <w:pPr>
              <w:ind w:left="360"/>
              <w:jc w:val="both"/>
              <w:rPr>
                <w:i/>
              </w:rPr>
            </w:pPr>
          </w:p>
          <w:p w14:paraId="717E981C" w14:textId="77777777" w:rsidR="00DD096B" w:rsidRPr="00DD096B" w:rsidRDefault="00DD096B" w:rsidP="00DD096B">
            <w:pPr>
              <w:ind w:left="360"/>
              <w:jc w:val="both"/>
              <w:rPr>
                <w:i/>
              </w:rPr>
            </w:pPr>
            <w:r w:rsidRPr="00DD096B">
              <w:rPr>
                <w:i/>
              </w:rPr>
              <w:t xml:space="preserve">Si </w:t>
            </w:r>
            <w:r w:rsidRPr="00DD096B">
              <w:rPr>
                <w:b/>
                <w:i/>
                <w:u w:val="single"/>
              </w:rPr>
              <w:t>case « En tant que membre du comité de pilotage » cochée</w:t>
            </w:r>
            <w:r w:rsidRPr="00DD096B">
              <w:rPr>
                <w:i/>
              </w:rPr>
              <w:t xml:space="preserve"> à la question « De quelle manière avez-vous participé au CLS du territoire XX ? », le questionnaire est redirigé automatiquement vers le chapitre « Votre avis sur l'organisation et l'animation du comité de pilotage du CLS du territoire XX ».</w:t>
            </w:r>
          </w:p>
          <w:p w14:paraId="209E558C" w14:textId="77777777" w:rsidR="00DD096B" w:rsidRPr="00DD096B" w:rsidRDefault="00DD096B" w:rsidP="00DD096B">
            <w:pPr>
              <w:ind w:left="360"/>
              <w:jc w:val="both"/>
              <w:rPr>
                <w:i/>
              </w:rPr>
            </w:pPr>
            <w:r w:rsidRPr="00DD096B">
              <w:rPr>
                <w:i/>
              </w:rPr>
              <w:t xml:space="preserve">Si </w:t>
            </w:r>
            <w:r w:rsidRPr="00DD096B">
              <w:rPr>
                <w:b/>
                <w:i/>
                <w:u w:val="single"/>
              </w:rPr>
              <w:t>case « En tant que membre du comité de pilotage » non cochée</w:t>
            </w:r>
            <w:r w:rsidRPr="00DD096B">
              <w:rPr>
                <w:i/>
              </w:rPr>
              <w:t xml:space="preserve"> à la question « De quelle manière avez-vous participé au CLS du territoire XX ? », le questionnaire est redirigé directement au chapitre « Votre avis sur la dynamique engendrée par le CLS du territoire XX ».</w:t>
            </w:r>
          </w:p>
          <w:p w14:paraId="75449A92" w14:textId="77777777" w:rsidR="00DD096B" w:rsidRDefault="00DD096B" w:rsidP="00DD096B">
            <w:pPr>
              <w:ind w:left="360"/>
            </w:pPr>
          </w:p>
          <w:p w14:paraId="63EAD483" w14:textId="77777777" w:rsidR="00DD096B" w:rsidRPr="00DD096B" w:rsidRDefault="00DD096B" w:rsidP="00DD096B">
            <w:pPr>
              <w:ind w:left="360"/>
              <w:rPr>
                <w:b/>
              </w:rPr>
            </w:pPr>
            <w:r w:rsidRPr="00DD096B">
              <w:rPr>
                <w:b/>
              </w:rPr>
              <w:t>Votre avis sur l'organisation et l'animation du comité de pilotage du territoire XX</w:t>
            </w:r>
          </w:p>
          <w:p w14:paraId="42E7A0FF" w14:textId="19B85AFE" w:rsidR="00DD096B" w:rsidRPr="00DD096B" w:rsidRDefault="00DD096B" w:rsidP="00DD096B">
            <w:pPr>
              <w:ind w:left="360"/>
              <w:jc w:val="both"/>
              <w:rPr>
                <w:b/>
                <w:color w:val="005F5F" w:themeColor="accent2"/>
                <w:u w:val="single"/>
              </w:rPr>
            </w:pPr>
            <w:r w:rsidRPr="00DD096B">
              <w:rPr>
                <w:b/>
                <w:color w:val="005F5F" w:themeColor="accent2"/>
                <w:u w:val="single"/>
              </w:rPr>
              <w:t>Sur une échelle de 0 à 5 (0, vous n’êtes pas du tout satisfait), 5 (vous êtes très satisfait), quel est votre degré de satisfaction quant au comité de pilotage du CLS du territoire XX</w:t>
            </w:r>
            <w:r w:rsidR="006C55BB">
              <w:rPr>
                <w:b/>
                <w:color w:val="005F5F" w:themeColor="accent2"/>
                <w:u w:val="single"/>
              </w:rPr>
              <w:t> ?</w:t>
            </w:r>
          </w:p>
          <w:p w14:paraId="4B1836B2" w14:textId="77777777" w:rsidR="00DD096B" w:rsidRDefault="00DD096B" w:rsidP="00DD096B">
            <w:pPr>
              <w:ind w:left="360"/>
              <w:jc w:val="both"/>
            </w:pPr>
            <w:r w:rsidRPr="001441A4">
              <w:fldChar w:fldCharType="begin">
                <w:ffData>
                  <w:name w:val="CaseACocher7"/>
                  <w:enabled/>
                  <w:calcOnExit w:val="0"/>
                  <w:checkBox>
                    <w:sizeAuto/>
                    <w:default w:val="0"/>
                  </w:checkBox>
                </w:ffData>
              </w:fldChar>
            </w:r>
            <w:r w:rsidRPr="001441A4">
              <w:instrText xml:space="preserve"> FORMCHECKBOX </w:instrText>
            </w:r>
            <w:r w:rsidR="000870BF">
              <w:fldChar w:fldCharType="separate"/>
            </w:r>
            <w:r w:rsidRPr="001441A4">
              <w:fldChar w:fldCharType="end"/>
            </w:r>
            <w:r>
              <w:t xml:space="preserve"> 0</w:t>
            </w:r>
            <w:r>
              <w:tab/>
            </w:r>
            <w:r w:rsidRPr="001441A4">
              <w:t xml:space="preserve"> </w:t>
            </w:r>
            <w:r>
              <w:tab/>
            </w:r>
            <w:r w:rsidRPr="001441A4">
              <w:fldChar w:fldCharType="begin">
                <w:ffData>
                  <w:name w:val="CaseACocher7"/>
                  <w:enabled/>
                  <w:calcOnExit w:val="0"/>
                  <w:checkBox>
                    <w:sizeAuto/>
                    <w:default w:val="0"/>
                  </w:checkBox>
                </w:ffData>
              </w:fldChar>
            </w:r>
            <w:r w:rsidRPr="001441A4">
              <w:instrText xml:space="preserve"> FORMCHECKBOX </w:instrText>
            </w:r>
            <w:r w:rsidR="000870BF">
              <w:fldChar w:fldCharType="separate"/>
            </w:r>
            <w:r w:rsidRPr="001441A4">
              <w:fldChar w:fldCharType="end"/>
            </w:r>
            <w:r>
              <w:t xml:space="preserve"> 1</w:t>
            </w:r>
            <w:r>
              <w:tab/>
            </w:r>
            <w:r>
              <w:tab/>
            </w:r>
            <w:r w:rsidRPr="001441A4">
              <w:fldChar w:fldCharType="begin">
                <w:ffData>
                  <w:name w:val="CaseACocher7"/>
                  <w:enabled/>
                  <w:calcOnExit w:val="0"/>
                  <w:checkBox>
                    <w:sizeAuto/>
                    <w:default w:val="0"/>
                  </w:checkBox>
                </w:ffData>
              </w:fldChar>
            </w:r>
            <w:r w:rsidRPr="001441A4">
              <w:instrText xml:space="preserve"> FORMCHECKBOX </w:instrText>
            </w:r>
            <w:r w:rsidR="000870BF">
              <w:fldChar w:fldCharType="separate"/>
            </w:r>
            <w:r w:rsidRPr="001441A4">
              <w:fldChar w:fldCharType="end"/>
            </w:r>
            <w:r>
              <w:t xml:space="preserve"> 2</w:t>
            </w:r>
            <w:r>
              <w:tab/>
            </w:r>
            <w:r>
              <w:tab/>
            </w:r>
            <w:r w:rsidRPr="001441A4">
              <w:fldChar w:fldCharType="begin">
                <w:ffData>
                  <w:name w:val="CaseACocher7"/>
                  <w:enabled/>
                  <w:calcOnExit w:val="0"/>
                  <w:checkBox>
                    <w:sizeAuto/>
                    <w:default w:val="0"/>
                  </w:checkBox>
                </w:ffData>
              </w:fldChar>
            </w:r>
            <w:r w:rsidRPr="001441A4">
              <w:instrText xml:space="preserve"> FORMCHECKBOX </w:instrText>
            </w:r>
            <w:r w:rsidR="000870BF">
              <w:fldChar w:fldCharType="separate"/>
            </w:r>
            <w:r w:rsidRPr="001441A4">
              <w:fldChar w:fldCharType="end"/>
            </w:r>
            <w:r>
              <w:t xml:space="preserve"> 3</w:t>
            </w:r>
            <w:r>
              <w:tab/>
            </w:r>
            <w:r>
              <w:tab/>
            </w:r>
            <w:r w:rsidRPr="001441A4">
              <w:fldChar w:fldCharType="begin">
                <w:ffData>
                  <w:name w:val="CaseACocher7"/>
                  <w:enabled/>
                  <w:calcOnExit w:val="0"/>
                  <w:checkBox>
                    <w:sizeAuto/>
                    <w:default w:val="0"/>
                  </w:checkBox>
                </w:ffData>
              </w:fldChar>
            </w:r>
            <w:r w:rsidRPr="001441A4">
              <w:instrText xml:space="preserve"> FORMCHECKBOX </w:instrText>
            </w:r>
            <w:r w:rsidR="000870BF">
              <w:fldChar w:fldCharType="separate"/>
            </w:r>
            <w:r w:rsidRPr="001441A4">
              <w:fldChar w:fldCharType="end"/>
            </w:r>
            <w:r>
              <w:t xml:space="preserve"> 4</w:t>
            </w:r>
            <w:r>
              <w:tab/>
            </w:r>
            <w:r>
              <w:tab/>
            </w:r>
            <w:r w:rsidRPr="001441A4">
              <w:fldChar w:fldCharType="begin">
                <w:ffData>
                  <w:name w:val="CaseACocher7"/>
                  <w:enabled/>
                  <w:calcOnExit w:val="0"/>
                  <w:checkBox>
                    <w:sizeAuto/>
                    <w:default w:val="0"/>
                  </w:checkBox>
                </w:ffData>
              </w:fldChar>
            </w:r>
            <w:r w:rsidRPr="001441A4">
              <w:instrText xml:space="preserve"> FORMCHECKBOX </w:instrText>
            </w:r>
            <w:r w:rsidR="000870BF">
              <w:fldChar w:fldCharType="separate"/>
            </w:r>
            <w:r w:rsidRPr="001441A4">
              <w:fldChar w:fldCharType="end"/>
            </w:r>
            <w:r>
              <w:t xml:space="preserve"> 5</w:t>
            </w:r>
            <w:r>
              <w:tab/>
            </w:r>
            <w:r>
              <w:tab/>
            </w:r>
          </w:p>
          <w:p w14:paraId="7AF71F41" w14:textId="77777777" w:rsidR="00DD096B" w:rsidRPr="00DD096B" w:rsidRDefault="00DD096B" w:rsidP="00DD096B">
            <w:pPr>
              <w:ind w:left="360"/>
              <w:jc w:val="both"/>
              <w:rPr>
                <w:b/>
                <w:color w:val="005F5F" w:themeColor="accent2"/>
                <w:u w:val="single"/>
              </w:rPr>
            </w:pPr>
          </w:p>
          <w:p w14:paraId="75770396" w14:textId="77777777" w:rsidR="00DD096B" w:rsidRPr="00DD096B" w:rsidRDefault="00DD096B" w:rsidP="00DD096B">
            <w:pPr>
              <w:ind w:left="360"/>
              <w:jc w:val="both"/>
              <w:rPr>
                <w:b/>
              </w:rPr>
            </w:pPr>
            <w:r w:rsidRPr="00DD096B">
              <w:rPr>
                <w:b/>
                <w:color w:val="005F5F" w:themeColor="accent2"/>
                <w:u w:val="single"/>
              </w:rPr>
              <w:t>Quels sont les points positifs de ce comité de pilotage ?</w:t>
            </w:r>
            <w:r w:rsidRPr="00DD096B">
              <w:rPr>
                <w:b/>
              </w:rPr>
              <w:tab/>
            </w:r>
          </w:p>
          <w:p w14:paraId="71D17ECF" w14:textId="77777777" w:rsidR="00DD096B" w:rsidRPr="00DD096B" w:rsidRDefault="00DD096B" w:rsidP="00DD096B">
            <w:pPr>
              <w:ind w:left="360"/>
              <w:jc w:val="both"/>
              <w:rPr>
                <w:b/>
                <w:color w:val="005F5F" w:themeColor="accent2"/>
                <w:u w:val="single"/>
              </w:rPr>
            </w:pPr>
          </w:p>
          <w:p w14:paraId="0CFACC01" w14:textId="5AF6794A" w:rsidR="00DD096B" w:rsidRDefault="00DD096B" w:rsidP="00DD096B">
            <w:pPr>
              <w:ind w:left="360"/>
              <w:jc w:val="both"/>
              <w:rPr>
                <w:b/>
                <w:color w:val="005F5F" w:themeColor="accent2"/>
                <w:u w:val="single"/>
              </w:rPr>
            </w:pPr>
          </w:p>
          <w:p w14:paraId="3C97E57F" w14:textId="3EDD981E" w:rsidR="00DD096B" w:rsidRDefault="00DD096B" w:rsidP="00DD096B">
            <w:pPr>
              <w:ind w:left="360"/>
              <w:jc w:val="both"/>
              <w:rPr>
                <w:b/>
                <w:color w:val="005F5F" w:themeColor="accent2"/>
                <w:u w:val="single"/>
              </w:rPr>
            </w:pPr>
          </w:p>
          <w:p w14:paraId="56218652" w14:textId="57BA13EB" w:rsidR="00DD096B" w:rsidRDefault="00DD096B" w:rsidP="00DD096B">
            <w:pPr>
              <w:ind w:left="360"/>
              <w:jc w:val="both"/>
              <w:rPr>
                <w:b/>
                <w:color w:val="005F5F" w:themeColor="accent2"/>
                <w:u w:val="single"/>
              </w:rPr>
            </w:pPr>
          </w:p>
          <w:p w14:paraId="189AF2D1" w14:textId="77777777" w:rsidR="00DD096B" w:rsidRPr="00DD096B" w:rsidRDefault="00DD096B" w:rsidP="00DD096B">
            <w:pPr>
              <w:ind w:left="360"/>
              <w:jc w:val="both"/>
              <w:rPr>
                <w:b/>
                <w:color w:val="005F5F" w:themeColor="accent2"/>
                <w:u w:val="single"/>
              </w:rPr>
            </w:pPr>
          </w:p>
          <w:p w14:paraId="0C70FF22" w14:textId="77777777" w:rsidR="00DD096B" w:rsidRPr="00DD096B" w:rsidRDefault="00DD096B" w:rsidP="00DD096B">
            <w:pPr>
              <w:ind w:left="360"/>
              <w:jc w:val="both"/>
              <w:rPr>
                <w:b/>
                <w:color w:val="005F5F" w:themeColor="accent2"/>
                <w:u w:val="single"/>
              </w:rPr>
            </w:pPr>
            <w:r w:rsidRPr="00DD096B">
              <w:rPr>
                <w:b/>
                <w:color w:val="005F5F" w:themeColor="accent2"/>
                <w:u w:val="single"/>
              </w:rPr>
              <w:lastRenderedPageBreak/>
              <w:t>Quelles sont vos propositions d’amélioration ?</w:t>
            </w:r>
          </w:p>
          <w:p w14:paraId="65F87ABD" w14:textId="77777777" w:rsidR="00DD096B" w:rsidRPr="00DD096B" w:rsidRDefault="00DD096B" w:rsidP="00DD096B">
            <w:pPr>
              <w:ind w:left="360"/>
              <w:jc w:val="both"/>
              <w:rPr>
                <w:b/>
                <w:color w:val="005F5F" w:themeColor="accent2"/>
                <w:u w:val="single"/>
              </w:rPr>
            </w:pPr>
          </w:p>
          <w:p w14:paraId="5B2D87DE" w14:textId="77777777" w:rsidR="00DD096B" w:rsidRDefault="00DD096B" w:rsidP="00DD096B">
            <w:pPr>
              <w:ind w:left="360"/>
              <w:jc w:val="both"/>
              <w:rPr>
                <w:b/>
              </w:rPr>
            </w:pPr>
          </w:p>
          <w:p w14:paraId="4466F1D6" w14:textId="77777777" w:rsidR="00DD096B" w:rsidRDefault="00DD096B" w:rsidP="00DD096B">
            <w:pPr>
              <w:ind w:left="360"/>
              <w:jc w:val="both"/>
              <w:rPr>
                <w:b/>
              </w:rPr>
            </w:pPr>
          </w:p>
          <w:p w14:paraId="08899821" w14:textId="0068829A" w:rsidR="00DD096B" w:rsidRPr="00DD096B" w:rsidRDefault="00DD096B" w:rsidP="00DD096B">
            <w:pPr>
              <w:ind w:left="360"/>
              <w:jc w:val="both"/>
              <w:rPr>
                <w:b/>
              </w:rPr>
            </w:pPr>
            <w:r w:rsidRPr="00DD096B">
              <w:rPr>
                <w:b/>
              </w:rPr>
              <w:tab/>
            </w:r>
          </w:p>
          <w:p w14:paraId="219DD9F2" w14:textId="3BF4D987" w:rsidR="00DD096B" w:rsidRDefault="00DD096B" w:rsidP="00DD096B">
            <w:pPr>
              <w:ind w:left="360"/>
              <w:jc w:val="both"/>
              <w:rPr>
                <w:b/>
              </w:rPr>
            </w:pPr>
            <w:r w:rsidRPr="00DD096B">
              <w:rPr>
                <w:b/>
              </w:rPr>
              <w:t>Votre avis sur la dynamique engendrée par le CLS du territoire XX</w:t>
            </w:r>
          </w:p>
          <w:p w14:paraId="3B49DE0B" w14:textId="77777777" w:rsidR="00DD096B" w:rsidRPr="00DD096B" w:rsidRDefault="00DD096B" w:rsidP="00DD096B">
            <w:pPr>
              <w:ind w:left="360"/>
              <w:jc w:val="both"/>
              <w:rPr>
                <w:b/>
              </w:rPr>
            </w:pPr>
          </w:p>
          <w:p w14:paraId="3FBED5FB" w14:textId="77777777" w:rsidR="00DD096B" w:rsidRPr="00DD096B" w:rsidRDefault="00DD096B" w:rsidP="00DD096B">
            <w:pPr>
              <w:ind w:left="360"/>
              <w:jc w:val="both"/>
              <w:rPr>
                <w:b/>
              </w:rPr>
            </w:pPr>
            <w:r w:rsidRPr="00DD096B">
              <w:rPr>
                <w:b/>
                <w:color w:val="005F5F" w:themeColor="accent2"/>
                <w:u w:val="single"/>
              </w:rPr>
              <w:t>Selon vous, le CLS a permis :</w:t>
            </w:r>
          </w:p>
          <w:tbl>
            <w:tblPr>
              <w:tblStyle w:val="TableauListe3-Accentuation2"/>
              <w:tblW w:w="7325" w:type="dxa"/>
              <w:tblInd w:w="360" w:type="dxa"/>
              <w:tbl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93"/>
              <w:gridCol w:w="1279"/>
              <w:gridCol w:w="1418"/>
              <w:gridCol w:w="1275"/>
              <w:gridCol w:w="1560"/>
            </w:tblGrid>
            <w:tr w:rsidR="00DD096B" w:rsidRPr="001441A4" w14:paraId="55DD31A7" w14:textId="77777777" w:rsidTr="00DD09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93" w:type="dxa"/>
                  <w:vAlign w:val="center"/>
                </w:tcPr>
                <w:p w14:paraId="1723D973" w14:textId="77777777" w:rsidR="00DD096B" w:rsidRPr="00DD096B" w:rsidRDefault="00DD096B" w:rsidP="00DD096B">
                  <w:pPr>
                    <w:ind w:left="360"/>
                    <w:jc w:val="center"/>
                  </w:pPr>
                </w:p>
              </w:tc>
              <w:tc>
                <w:tcPr>
                  <w:tcW w:w="1279" w:type="dxa"/>
                  <w:vAlign w:val="center"/>
                </w:tcPr>
                <w:p w14:paraId="5559CD65" w14:textId="77777777" w:rsidR="00DD096B" w:rsidRPr="00DD096B" w:rsidRDefault="00DD096B" w:rsidP="00DD096B">
                  <w:pPr>
                    <w:cnfStyle w:val="100000000000" w:firstRow="1" w:lastRow="0" w:firstColumn="0" w:lastColumn="0" w:oddVBand="0" w:evenVBand="0" w:oddHBand="0" w:evenHBand="0" w:firstRowFirstColumn="0" w:firstRowLastColumn="0" w:lastRowFirstColumn="0" w:lastRowLastColumn="0"/>
                  </w:pPr>
                  <w:r w:rsidRPr="00DD096B">
                    <w:t>Oui, tout à fait</w:t>
                  </w:r>
                </w:p>
              </w:tc>
              <w:tc>
                <w:tcPr>
                  <w:tcW w:w="1418" w:type="dxa"/>
                  <w:vAlign w:val="center"/>
                </w:tcPr>
                <w:p w14:paraId="71297381" w14:textId="77777777" w:rsidR="00DD096B" w:rsidRPr="00DD096B" w:rsidRDefault="00DD096B" w:rsidP="00DD096B">
                  <w:pPr>
                    <w:cnfStyle w:val="100000000000" w:firstRow="1" w:lastRow="0" w:firstColumn="0" w:lastColumn="0" w:oddVBand="0" w:evenVBand="0" w:oddHBand="0" w:evenHBand="0" w:firstRowFirstColumn="0" w:firstRowLastColumn="0" w:lastRowFirstColumn="0" w:lastRowLastColumn="0"/>
                  </w:pPr>
                  <w:r w:rsidRPr="00DD096B">
                    <w:t>Oui, plutôt</w:t>
                  </w:r>
                </w:p>
              </w:tc>
              <w:tc>
                <w:tcPr>
                  <w:tcW w:w="1275" w:type="dxa"/>
                  <w:vAlign w:val="center"/>
                </w:tcPr>
                <w:p w14:paraId="5E411792" w14:textId="77777777" w:rsidR="00DD096B" w:rsidRPr="00DD096B" w:rsidRDefault="00DD096B" w:rsidP="00DD096B">
                  <w:pPr>
                    <w:cnfStyle w:val="100000000000" w:firstRow="1" w:lastRow="0" w:firstColumn="0" w:lastColumn="0" w:oddVBand="0" w:evenVBand="0" w:oddHBand="0" w:evenHBand="0" w:firstRowFirstColumn="0" w:firstRowLastColumn="0" w:lastRowFirstColumn="0" w:lastRowLastColumn="0"/>
                  </w:pPr>
                  <w:r w:rsidRPr="00DD096B">
                    <w:t>Non, pas vraiment</w:t>
                  </w:r>
                </w:p>
              </w:tc>
              <w:tc>
                <w:tcPr>
                  <w:tcW w:w="1560" w:type="dxa"/>
                  <w:tcBorders>
                    <w:bottom w:val="single" w:sz="6" w:space="0" w:color="808080" w:themeColor="background1" w:themeShade="80"/>
                  </w:tcBorders>
                  <w:vAlign w:val="center"/>
                </w:tcPr>
                <w:p w14:paraId="023211B0" w14:textId="77777777" w:rsidR="00DD096B" w:rsidRPr="00DD096B" w:rsidRDefault="00DD096B" w:rsidP="00DD096B">
                  <w:pPr>
                    <w:cnfStyle w:val="100000000000" w:firstRow="1" w:lastRow="0" w:firstColumn="0" w:lastColumn="0" w:oddVBand="0" w:evenVBand="0" w:oddHBand="0" w:evenHBand="0" w:firstRowFirstColumn="0" w:firstRowLastColumn="0" w:lastRowFirstColumn="0" w:lastRowLastColumn="0"/>
                  </w:pPr>
                  <w:r w:rsidRPr="00DD096B">
                    <w:t>Non, pas du tout</w:t>
                  </w:r>
                </w:p>
              </w:tc>
            </w:tr>
            <w:tr w:rsidR="00DD096B" w:rsidRPr="001441A4" w14:paraId="7DC0DA73" w14:textId="77777777" w:rsidTr="00DD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vAlign w:val="center"/>
                </w:tcPr>
                <w:p w14:paraId="21C6ADA9" w14:textId="77777777" w:rsidR="00DD096B" w:rsidRPr="00DD096B" w:rsidRDefault="00DD096B" w:rsidP="00DD096B">
                  <w:pPr>
                    <w:jc w:val="both"/>
                    <w:rPr>
                      <w:b w:val="0"/>
                    </w:rPr>
                  </w:pPr>
                  <w:r w:rsidRPr="00DD096B">
                    <w:t xml:space="preserve">Une amélioration des échanges entre les partenaires du territoire </w:t>
                  </w:r>
                </w:p>
              </w:tc>
              <w:tc>
                <w:tcPr>
                  <w:tcW w:w="1279" w:type="dxa"/>
                  <w:vAlign w:val="center"/>
                </w:tcPr>
                <w:p w14:paraId="5E00FCA4" w14:textId="77777777" w:rsidR="00DD096B" w:rsidRPr="00DD096B" w:rsidRDefault="00DD096B" w:rsidP="00DD096B">
                  <w:pPr>
                    <w:ind w:left="360"/>
                    <w:jc w:val="both"/>
                    <w:cnfStyle w:val="000000100000" w:firstRow="0" w:lastRow="0" w:firstColumn="0" w:lastColumn="0" w:oddVBand="0" w:evenVBand="0" w:oddHBand="1" w:evenHBand="0" w:firstRowFirstColumn="0" w:firstRowLastColumn="0" w:lastRowFirstColumn="0" w:lastRowLastColumn="0"/>
                    <w:rPr>
                      <w:b/>
                    </w:rPr>
                  </w:pPr>
                </w:p>
              </w:tc>
              <w:tc>
                <w:tcPr>
                  <w:tcW w:w="1418" w:type="dxa"/>
                  <w:vAlign w:val="center"/>
                </w:tcPr>
                <w:p w14:paraId="66E90E05" w14:textId="77777777" w:rsidR="00DD096B" w:rsidRPr="00DD096B" w:rsidRDefault="00DD096B" w:rsidP="00DD096B">
                  <w:pPr>
                    <w:ind w:left="360"/>
                    <w:jc w:val="both"/>
                    <w:cnfStyle w:val="000000100000" w:firstRow="0" w:lastRow="0" w:firstColumn="0" w:lastColumn="0" w:oddVBand="0" w:evenVBand="0" w:oddHBand="1" w:evenHBand="0" w:firstRowFirstColumn="0" w:firstRowLastColumn="0" w:lastRowFirstColumn="0" w:lastRowLastColumn="0"/>
                    <w:rPr>
                      <w:b/>
                    </w:rPr>
                  </w:pPr>
                </w:p>
              </w:tc>
              <w:tc>
                <w:tcPr>
                  <w:tcW w:w="1275" w:type="dxa"/>
                  <w:tcBorders>
                    <w:right w:val="single" w:sz="2" w:space="0" w:color="808080" w:themeColor="background1" w:themeShade="80"/>
                  </w:tcBorders>
                  <w:vAlign w:val="center"/>
                </w:tcPr>
                <w:p w14:paraId="15CBCBFB" w14:textId="77777777" w:rsidR="00DD096B" w:rsidRPr="00DD096B" w:rsidRDefault="00DD096B" w:rsidP="00DD096B">
                  <w:pPr>
                    <w:ind w:left="360"/>
                    <w:jc w:val="both"/>
                    <w:cnfStyle w:val="000000100000" w:firstRow="0" w:lastRow="0" w:firstColumn="0" w:lastColumn="0" w:oddVBand="0" w:evenVBand="0" w:oddHBand="1" w:evenHBand="0" w:firstRowFirstColumn="0" w:firstRowLastColumn="0" w:lastRowFirstColumn="0" w:lastRowLastColumn="0"/>
                    <w:rPr>
                      <w:b/>
                    </w:rPr>
                  </w:pPr>
                </w:p>
              </w:tc>
              <w:tc>
                <w:tcPr>
                  <w:tcW w:w="1560" w:type="dxa"/>
                  <w:tcBorders>
                    <w:top w:val="single" w:sz="6" w:space="0" w:color="808080" w:themeColor="background1" w:themeShade="80"/>
                    <w:left w:val="single" w:sz="2" w:space="0" w:color="808080" w:themeColor="background1" w:themeShade="80"/>
                    <w:bottom w:val="single" w:sz="4" w:space="0" w:color="808080" w:themeColor="background1" w:themeShade="80"/>
                  </w:tcBorders>
                  <w:vAlign w:val="center"/>
                </w:tcPr>
                <w:p w14:paraId="465D20D1" w14:textId="77777777" w:rsidR="00DD096B" w:rsidRPr="00DD096B" w:rsidRDefault="00DD096B" w:rsidP="00DD096B">
                  <w:pPr>
                    <w:ind w:left="360"/>
                    <w:jc w:val="both"/>
                    <w:cnfStyle w:val="000000100000" w:firstRow="0" w:lastRow="0" w:firstColumn="0" w:lastColumn="0" w:oddVBand="0" w:evenVBand="0" w:oddHBand="1" w:evenHBand="0" w:firstRowFirstColumn="0" w:firstRowLastColumn="0" w:lastRowFirstColumn="0" w:lastRowLastColumn="0"/>
                    <w:rPr>
                      <w:b/>
                    </w:rPr>
                  </w:pPr>
                </w:p>
              </w:tc>
            </w:tr>
          </w:tbl>
          <w:p w14:paraId="6A895686" w14:textId="77777777" w:rsidR="00DD096B" w:rsidRPr="00DD096B" w:rsidRDefault="00DD096B" w:rsidP="00DD096B">
            <w:pPr>
              <w:ind w:left="360"/>
              <w:jc w:val="both"/>
              <w:rPr>
                <w:b/>
              </w:rPr>
            </w:pPr>
          </w:p>
          <w:p w14:paraId="31C9507C" w14:textId="77777777" w:rsidR="00DD096B" w:rsidRPr="00DD096B" w:rsidRDefault="00DD096B" w:rsidP="00DD096B">
            <w:pPr>
              <w:ind w:left="360"/>
              <w:jc w:val="both"/>
              <w:rPr>
                <w:b/>
                <w:color w:val="005F5F" w:themeColor="accent2"/>
                <w:u w:val="single"/>
              </w:rPr>
            </w:pPr>
            <w:r w:rsidRPr="00DD096B">
              <w:rPr>
                <w:b/>
                <w:color w:val="005F5F" w:themeColor="accent2"/>
                <w:u w:val="single"/>
              </w:rPr>
              <w:t xml:space="preserve">Sur quels éléments portent ces échanges : </w:t>
            </w:r>
          </w:p>
          <w:p w14:paraId="13217DEA" w14:textId="77777777" w:rsidR="00DD096B" w:rsidRDefault="00DD096B" w:rsidP="00DD096B">
            <w:pPr>
              <w:ind w:left="360"/>
              <w:jc w:val="both"/>
            </w:pPr>
          </w:p>
          <w:p w14:paraId="06E83DD2" w14:textId="77777777" w:rsidR="00DD096B" w:rsidRDefault="00DD096B" w:rsidP="00DD096B">
            <w:pPr>
              <w:ind w:left="360"/>
              <w:jc w:val="both"/>
            </w:pPr>
          </w:p>
          <w:p w14:paraId="16986387" w14:textId="27B616C7" w:rsidR="00DD096B" w:rsidRPr="00F00554" w:rsidRDefault="00DD096B" w:rsidP="00DD096B">
            <w:pPr>
              <w:ind w:left="360"/>
              <w:jc w:val="both"/>
            </w:pPr>
            <w:r>
              <w:t>Merci de votre contribution !</w:t>
            </w:r>
            <w:r w:rsidR="005F67C0">
              <w:t xml:space="preserve"> </w:t>
            </w:r>
          </w:p>
          <w:p w14:paraId="6F2EFB65" w14:textId="77777777" w:rsidR="00DD096B" w:rsidRPr="001D5A0F" w:rsidRDefault="00DD096B" w:rsidP="00DD096B">
            <w:pPr>
              <w:ind w:left="360"/>
            </w:pPr>
          </w:p>
          <w:p w14:paraId="1069BF5F" w14:textId="77777777" w:rsidR="00DD096B" w:rsidRDefault="00DD096B" w:rsidP="00DD096B">
            <w:pPr>
              <w:ind w:left="360"/>
              <w:jc w:val="both"/>
            </w:pPr>
          </w:p>
        </w:tc>
      </w:tr>
    </w:tbl>
    <w:p w14:paraId="040943E8" w14:textId="4CD58F0D" w:rsidR="001D5A0F" w:rsidRDefault="001D5A0F" w:rsidP="001D5A0F">
      <w:pPr>
        <w:jc w:val="both"/>
      </w:pPr>
    </w:p>
    <w:p w14:paraId="37DDBBF7" w14:textId="77777777" w:rsidR="00F00554" w:rsidRDefault="00F00554" w:rsidP="001D5A0F">
      <w:pPr>
        <w:jc w:val="both"/>
      </w:pPr>
    </w:p>
    <w:sectPr w:rsidR="00F00554" w:rsidSect="006A505D">
      <w:headerReference w:type="default" r:id="rId25"/>
      <w:pgSz w:w="11906" w:h="16838"/>
      <w:pgMar w:top="1417" w:right="1417" w:bottom="1417" w:left="1417" w:header="708" w:footer="708" w:gutter="0"/>
      <w:cols w:space="720"/>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17D76B" w16cex:dateUtc="2021-02-08T13:46:04.88Z"/>
  <w16cex:commentExtensible w16cex:durableId="543E61D3" w16cex:dateUtc="2021-02-09T13:01:17.546Z"/>
  <w16cex:commentExtensible w16cex:durableId="70D76C8D" w16cex:dateUtc="2021-02-09T13:03:48.898Z"/>
  <w16cex:commentExtensible w16cex:durableId="5891409B" w16cex:dateUtc="2021-02-10T11:35:09.753Z"/>
  <w16cex:commentExtensible w16cex:durableId="0B63BB39" w16cex:dateUtc="2021-02-15T13:31:56.109Z"/>
  <w16cex:commentExtensible w16cex:durableId="2CBEEBEA" w16cex:dateUtc="2021-02-15T13:33:41.651Z"/>
  <w16cex:commentExtensible w16cex:durableId="15F1820D" w16cex:dateUtc="2021-02-19T09:37:31.554Z"/>
  <w16cex:commentExtensible w16cex:durableId="75FF4938" w16cex:dateUtc="2021-02-19T10:51:37.999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223BA" w14:textId="77777777" w:rsidR="000870BF" w:rsidRDefault="000870BF">
      <w:pPr>
        <w:spacing w:after="0" w:line="240" w:lineRule="auto"/>
      </w:pPr>
      <w:r>
        <w:separator/>
      </w:r>
    </w:p>
  </w:endnote>
  <w:endnote w:type="continuationSeparator" w:id="0">
    <w:p w14:paraId="581FE079" w14:textId="77777777" w:rsidR="000870BF" w:rsidRDefault="000870BF">
      <w:pPr>
        <w:spacing w:after="0" w:line="240" w:lineRule="auto"/>
      </w:pPr>
      <w:r>
        <w:continuationSeparator/>
      </w:r>
    </w:p>
  </w:endnote>
  <w:endnote w:type="continuationNotice" w:id="1">
    <w:p w14:paraId="6C8D7F4F" w14:textId="77777777" w:rsidR="000870BF" w:rsidRDefault="00087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 w:name="GillSans">
    <w:altName w:val="GillSans"/>
    <w:panose1 w:val="020B06020202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A643B" w14:textId="77777777" w:rsidR="00885AE1" w:rsidRDefault="00885AE1">
    <w:pPr>
      <w:pStyle w:val="Pieddepage"/>
    </w:pPr>
    <w:r w:rsidRPr="005D0CC6">
      <w:rPr>
        <w:sz w:val="18"/>
      </w:rPr>
      <w:t>Boîte à outils pour évaluer un contrat local de santé · Ireps Grand Est</w:t>
    </w:r>
    <w:sdt>
      <w:sdtPr>
        <w:id w:val="329640078"/>
        <w:docPartObj>
          <w:docPartGallery w:val="Page Numbers (Bottom of Page)"/>
          <w:docPartUnique/>
        </w:docPartObj>
      </w:sdtPr>
      <w:sdtEndPr/>
      <w:sdtContent>
        <w:r>
          <w:rPr>
            <w:noProof/>
          </w:rPr>
          <mc:AlternateContent>
            <mc:Choice Requires="wps">
              <w:drawing>
                <wp:anchor distT="0" distB="0" distL="114300" distR="114300" simplePos="0" relativeHeight="251658241" behindDoc="0" locked="0" layoutInCell="1" allowOverlap="1" wp14:anchorId="233405F3" wp14:editId="1DD4FEF1">
                  <wp:simplePos x="0" y="0"/>
                  <wp:positionH relativeFrom="rightMargin">
                    <wp:align>center</wp:align>
                  </wp:positionH>
                  <wp:positionV relativeFrom="bottomMargin">
                    <wp:align>center</wp:align>
                  </wp:positionV>
                  <wp:extent cx="565785" cy="19177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A555CD2" w14:textId="0D8CBEC1" w:rsidR="00885AE1" w:rsidRPr="005D0CC6" w:rsidRDefault="00885AE1">
                              <w:pPr>
                                <w:pBdr>
                                  <w:top w:val="single" w:sz="4" w:space="1" w:color="7F7F7F" w:themeColor="background1" w:themeShade="7F"/>
                                </w:pBdr>
                                <w:jc w:val="center"/>
                                <w:rPr>
                                  <w:color w:val="808080" w:themeColor="background1" w:themeShade="80"/>
                                </w:rPr>
                              </w:pPr>
                              <w:r w:rsidRPr="005D0CC6">
                                <w:rPr>
                                  <w:color w:val="808080" w:themeColor="background1" w:themeShade="80"/>
                                </w:rPr>
                                <w:fldChar w:fldCharType="begin"/>
                              </w:r>
                              <w:r w:rsidRPr="005D0CC6">
                                <w:rPr>
                                  <w:color w:val="808080" w:themeColor="background1" w:themeShade="80"/>
                                </w:rPr>
                                <w:instrText>PAGE   \* MERGEFORMAT</w:instrText>
                              </w:r>
                              <w:r w:rsidRPr="005D0CC6">
                                <w:rPr>
                                  <w:color w:val="808080" w:themeColor="background1" w:themeShade="80"/>
                                </w:rPr>
                                <w:fldChar w:fldCharType="separate"/>
                              </w:r>
                              <w:r w:rsidR="00982D0E">
                                <w:rPr>
                                  <w:noProof/>
                                  <w:color w:val="808080" w:themeColor="background1" w:themeShade="80"/>
                                </w:rPr>
                                <w:t>1</w:t>
                              </w:r>
                              <w:r w:rsidRPr="005D0CC6">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33405F3" id="Rectangle 7" o:spid="_x0000_s1026" style="position:absolute;margin-left:0;margin-top:0;width:44.55pt;height:15.1pt;rotation:180;flip:x;z-index:251658241;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DeFhX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7A555CD2" w14:textId="0D8CBEC1" w:rsidR="00885AE1" w:rsidRPr="005D0CC6" w:rsidRDefault="00885AE1">
                        <w:pPr>
                          <w:pBdr>
                            <w:top w:val="single" w:sz="4" w:space="1" w:color="7F7F7F" w:themeColor="background1" w:themeShade="7F"/>
                          </w:pBdr>
                          <w:jc w:val="center"/>
                          <w:rPr>
                            <w:color w:val="808080" w:themeColor="background1" w:themeShade="80"/>
                          </w:rPr>
                        </w:pPr>
                        <w:r w:rsidRPr="005D0CC6">
                          <w:rPr>
                            <w:color w:val="808080" w:themeColor="background1" w:themeShade="80"/>
                          </w:rPr>
                          <w:fldChar w:fldCharType="begin"/>
                        </w:r>
                        <w:r w:rsidRPr="005D0CC6">
                          <w:rPr>
                            <w:color w:val="808080" w:themeColor="background1" w:themeShade="80"/>
                          </w:rPr>
                          <w:instrText>PAGE   \* MERGEFORMAT</w:instrText>
                        </w:r>
                        <w:r w:rsidRPr="005D0CC6">
                          <w:rPr>
                            <w:color w:val="808080" w:themeColor="background1" w:themeShade="80"/>
                          </w:rPr>
                          <w:fldChar w:fldCharType="separate"/>
                        </w:r>
                        <w:r w:rsidR="00982D0E">
                          <w:rPr>
                            <w:noProof/>
                            <w:color w:val="808080" w:themeColor="background1" w:themeShade="80"/>
                          </w:rPr>
                          <w:t>1</w:t>
                        </w:r>
                        <w:r w:rsidRPr="005D0CC6">
                          <w:rPr>
                            <w:color w:val="808080" w:themeColor="background1" w:themeShade="80"/>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09DFF" w14:textId="77777777" w:rsidR="000870BF" w:rsidRDefault="000870BF">
      <w:pPr>
        <w:spacing w:after="0" w:line="240" w:lineRule="auto"/>
      </w:pPr>
      <w:r>
        <w:separator/>
      </w:r>
    </w:p>
  </w:footnote>
  <w:footnote w:type="continuationSeparator" w:id="0">
    <w:p w14:paraId="0CE95123" w14:textId="77777777" w:rsidR="000870BF" w:rsidRDefault="000870BF">
      <w:pPr>
        <w:spacing w:after="0" w:line="240" w:lineRule="auto"/>
      </w:pPr>
      <w:r>
        <w:continuationSeparator/>
      </w:r>
    </w:p>
  </w:footnote>
  <w:footnote w:type="continuationNotice" w:id="1">
    <w:p w14:paraId="6F825573" w14:textId="77777777" w:rsidR="000870BF" w:rsidRDefault="000870BF">
      <w:pPr>
        <w:spacing w:after="0" w:line="240" w:lineRule="auto"/>
      </w:pPr>
    </w:p>
  </w:footnote>
  <w:footnote w:id="2">
    <w:p w14:paraId="4328189A" w14:textId="77777777" w:rsidR="00885AE1" w:rsidRDefault="00885AE1" w:rsidP="001D5A0F">
      <w:pPr>
        <w:pStyle w:val="Notedebasdepage"/>
      </w:pPr>
      <w:r>
        <w:rPr>
          <w:rStyle w:val="Appelnotedebasdep"/>
        </w:rPr>
        <w:footnoteRef/>
      </w:r>
      <w:r>
        <w:t xml:space="preserve"> Modèle de fiche-action repris de la doctrine CLS</w:t>
      </w:r>
    </w:p>
  </w:footnote>
  <w:footnote w:id="3">
    <w:p w14:paraId="7444A27C" w14:textId="215CED0C" w:rsidR="00885AE1" w:rsidRDefault="00885AE1" w:rsidP="001D5A0F">
      <w:pPr>
        <w:pStyle w:val="Notedebasdepage"/>
      </w:pPr>
      <w:r>
        <w:rPr>
          <w:rStyle w:val="Appelnotedebasdep"/>
        </w:rPr>
        <w:footnoteRef/>
      </w:r>
      <w:r>
        <w:t xml:space="preserve"> </w:t>
      </w:r>
      <w:r w:rsidRPr="00D374E3">
        <w:rPr>
          <w:sz w:val="18"/>
        </w:rPr>
        <w:t>Typologie proposée à partir de la classification Oscars</w:t>
      </w:r>
      <w:r>
        <w:rPr>
          <w:sz w:val="18"/>
        </w:rPr>
        <w:t>.</w:t>
      </w:r>
    </w:p>
  </w:footnote>
  <w:footnote w:id="4">
    <w:p w14:paraId="081A6763" w14:textId="0F0890DE" w:rsidR="00885AE1" w:rsidRDefault="00885AE1" w:rsidP="001D5A0F">
      <w:pPr>
        <w:pStyle w:val="Notedebasdepage"/>
      </w:pPr>
      <w:r>
        <w:rPr>
          <w:rStyle w:val="Appelnotedebasdep"/>
        </w:rPr>
        <w:footnoteRef/>
      </w:r>
      <w:r>
        <w:t xml:space="preserve"> </w:t>
      </w:r>
      <w:r w:rsidRPr="006A4C79">
        <w:rPr>
          <w:sz w:val="18"/>
        </w:rPr>
        <w:t>La classification proposée ci-dessous reprend et explique les différentes typologies d’action citée</w:t>
      </w:r>
      <w:r>
        <w:rPr>
          <w:sz w:val="18"/>
        </w:rPr>
        <w:t>s</w:t>
      </w:r>
      <w:r w:rsidRPr="006A4C79">
        <w:rPr>
          <w:sz w:val="18"/>
        </w:rPr>
        <w:t xml:space="preserve"> dans le </w:t>
      </w:r>
      <w:proofErr w:type="spellStart"/>
      <w:r w:rsidRPr="006A4C79">
        <w:rPr>
          <w:sz w:val="18"/>
        </w:rPr>
        <w:t>Cerfa</w:t>
      </w:r>
      <w:proofErr w:type="spellEnd"/>
      <w:r w:rsidRPr="006A4C79">
        <w:rPr>
          <w:sz w:val="18"/>
        </w:rPr>
        <w:t xml:space="preserve"> de demande de subvention. Les explications visent à un recueil harmonisé.</w:t>
      </w:r>
    </w:p>
  </w:footnote>
  <w:footnote w:id="5">
    <w:p w14:paraId="77FCE9A6" w14:textId="0EBC4A0A" w:rsidR="00885AE1" w:rsidRPr="009615B0" w:rsidRDefault="00885AE1" w:rsidP="001D5A0F">
      <w:pPr>
        <w:pStyle w:val="Notedebasdepage"/>
        <w:rPr>
          <w:sz w:val="18"/>
        </w:rPr>
      </w:pPr>
      <w:r w:rsidRPr="009615B0">
        <w:rPr>
          <w:rStyle w:val="Appelnotedebasdep"/>
          <w:sz w:val="18"/>
        </w:rPr>
        <w:footnoteRef/>
      </w:r>
      <w:r w:rsidRPr="009615B0">
        <w:rPr>
          <w:sz w:val="18"/>
        </w:rPr>
        <w:t xml:space="preserve"> </w:t>
      </w:r>
      <w:r w:rsidRPr="009615B0">
        <w:rPr>
          <w:bCs/>
          <w:sz w:val="18"/>
        </w:rPr>
        <w:t>Case pré-remplie par équipe projet du CLS afin d’éviter toute erreur.</w:t>
      </w:r>
    </w:p>
  </w:footnote>
  <w:footnote w:id="6">
    <w:p w14:paraId="3C9C7759" w14:textId="495EA29E" w:rsidR="00885AE1" w:rsidRDefault="00885AE1" w:rsidP="001D5A0F">
      <w:pPr>
        <w:pStyle w:val="Notedebasdepage"/>
      </w:pPr>
      <w:r w:rsidRPr="009615B0">
        <w:rPr>
          <w:rStyle w:val="Appelnotedebasdep"/>
          <w:sz w:val="18"/>
        </w:rPr>
        <w:footnoteRef/>
      </w:r>
      <w:r w:rsidRPr="009615B0">
        <w:rPr>
          <w:sz w:val="18"/>
        </w:rPr>
        <w:t xml:space="preserve"> </w:t>
      </w:r>
      <w:r w:rsidRPr="009615B0">
        <w:rPr>
          <w:bCs/>
          <w:sz w:val="18"/>
        </w:rPr>
        <w:t>Case pré-remplie par équipe projet du CLS afin d’éviter toute erreur.</w:t>
      </w:r>
    </w:p>
  </w:footnote>
  <w:footnote w:id="7">
    <w:p w14:paraId="3751EC5A" w14:textId="77777777" w:rsidR="00885AE1" w:rsidRPr="004F6C96" w:rsidRDefault="00885AE1" w:rsidP="001D5A0F">
      <w:pPr>
        <w:pStyle w:val="Notedebasdepage"/>
        <w:rPr>
          <w:sz w:val="18"/>
        </w:rPr>
      </w:pPr>
      <w:r w:rsidRPr="004F6C96">
        <w:rPr>
          <w:rStyle w:val="Appelnotedebasdep"/>
          <w:sz w:val="18"/>
        </w:rPr>
        <w:footnoteRef/>
      </w:r>
      <w:r w:rsidRPr="004F6C96">
        <w:rPr>
          <w:sz w:val="18"/>
        </w:rPr>
        <w:t xml:space="preserve"> Ce questionnaire peut être mutualisé avec celui proposé ci-après permettant d’interroger les indicateurs de résultats auprès des participants.</w:t>
      </w:r>
    </w:p>
  </w:footnote>
  <w:footnote w:id="8">
    <w:p w14:paraId="5CE50499" w14:textId="77777777" w:rsidR="00885AE1" w:rsidRDefault="00885AE1" w:rsidP="001D5A0F">
      <w:pPr>
        <w:pStyle w:val="Notedebasdepage"/>
      </w:pPr>
      <w:r w:rsidRPr="004F6C96">
        <w:rPr>
          <w:rStyle w:val="Appelnotedebasdep"/>
          <w:sz w:val="18"/>
        </w:rPr>
        <w:footnoteRef/>
      </w:r>
      <w:r w:rsidRPr="004F6C96">
        <w:rPr>
          <w:sz w:val="18"/>
        </w:rPr>
        <w:t xml:space="preserve"> Ce questionnaire peut être mutualisé avec celui proposé ci-après permettant d’interroger les indicateurs de résultats auprès des professionnels.</w:t>
      </w:r>
    </w:p>
  </w:footnote>
  <w:footnote w:id="9">
    <w:p w14:paraId="6A9A5A8F" w14:textId="77777777" w:rsidR="00885AE1" w:rsidRPr="0030675B" w:rsidRDefault="00885AE1" w:rsidP="001D5A0F">
      <w:pPr>
        <w:pStyle w:val="Notedebasdepage"/>
        <w:rPr>
          <w:sz w:val="18"/>
        </w:rPr>
      </w:pPr>
      <w:r w:rsidRPr="0030675B">
        <w:rPr>
          <w:rStyle w:val="Appelnotedebasdep"/>
          <w:sz w:val="18"/>
        </w:rPr>
        <w:footnoteRef/>
      </w:r>
      <w:r w:rsidRPr="0030675B">
        <w:rPr>
          <w:sz w:val="18"/>
        </w:rPr>
        <w:t xml:space="preserve"> Ce questionnaire pourra intégrer la question relative à la satisfaction des partenaires évoquées dans le protocole des indicateurs de processus.</w:t>
      </w:r>
    </w:p>
  </w:footnote>
  <w:footnote w:id="10">
    <w:p w14:paraId="3E9114EA" w14:textId="77777777" w:rsidR="00885AE1" w:rsidRDefault="00885AE1" w:rsidP="001D5A0F">
      <w:pPr>
        <w:pStyle w:val="Notedebasdepage"/>
      </w:pPr>
      <w:r w:rsidRPr="0030675B">
        <w:rPr>
          <w:rStyle w:val="Appelnotedebasdep"/>
          <w:sz w:val="18"/>
        </w:rPr>
        <w:footnoteRef/>
      </w:r>
      <w:r w:rsidRPr="0030675B">
        <w:rPr>
          <w:sz w:val="18"/>
        </w:rPr>
        <w:t xml:space="preserve"> Ce questionnaire pourra intégrer la question relative à la satisfaction des participants évoquée dans le protocole des indicateurs de processus.</w:t>
      </w:r>
    </w:p>
  </w:footnote>
  <w:footnote w:id="11">
    <w:p w14:paraId="5EDC1D3D" w14:textId="77777777" w:rsidR="00885AE1" w:rsidRPr="004F6C96" w:rsidRDefault="00885AE1" w:rsidP="001D5A0F">
      <w:pPr>
        <w:pStyle w:val="Notedebasdepage"/>
        <w:jc w:val="both"/>
        <w:rPr>
          <w:sz w:val="18"/>
        </w:rPr>
      </w:pPr>
      <w:r w:rsidRPr="004F6C96">
        <w:rPr>
          <w:rStyle w:val="Appelnotedebasdep"/>
          <w:sz w:val="18"/>
        </w:rPr>
        <w:footnoteRef/>
      </w:r>
      <w:r w:rsidRPr="004F6C96">
        <w:rPr>
          <w:sz w:val="18"/>
        </w:rPr>
        <w:t xml:space="preserve"> Cette colonne vous permet d’indiquer précisément les informations à aller rechercher.</w:t>
      </w:r>
    </w:p>
  </w:footnote>
  <w:footnote w:id="12">
    <w:p w14:paraId="3D5A8AE5" w14:textId="77777777" w:rsidR="00885AE1" w:rsidRPr="004F6C96" w:rsidRDefault="00885AE1" w:rsidP="001D5A0F">
      <w:pPr>
        <w:pStyle w:val="Notedebasdepage"/>
        <w:jc w:val="both"/>
        <w:rPr>
          <w:sz w:val="18"/>
        </w:rPr>
      </w:pPr>
      <w:r w:rsidRPr="004F6C96">
        <w:rPr>
          <w:rStyle w:val="Appelnotedebasdep"/>
          <w:sz w:val="18"/>
        </w:rPr>
        <w:footnoteRef/>
      </w:r>
      <w:r w:rsidRPr="004F6C96">
        <w:rPr>
          <w:sz w:val="18"/>
        </w:rPr>
        <w:t xml:space="preserve"> Rappel des outils de recueil de l’information (aidez-vous de la colonne 3 du protocole). Les colonnes 2 et 3 de ce tableau de bord vous permettront de penser à intégrer les items dans les outils. Par exemple ici, à intégrer une colonne « Commune d’habitation » dans la feuille d’émargement.</w:t>
      </w:r>
    </w:p>
  </w:footnote>
  <w:footnote w:id="13">
    <w:p w14:paraId="558F55F2" w14:textId="77777777" w:rsidR="00885AE1" w:rsidRDefault="00885AE1" w:rsidP="001D5A0F">
      <w:pPr>
        <w:pStyle w:val="Notedebasdepage"/>
        <w:jc w:val="both"/>
      </w:pPr>
      <w:r w:rsidRPr="004F6C96">
        <w:rPr>
          <w:rStyle w:val="Appelnotedebasdep"/>
          <w:sz w:val="18"/>
        </w:rPr>
        <w:footnoteRef/>
      </w:r>
      <w:r w:rsidRPr="004F6C96">
        <w:rPr>
          <w:sz w:val="18"/>
        </w:rPr>
        <w:t xml:space="preserve"> Éléments que vous pouvez faire figurer dans votre bilan intermédiaire puis final. À chaque bilan, créez une nouvelle colonne de synthèse.</w:t>
      </w:r>
    </w:p>
  </w:footnote>
  <w:footnote w:id="14">
    <w:p w14:paraId="76E10E2F" w14:textId="0D234723" w:rsidR="00885AE1" w:rsidRPr="004F6C96" w:rsidRDefault="00885AE1" w:rsidP="001D5A0F">
      <w:pPr>
        <w:pStyle w:val="Notedebasdepage"/>
        <w:jc w:val="both"/>
        <w:rPr>
          <w:sz w:val="18"/>
        </w:rPr>
      </w:pPr>
      <w:r w:rsidRPr="004F6C96">
        <w:rPr>
          <w:rStyle w:val="Appelnotedebasdep"/>
          <w:sz w:val="18"/>
        </w:rPr>
        <w:footnoteRef/>
      </w:r>
      <w:r w:rsidRPr="004F6C96">
        <w:rPr>
          <w:sz w:val="18"/>
        </w:rPr>
        <w:t xml:space="preserve"> N’hésitez pas à lire/relire les pages 41 à 45 du Guide « </w:t>
      </w:r>
      <w:hyperlink r:id="rId1" w:history="1">
        <w:r w:rsidRPr="0021731D">
          <w:rPr>
            <w:rStyle w:val="Lienhypertexte"/>
            <w:sz w:val="18"/>
          </w:rPr>
          <w:t>Évaluez vos actions en éducation et promotion de la santé </w:t>
        </w:r>
      </w:hyperlink>
      <w:r w:rsidRPr="004F6C96">
        <w:rPr>
          <w:sz w:val="18"/>
        </w:rPr>
        <w:t>», Ireps Lorraine, Octobre 2011. Ces pages resituent les objectifs, avantages et inconvénients de chaque technique d’enquête.</w:t>
      </w:r>
    </w:p>
  </w:footnote>
  <w:footnote w:id="15">
    <w:p w14:paraId="32EA2925" w14:textId="0CF1CAC9" w:rsidR="00885AE1" w:rsidRDefault="00885AE1" w:rsidP="001D5A0F">
      <w:pPr>
        <w:pStyle w:val="Notedebasdepage"/>
        <w:jc w:val="both"/>
      </w:pPr>
      <w:r w:rsidRPr="004F6C96">
        <w:rPr>
          <w:rStyle w:val="Appelnotedebasdep"/>
          <w:sz w:val="18"/>
        </w:rPr>
        <w:footnoteRef/>
      </w:r>
      <w:r w:rsidRPr="004F6C96">
        <w:rPr>
          <w:sz w:val="18"/>
        </w:rPr>
        <w:t xml:space="preserve"> Pouvant varier selon le logiciel utilisé</w:t>
      </w:r>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944E2" w14:textId="77777777" w:rsidR="00885AE1" w:rsidRDefault="00885AE1" w:rsidP="006E51E5">
    <w:pPr>
      <w:pBdr>
        <w:top w:val="nil"/>
        <w:left w:val="nil"/>
        <w:bottom w:val="nil"/>
        <w:right w:val="nil"/>
        <w:between w:val="nil"/>
      </w:pBdr>
      <w:tabs>
        <w:tab w:val="center" w:pos="4536"/>
        <w:tab w:val="right" w:pos="9072"/>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52F37" w14:textId="77777777" w:rsidR="00885AE1" w:rsidRDefault="00885AE1" w:rsidP="006E51E5">
    <w:pPr>
      <w:pBdr>
        <w:top w:val="nil"/>
        <w:left w:val="nil"/>
        <w:bottom w:val="nil"/>
        <w:right w:val="nil"/>
        <w:between w:val="nil"/>
      </w:pBdr>
      <w:tabs>
        <w:tab w:val="center" w:pos="4536"/>
        <w:tab w:val="right" w:pos="9072"/>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13F47" w14:textId="415806B0" w:rsidR="00885AE1" w:rsidRDefault="00885AE1">
    <w:pPr>
      <w:pBdr>
        <w:top w:val="nil"/>
        <w:left w:val="nil"/>
        <w:bottom w:val="nil"/>
        <w:right w:val="nil"/>
        <w:between w:val="nil"/>
      </w:pBdr>
      <w:tabs>
        <w:tab w:val="center" w:pos="4536"/>
        <w:tab w:val="right" w:pos="9072"/>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ED52" w14:textId="77777777" w:rsidR="00885AE1" w:rsidRDefault="00885AE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6400E"/>
    <w:multiLevelType w:val="hybridMultilevel"/>
    <w:tmpl w:val="4AD093E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715438"/>
    <w:multiLevelType w:val="hybridMultilevel"/>
    <w:tmpl w:val="5700FC34"/>
    <w:lvl w:ilvl="0" w:tplc="EA02079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EA44F9"/>
    <w:multiLevelType w:val="hybridMultilevel"/>
    <w:tmpl w:val="5FE44C6A"/>
    <w:lvl w:ilvl="0" w:tplc="15BE9A42">
      <w:start w:val="1"/>
      <w:numFmt w:val="bullet"/>
      <w:lvlText w:val=""/>
      <w:lvlJc w:val="left"/>
      <w:pPr>
        <w:ind w:left="1080" w:hanging="360"/>
      </w:pPr>
      <w:rPr>
        <w:rFonts w:ascii="Wingdings" w:hAnsi="Wingdings" w:hint="default"/>
        <w:color w:val="auto"/>
      </w:rPr>
    </w:lvl>
    <w:lvl w:ilvl="1" w:tplc="040C0003">
      <w:start w:val="1"/>
      <w:numFmt w:val="bullet"/>
      <w:lvlText w:val="o"/>
      <w:lvlJc w:val="left"/>
      <w:pPr>
        <w:ind w:left="1800" w:hanging="360"/>
      </w:pPr>
      <w:rPr>
        <w:rFonts w:ascii="Courier New" w:hAnsi="Courier New" w:cs="Courier New" w:hint="default"/>
      </w:rPr>
    </w:lvl>
    <w:lvl w:ilvl="2" w:tplc="E272AD40">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2744A1E"/>
    <w:multiLevelType w:val="hybridMultilevel"/>
    <w:tmpl w:val="9CD2B682"/>
    <w:lvl w:ilvl="0" w:tplc="E0D4CDA8">
      <w:start w:val="1"/>
      <w:numFmt w:val="bullet"/>
      <w:lvlText w:val=""/>
      <w:lvlJc w:val="left"/>
      <w:pPr>
        <w:ind w:left="360" w:hanging="360"/>
      </w:pPr>
      <w:rPr>
        <w:rFonts w:ascii="Wingdings" w:hAnsi="Wingdings" w:hint="default"/>
        <w:color w:val="006666"/>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99B3CDE"/>
    <w:multiLevelType w:val="hybridMultilevel"/>
    <w:tmpl w:val="38941346"/>
    <w:lvl w:ilvl="0" w:tplc="BE52C8CA">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F659C0"/>
    <w:multiLevelType w:val="hybridMultilevel"/>
    <w:tmpl w:val="DADA6C9E"/>
    <w:lvl w:ilvl="0" w:tplc="F55EAD5C">
      <w:start w:val="1"/>
      <w:numFmt w:val="bullet"/>
      <w:lvlText w:val="o"/>
      <w:lvlJc w:val="left"/>
      <w:pPr>
        <w:ind w:left="720" w:hanging="360"/>
      </w:pPr>
      <w:rPr>
        <w:rFonts w:ascii="Courier New" w:hAnsi="Courier New" w:hint="default"/>
        <w:color w:val="92D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511B5E"/>
    <w:multiLevelType w:val="hybridMultilevel"/>
    <w:tmpl w:val="0AF00C16"/>
    <w:lvl w:ilvl="0" w:tplc="E0D4CDA8">
      <w:start w:val="1"/>
      <w:numFmt w:val="bullet"/>
      <w:lvlText w:val=""/>
      <w:lvlJc w:val="left"/>
      <w:pPr>
        <w:ind w:left="360" w:hanging="360"/>
      </w:pPr>
      <w:rPr>
        <w:rFonts w:ascii="Wingdings" w:hAnsi="Wingdings" w:hint="default"/>
        <w:color w:val="00666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0F219A8"/>
    <w:multiLevelType w:val="hybridMultilevel"/>
    <w:tmpl w:val="88FC8BCE"/>
    <w:lvl w:ilvl="0" w:tplc="339A03D4">
      <w:start w:val="1"/>
      <w:numFmt w:val="decimal"/>
      <w:lvlText w:val="%1."/>
      <w:lvlJc w:val="left"/>
      <w:pPr>
        <w:tabs>
          <w:tab w:val="num" w:pos="360"/>
        </w:tabs>
        <w:ind w:left="360" w:hanging="360"/>
      </w:pPr>
      <w:rPr>
        <w:rFonts w:hint="default"/>
        <w:color w:val="005F5F" w:themeColor="accent2"/>
      </w:rPr>
    </w:lvl>
    <w:lvl w:ilvl="1" w:tplc="5BB6CD66">
      <w:start w:val="1"/>
      <w:numFmt w:val="decimal"/>
      <w:lvlText w:val="%2."/>
      <w:lvlJc w:val="left"/>
      <w:pPr>
        <w:tabs>
          <w:tab w:val="num" w:pos="1080"/>
        </w:tabs>
        <w:ind w:left="1080" w:hanging="360"/>
      </w:pPr>
      <w:rPr>
        <w:rFonts w:hint="default"/>
      </w:rPr>
    </w:lvl>
    <w:lvl w:ilvl="2" w:tplc="57E8F69C">
      <w:start w:val="1"/>
      <w:numFmt w:val="decimal"/>
      <w:lvlText w:val="%3."/>
      <w:lvlJc w:val="left"/>
      <w:pPr>
        <w:tabs>
          <w:tab w:val="num" w:pos="1800"/>
        </w:tabs>
        <w:ind w:left="1800" w:hanging="360"/>
      </w:pPr>
      <w:rPr>
        <w:rFonts w:hint="default"/>
      </w:rPr>
    </w:lvl>
    <w:lvl w:ilvl="3" w:tplc="41A6CFEC">
      <w:start w:val="1"/>
      <w:numFmt w:val="decimal"/>
      <w:lvlText w:val="%4."/>
      <w:lvlJc w:val="left"/>
      <w:pPr>
        <w:tabs>
          <w:tab w:val="num" w:pos="2520"/>
        </w:tabs>
        <w:ind w:left="2520" w:hanging="360"/>
      </w:pPr>
      <w:rPr>
        <w:rFonts w:hint="default"/>
      </w:rPr>
    </w:lvl>
    <w:lvl w:ilvl="4" w:tplc="2ACC2F22">
      <w:start w:val="1"/>
      <w:numFmt w:val="decimal"/>
      <w:lvlText w:val="%5."/>
      <w:lvlJc w:val="left"/>
      <w:pPr>
        <w:tabs>
          <w:tab w:val="num" w:pos="3240"/>
        </w:tabs>
        <w:ind w:left="3240" w:hanging="360"/>
      </w:pPr>
      <w:rPr>
        <w:rFonts w:hint="default"/>
      </w:rPr>
    </w:lvl>
    <w:lvl w:ilvl="5" w:tplc="7840A26C">
      <w:start w:val="1"/>
      <w:numFmt w:val="decimal"/>
      <w:lvlText w:val="%6."/>
      <w:lvlJc w:val="left"/>
      <w:pPr>
        <w:tabs>
          <w:tab w:val="num" w:pos="3960"/>
        </w:tabs>
        <w:ind w:left="3960" w:hanging="360"/>
      </w:pPr>
      <w:rPr>
        <w:rFonts w:hint="default"/>
      </w:rPr>
    </w:lvl>
    <w:lvl w:ilvl="6" w:tplc="984C1EE6">
      <w:start w:val="1"/>
      <w:numFmt w:val="decimal"/>
      <w:lvlText w:val="%7."/>
      <w:lvlJc w:val="left"/>
      <w:pPr>
        <w:tabs>
          <w:tab w:val="num" w:pos="4680"/>
        </w:tabs>
        <w:ind w:left="4680" w:hanging="360"/>
      </w:pPr>
      <w:rPr>
        <w:rFonts w:hint="default"/>
      </w:rPr>
    </w:lvl>
    <w:lvl w:ilvl="7" w:tplc="E77C0DDC">
      <w:start w:val="1"/>
      <w:numFmt w:val="decimal"/>
      <w:lvlText w:val="%8."/>
      <w:lvlJc w:val="left"/>
      <w:pPr>
        <w:tabs>
          <w:tab w:val="num" w:pos="5400"/>
        </w:tabs>
        <w:ind w:left="5400" w:hanging="360"/>
      </w:pPr>
      <w:rPr>
        <w:rFonts w:hint="default"/>
      </w:rPr>
    </w:lvl>
    <w:lvl w:ilvl="8" w:tplc="13E6D62E">
      <w:start w:val="1"/>
      <w:numFmt w:val="decimal"/>
      <w:lvlText w:val="%9."/>
      <w:lvlJc w:val="left"/>
      <w:pPr>
        <w:tabs>
          <w:tab w:val="num" w:pos="6120"/>
        </w:tabs>
        <w:ind w:left="6120" w:hanging="360"/>
      </w:pPr>
      <w:rPr>
        <w:rFonts w:hint="default"/>
      </w:rPr>
    </w:lvl>
  </w:abstractNum>
  <w:abstractNum w:abstractNumId="8" w15:restartNumberingAfterBreak="0">
    <w:nsid w:val="574118CC"/>
    <w:multiLevelType w:val="hybridMultilevel"/>
    <w:tmpl w:val="77E04CA8"/>
    <w:lvl w:ilvl="0" w:tplc="E0D4CDA8">
      <w:start w:val="1"/>
      <w:numFmt w:val="bullet"/>
      <w:lvlText w:val=""/>
      <w:lvlJc w:val="left"/>
      <w:pPr>
        <w:ind w:left="360" w:hanging="360"/>
      </w:pPr>
      <w:rPr>
        <w:rFonts w:ascii="Wingdings" w:hAnsi="Wingdings" w:hint="default"/>
        <w:color w:val="006666"/>
      </w:rPr>
    </w:lvl>
    <w:lvl w:ilvl="1" w:tplc="F55EAD5C">
      <w:start w:val="1"/>
      <w:numFmt w:val="bullet"/>
      <w:lvlText w:val="o"/>
      <w:lvlJc w:val="left"/>
      <w:pPr>
        <w:ind w:left="1080" w:hanging="360"/>
      </w:pPr>
      <w:rPr>
        <w:rFonts w:ascii="Courier New" w:hAnsi="Courier New" w:hint="default"/>
        <w:color w:val="92D050"/>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791281E"/>
    <w:multiLevelType w:val="hybridMultilevel"/>
    <w:tmpl w:val="6FEC3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6C027E"/>
    <w:multiLevelType w:val="hybridMultilevel"/>
    <w:tmpl w:val="B5680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7A7A2D"/>
    <w:multiLevelType w:val="hybridMultilevel"/>
    <w:tmpl w:val="AE489166"/>
    <w:lvl w:ilvl="0" w:tplc="F55EAD5C">
      <w:start w:val="1"/>
      <w:numFmt w:val="bullet"/>
      <w:lvlText w:val="o"/>
      <w:lvlJc w:val="left"/>
      <w:pPr>
        <w:ind w:left="1080" w:hanging="360"/>
      </w:pPr>
      <w:rPr>
        <w:rFonts w:ascii="Courier New" w:hAnsi="Courier New" w:hint="default"/>
        <w:color w:val="92D050"/>
      </w:rPr>
    </w:lvl>
    <w:lvl w:ilvl="1" w:tplc="040C0003">
      <w:start w:val="1"/>
      <w:numFmt w:val="bullet"/>
      <w:lvlText w:val="o"/>
      <w:lvlJc w:val="left"/>
      <w:pPr>
        <w:ind w:left="1800" w:hanging="360"/>
      </w:pPr>
      <w:rPr>
        <w:rFonts w:ascii="Courier New" w:hAnsi="Courier New" w:cs="Courier New" w:hint="default"/>
      </w:rPr>
    </w:lvl>
    <w:lvl w:ilvl="2" w:tplc="E272AD40">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654D093E"/>
    <w:multiLevelType w:val="hybridMultilevel"/>
    <w:tmpl w:val="E4E60C42"/>
    <w:lvl w:ilvl="0" w:tplc="E0D4CDA8">
      <w:start w:val="1"/>
      <w:numFmt w:val="bullet"/>
      <w:lvlText w:val=""/>
      <w:lvlJc w:val="left"/>
      <w:pPr>
        <w:ind w:left="360" w:hanging="360"/>
      </w:pPr>
      <w:rPr>
        <w:rFonts w:ascii="Wingdings" w:hAnsi="Wingdings" w:hint="default"/>
        <w:color w:val="006666"/>
      </w:rPr>
    </w:lvl>
    <w:lvl w:ilvl="1" w:tplc="F55EAD5C">
      <w:start w:val="1"/>
      <w:numFmt w:val="bullet"/>
      <w:lvlText w:val="o"/>
      <w:lvlJc w:val="left"/>
      <w:pPr>
        <w:ind w:left="1080" w:hanging="360"/>
      </w:pPr>
      <w:rPr>
        <w:rFonts w:ascii="Courier New" w:hAnsi="Courier New" w:hint="default"/>
        <w:color w:val="92D050"/>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EBD1941"/>
    <w:multiLevelType w:val="hybridMultilevel"/>
    <w:tmpl w:val="256644D4"/>
    <w:lvl w:ilvl="0" w:tplc="C32058B6">
      <w:start w:val="1"/>
      <w:numFmt w:val="bullet"/>
      <w:lvlText w:val=""/>
      <w:lvlJc w:val="left"/>
      <w:pPr>
        <w:ind w:left="1080" w:hanging="360"/>
      </w:pPr>
      <w:rPr>
        <w:rFonts w:ascii="Wingdings" w:hAnsi="Wingdings" w:hint="default"/>
        <w:color w:val="1A556A"/>
      </w:rPr>
    </w:lvl>
    <w:lvl w:ilvl="1" w:tplc="F55EAD5C">
      <w:start w:val="1"/>
      <w:numFmt w:val="bullet"/>
      <w:lvlText w:val="o"/>
      <w:lvlJc w:val="left"/>
      <w:pPr>
        <w:ind w:left="1800" w:hanging="360"/>
      </w:pPr>
      <w:rPr>
        <w:rFonts w:ascii="Courier New" w:hAnsi="Courier New" w:hint="default"/>
        <w:color w:val="92D050"/>
      </w:rPr>
    </w:lvl>
    <w:lvl w:ilvl="2" w:tplc="E272AD40">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3EC7D6F"/>
    <w:multiLevelType w:val="hybridMultilevel"/>
    <w:tmpl w:val="AAC8403A"/>
    <w:lvl w:ilvl="0" w:tplc="E0D4CDA8">
      <w:start w:val="1"/>
      <w:numFmt w:val="bullet"/>
      <w:lvlText w:val=""/>
      <w:lvlJc w:val="left"/>
      <w:pPr>
        <w:ind w:left="720" w:hanging="360"/>
      </w:pPr>
      <w:rPr>
        <w:rFonts w:ascii="Wingdings" w:hAnsi="Wingdings" w:hint="default"/>
        <w:color w:val="0066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991241"/>
    <w:multiLevelType w:val="hybridMultilevel"/>
    <w:tmpl w:val="CE869CB8"/>
    <w:lvl w:ilvl="0" w:tplc="F55EAD5C">
      <w:start w:val="1"/>
      <w:numFmt w:val="bullet"/>
      <w:lvlText w:val="o"/>
      <w:lvlJc w:val="left"/>
      <w:pPr>
        <w:ind w:left="1080" w:hanging="360"/>
      </w:pPr>
      <w:rPr>
        <w:rFonts w:ascii="Courier New" w:hAnsi="Courier New" w:hint="default"/>
        <w:color w:val="92D05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7"/>
  </w:num>
  <w:num w:numId="4">
    <w:abstractNumId w:val="1"/>
  </w:num>
  <w:num w:numId="5">
    <w:abstractNumId w:val="2"/>
  </w:num>
  <w:num w:numId="6">
    <w:abstractNumId w:val="0"/>
  </w:num>
  <w:num w:numId="7">
    <w:abstractNumId w:val="15"/>
  </w:num>
  <w:num w:numId="8">
    <w:abstractNumId w:val="11"/>
  </w:num>
  <w:num w:numId="9">
    <w:abstractNumId w:val="14"/>
  </w:num>
  <w:num w:numId="10">
    <w:abstractNumId w:val="12"/>
  </w:num>
  <w:num w:numId="11">
    <w:abstractNumId w:val="6"/>
  </w:num>
  <w:num w:numId="12">
    <w:abstractNumId w:val="8"/>
  </w:num>
  <w:num w:numId="13">
    <w:abstractNumId w:val="13"/>
  </w:num>
  <w:num w:numId="14">
    <w:abstractNumId w:val="5"/>
  </w:num>
  <w:num w:numId="15">
    <w:abstractNumId w:val="4"/>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9A"/>
    <w:rsid w:val="000003ED"/>
    <w:rsid w:val="00004160"/>
    <w:rsid w:val="00004A15"/>
    <w:rsid w:val="00006309"/>
    <w:rsid w:val="00006F9B"/>
    <w:rsid w:val="00010E10"/>
    <w:rsid w:val="00012286"/>
    <w:rsid w:val="00012296"/>
    <w:rsid w:val="0001429B"/>
    <w:rsid w:val="00015892"/>
    <w:rsid w:val="00021921"/>
    <w:rsid w:val="00027C06"/>
    <w:rsid w:val="000305AB"/>
    <w:rsid w:val="000336B1"/>
    <w:rsid w:val="000448ED"/>
    <w:rsid w:val="00044DCC"/>
    <w:rsid w:val="00045157"/>
    <w:rsid w:val="0004660C"/>
    <w:rsid w:val="0004713E"/>
    <w:rsid w:val="0004737E"/>
    <w:rsid w:val="00047C2D"/>
    <w:rsid w:val="00047DA6"/>
    <w:rsid w:val="00050371"/>
    <w:rsid w:val="00050374"/>
    <w:rsid w:val="00051934"/>
    <w:rsid w:val="00051D28"/>
    <w:rsid w:val="00054FE8"/>
    <w:rsid w:val="0006231C"/>
    <w:rsid w:val="0006770A"/>
    <w:rsid w:val="00071593"/>
    <w:rsid w:val="000720BA"/>
    <w:rsid w:val="000739FF"/>
    <w:rsid w:val="00075C6D"/>
    <w:rsid w:val="00076119"/>
    <w:rsid w:val="00076747"/>
    <w:rsid w:val="00076F68"/>
    <w:rsid w:val="00077C73"/>
    <w:rsid w:val="000811F3"/>
    <w:rsid w:val="000836A4"/>
    <w:rsid w:val="000870BF"/>
    <w:rsid w:val="00090F5B"/>
    <w:rsid w:val="000939D8"/>
    <w:rsid w:val="00093A69"/>
    <w:rsid w:val="00094994"/>
    <w:rsid w:val="000954FF"/>
    <w:rsid w:val="00096D2D"/>
    <w:rsid w:val="00097BA0"/>
    <w:rsid w:val="000A0268"/>
    <w:rsid w:val="000A3508"/>
    <w:rsid w:val="000A5E8E"/>
    <w:rsid w:val="000A616F"/>
    <w:rsid w:val="000A6706"/>
    <w:rsid w:val="000A6DA4"/>
    <w:rsid w:val="000B222F"/>
    <w:rsid w:val="000B3C5D"/>
    <w:rsid w:val="000C08D5"/>
    <w:rsid w:val="000C0C74"/>
    <w:rsid w:val="000C168D"/>
    <w:rsid w:val="000C55BD"/>
    <w:rsid w:val="000C5CC8"/>
    <w:rsid w:val="000C5F11"/>
    <w:rsid w:val="000C6BF8"/>
    <w:rsid w:val="000C7EFC"/>
    <w:rsid w:val="000D20C1"/>
    <w:rsid w:val="000D45F3"/>
    <w:rsid w:val="000D6241"/>
    <w:rsid w:val="000D716F"/>
    <w:rsid w:val="000E2CC7"/>
    <w:rsid w:val="000E312C"/>
    <w:rsid w:val="000E4D71"/>
    <w:rsid w:val="000E4F0F"/>
    <w:rsid w:val="000E5F55"/>
    <w:rsid w:val="000E7740"/>
    <w:rsid w:val="000F1D89"/>
    <w:rsid w:val="000F1EA9"/>
    <w:rsid w:val="000F2D4F"/>
    <w:rsid w:val="000F2E6C"/>
    <w:rsid w:val="000F3C1E"/>
    <w:rsid w:val="000F4C46"/>
    <w:rsid w:val="000F6336"/>
    <w:rsid w:val="000F7352"/>
    <w:rsid w:val="00106A7A"/>
    <w:rsid w:val="00107E4C"/>
    <w:rsid w:val="0011073A"/>
    <w:rsid w:val="00111EBF"/>
    <w:rsid w:val="00113C89"/>
    <w:rsid w:val="0011559C"/>
    <w:rsid w:val="00116C6B"/>
    <w:rsid w:val="00120404"/>
    <w:rsid w:val="00121BA2"/>
    <w:rsid w:val="001250E9"/>
    <w:rsid w:val="00125B86"/>
    <w:rsid w:val="00126C80"/>
    <w:rsid w:val="00130E46"/>
    <w:rsid w:val="00133629"/>
    <w:rsid w:val="00140A3B"/>
    <w:rsid w:val="00140A7B"/>
    <w:rsid w:val="00140DB7"/>
    <w:rsid w:val="00141240"/>
    <w:rsid w:val="0014161B"/>
    <w:rsid w:val="00141F46"/>
    <w:rsid w:val="00142325"/>
    <w:rsid w:val="00142F64"/>
    <w:rsid w:val="00151141"/>
    <w:rsid w:val="0015132B"/>
    <w:rsid w:val="001522A0"/>
    <w:rsid w:val="00152E2E"/>
    <w:rsid w:val="00153C10"/>
    <w:rsid w:val="00153FCB"/>
    <w:rsid w:val="0015783E"/>
    <w:rsid w:val="00160005"/>
    <w:rsid w:val="0016011F"/>
    <w:rsid w:val="001638EA"/>
    <w:rsid w:val="00167B6D"/>
    <w:rsid w:val="00171F1C"/>
    <w:rsid w:val="00171F69"/>
    <w:rsid w:val="00172AD1"/>
    <w:rsid w:val="001754B1"/>
    <w:rsid w:val="00180530"/>
    <w:rsid w:val="0018056F"/>
    <w:rsid w:val="001852FB"/>
    <w:rsid w:val="00186390"/>
    <w:rsid w:val="001879CA"/>
    <w:rsid w:val="00190B99"/>
    <w:rsid w:val="00191CFB"/>
    <w:rsid w:val="00191FF0"/>
    <w:rsid w:val="00195EE2"/>
    <w:rsid w:val="001A612B"/>
    <w:rsid w:val="001B118A"/>
    <w:rsid w:val="001B191F"/>
    <w:rsid w:val="001B20BE"/>
    <w:rsid w:val="001B4F80"/>
    <w:rsid w:val="001B5A01"/>
    <w:rsid w:val="001B5CD2"/>
    <w:rsid w:val="001C0B87"/>
    <w:rsid w:val="001C2B57"/>
    <w:rsid w:val="001C681A"/>
    <w:rsid w:val="001D129C"/>
    <w:rsid w:val="001D1A40"/>
    <w:rsid w:val="001D1F25"/>
    <w:rsid w:val="001D49AE"/>
    <w:rsid w:val="001D4CEA"/>
    <w:rsid w:val="001D5A0F"/>
    <w:rsid w:val="001D6689"/>
    <w:rsid w:val="001D7B53"/>
    <w:rsid w:val="001D7C98"/>
    <w:rsid w:val="001E072A"/>
    <w:rsid w:val="001E19A7"/>
    <w:rsid w:val="001E1C24"/>
    <w:rsid w:val="001E397F"/>
    <w:rsid w:val="001E6745"/>
    <w:rsid w:val="001E6927"/>
    <w:rsid w:val="001E6FA1"/>
    <w:rsid w:val="001F3B5B"/>
    <w:rsid w:val="001F4AB5"/>
    <w:rsid w:val="001F5331"/>
    <w:rsid w:val="001F6B58"/>
    <w:rsid w:val="00200980"/>
    <w:rsid w:val="00200AC3"/>
    <w:rsid w:val="00204657"/>
    <w:rsid w:val="00212AAC"/>
    <w:rsid w:val="00212B8B"/>
    <w:rsid w:val="0021731D"/>
    <w:rsid w:val="00220881"/>
    <w:rsid w:val="00220C35"/>
    <w:rsid w:val="00221336"/>
    <w:rsid w:val="0022189C"/>
    <w:rsid w:val="00221FD6"/>
    <w:rsid w:val="00224B24"/>
    <w:rsid w:val="00224E54"/>
    <w:rsid w:val="0023248D"/>
    <w:rsid w:val="00232626"/>
    <w:rsid w:val="00234FC1"/>
    <w:rsid w:val="00235602"/>
    <w:rsid w:val="0023770F"/>
    <w:rsid w:val="0024163F"/>
    <w:rsid w:val="00241D9A"/>
    <w:rsid w:val="00241ECB"/>
    <w:rsid w:val="0024335F"/>
    <w:rsid w:val="0024542D"/>
    <w:rsid w:val="00247038"/>
    <w:rsid w:val="0025100B"/>
    <w:rsid w:val="002510B5"/>
    <w:rsid w:val="002532B3"/>
    <w:rsid w:val="0025391C"/>
    <w:rsid w:val="00257633"/>
    <w:rsid w:val="0025764F"/>
    <w:rsid w:val="00257919"/>
    <w:rsid w:val="00257D07"/>
    <w:rsid w:val="00262B04"/>
    <w:rsid w:val="00263253"/>
    <w:rsid w:val="00265EB8"/>
    <w:rsid w:val="00266B2F"/>
    <w:rsid w:val="00267595"/>
    <w:rsid w:val="00270015"/>
    <w:rsid w:val="00275544"/>
    <w:rsid w:val="002811C6"/>
    <w:rsid w:val="0028307C"/>
    <w:rsid w:val="002832A4"/>
    <w:rsid w:val="002847AA"/>
    <w:rsid w:val="00285D7D"/>
    <w:rsid w:val="0028698C"/>
    <w:rsid w:val="0029004C"/>
    <w:rsid w:val="00295D89"/>
    <w:rsid w:val="00295FF8"/>
    <w:rsid w:val="002A3CD7"/>
    <w:rsid w:val="002A522E"/>
    <w:rsid w:val="002A6C19"/>
    <w:rsid w:val="002A7C5A"/>
    <w:rsid w:val="002B10AB"/>
    <w:rsid w:val="002B2125"/>
    <w:rsid w:val="002B6903"/>
    <w:rsid w:val="002C5ACB"/>
    <w:rsid w:val="002C6EFE"/>
    <w:rsid w:val="002D1CB3"/>
    <w:rsid w:val="002D3040"/>
    <w:rsid w:val="002D3072"/>
    <w:rsid w:val="002D48BF"/>
    <w:rsid w:val="002E0DC2"/>
    <w:rsid w:val="002E110E"/>
    <w:rsid w:val="002E29A6"/>
    <w:rsid w:val="002E55EA"/>
    <w:rsid w:val="002E586A"/>
    <w:rsid w:val="002E6F05"/>
    <w:rsid w:val="002E70B2"/>
    <w:rsid w:val="002E711B"/>
    <w:rsid w:val="002F35EF"/>
    <w:rsid w:val="002F4B5A"/>
    <w:rsid w:val="002F4EB4"/>
    <w:rsid w:val="002F6C5A"/>
    <w:rsid w:val="0030102B"/>
    <w:rsid w:val="003028FA"/>
    <w:rsid w:val="0030362F"/>
    <w:rsid w:val="00305086"/>
    <w:rsid w:val="003058AD"/>
    <w:rsid w:val="003058B5"/>
    <w:rsid w:val="0030675B"/>
    <w:rsid w:val="003104A5"/>
    <w:rsid w:val="00311421"/>
    <w:rsid w:val="00311446"/>
    <w:rsid w:val="00312E8C"/>
    <w:rsid w:val="003149D9"/>
    <w:rsid w:val="003165F8"/>
    <w:rsid w:val="00320952"/>
    <w:rsid w:val="0032150B"/>
    <w:rsid w:val="00325663"/>
    <w:rsid w:val="00325B08"/>
    <w:rsid w:val="00326595"/>
    <w:rsid w:val="0032729C"/>
    <w:rsid w:val="00327D6E"/>
    <w:rsid w:val="003305FB"/>
    <w:rsid w:val="00331B43"/>
    <w:rsid w:val="00333E42"/>
    <w:rsid w:val="0033638A"/>
    <w:rsid w:val="00336E9F"/>
    <w:rsid w:val="00341225"/>
    <w:rsid w:val="00343C4D"/>
    <w:rsid w:val="00343CDE"/>
    <w:rsid w:val="00345184"/>
    <w:rsid w:val="00345382"/>
    <w:rsid w:val="00347A09"/>
    <w:rsid w:val="00353CDF"/>
    <w:rsid w:val="0035494F"/>
    <w:rsid w:val="00354BC8"/>
    <w:rsid w:val="00355ACE"/>
    <w:rsid w:val="00355F24"/>
    <w:rsid w:val="0035665E"/>
    <w:rsid w:val="00356BC2"/>
    <w:rsid w:val="00356E10"/>
    <w:rsid w:val="0036035D"/>
    <w:rsid w:val="00362587"/>
    <w:rsid w:val="0036371F"/>
    <w:rsid w:val="003638E6"/>
    <w:rsid w:val="00364A40"/>
    <w:rsid w:val="00364ED8"/>
    <w:rsid w:val="003650FC"/>
    <w:rsid w:val="0037234E"/>
    <w:rsid w:val="00373718"/>
    <w:rsid w:val="00373948"/>
    <w:rsid w:val="00374829"/>
    <w:rsid w:val="00375B21"/>
    <w:rsid w:val="003832C7"/>
    <w:rsid w:val="00383414"/>
    <w:rsid w:val="00383A53"/>
    <w:rsid w:val="003854BA"/>
    <w:rsid w:val="0038664C"/>
    <w:rsid w:val="00387AF8"/>
    <w:rsid w:val="00395AED"/>
    <w:rsid w:val="00396156"/>
    <w:rsid w:val="00396A19"/>
    <w:rsid w:val="00396A1A"/>
    <w:rsid w:val="003A07DA"/>
    <w:rsid w:val="003A38F9"/>
    <w:rsid w:val="003A442F"/>
    <w:rsid w:val="003A4F2E"/>
    <w:rsid w:val="003A55C0"/>
    <w:rsid w:val="003A56B3"/>
    <w:rsid w:val="003B3F71"/>
    <w:rsid w:val="003B486C"/>
    <w:rsid w:val="003C13AD"/>
    <w:rsid w:val="003C228C"/>
    <w:rsid w:val="003C27A6"/>
    <w:rsid w:val="003C4D59"/>
    <w:rsid w:val="003D0DE0"/>
    <w:rsid w:val="003D3589"/>
    <w:rsid w:val="003D3FD9"/>
    <w:rsid w:val="003D5796"/>
    <w:rsid w:val="003D5A80"/>
    <w:rsid w:val="003D6930"/>
    <w:rsid w:val="003D72D6"/>
    <w:rsid w:val="003D7B7F"/>
    <w:rsid w:val="003E013E"/>
    <w:rsid w:val="003E072A"/>
    <w:rsid w:val="003E0901"/>
    <w:rsid w:val="003E10E3"/>
    <w:rsid w:val="003E166A"/>
    <w:rsid w:val="003E440D"/>
    <w:rsid w:val="003E4583"/>
    <w:rsid w:val="003E69E6"/>
    <w:rsid w:val="003E7D9A"/>
    <w:rsid w:val="003E7F6D"/>
    <w:rsid w:val="003F2FDB"/>
    <w:rsid w:val="003F5D48"/>
    <w:rsid w:val="003F60D5"/>
    <w:rsid w:val="003F6C96"/>
    <w:rsid w:val="00401738"/>
    <w:rsid w:val="00403B76"/>
    <w:rsid w:val="004042A1"/>
    <w:rsid w:val="00406689"/>
    <w:rsid w:val="004067BF"/>
    <w:rsid w:val="0041000E"/>
    <w:rsid w:val="00410F79"/>
    <w:rsid w:val="004123B1"/>
    <w:rsid w:val="00415874"/>
    <w:rsid w:val="00416D86"/>
    <w:rsid w:val="00417300"/>
    <w:rsid w:val="004173E5"/>
    <w:rsid w:val="0042167A"/>
    <w:rsid w:val="00421DEA"/>
    <w:rsid w:val="004237AA"/>
    <w:rsid w:val="0042573D"/>
    <w:rsid w:val="00425913"/>
    <w:rsid w:val="00425E42"/>
    <w:rsid w:val="00426D15"/>
    <w:rsid w:val="00427093"/>
    <w:rsid w:val="0043213F"/>
    <w:rsid w:val="00433028"/>
    <w:rsid w:val="004332CC"/>
    <w:rsid w:val="00433359"/>
    <w:rsid w:val="00434FF0"/>
    <w:rsid w:val="00441421"/>
    <w:rsid w:val="00441D23"/>
    <w:rsid w:val="00443BE7"/>
    <w:rsid w:val="00443D1D"/>
    <w:rsid w:val="00446660"/>
    <w:rsid w:val="00447A26"/>
    <w:rsid w:val="00450C95"/>
    <w:rsid w:val="004518CB"/>
    <w:rsid w:val="00452BAD"/>
    <w:rsid w:val="0045554F"/>
    <w:rsid w:val="004610C7"/>
    <w:rsid w:val="004611E9"/>
    <w:rsid w:val="004614FC"/>
    <w:rsid w:val="00463BEB"/>
    <w:rsid w:val="00464BA7"/>
    <w:rsid w:val="00465196"/>
    <w:rsid w:val="00465883"/>
    <w:rsid w:val="00466784"/>
    <w:rsid w:val="00471583"/>
    <w:rsid w:val="00475906"/>
    <w:rsid w:val="00477946"/>
    <w:rsid w:val="004815C4"/>
    <w:rsid w:val="00482E3C"/>
    <w:rsid w:val="00483630"/>
    <w:rsid w:val="00485750"/>
    <w:rsid w:val="00485A66"/>
    <w:rsid w:val="00487777"/>
    <w:rsid w:val="0048785B"/>
    <w:rsid w:val="00487C47"/>
    <w:rsid w:val="0049579F"/>
    <w:rsid w:val="004958D8"/>
    <w:rsid w:val="00497F4F"/>
    <w:rsid w:val="004A4A02"/>
    <w:rsid w:val="004A4A81"/>
    <w:rsid w:val="004A6AF3"/>
    <w:rsid w:val="004A7A94"/>
    <w:rsid w:val="004B20D6"/>
    <w:rsid w:val="004B2ACC"/>
    <w:rsid w:val="004B56E7"/>
    <w:rsid w:val="004B5A20"/>
    <w:rsid w:val="004B5BD6"/>
    <w:rsid w:val="004B610D"/>
    <w:rsid w:val="004C142A"/>
    <w:rsid w:val="004C21E5"/>
    <w:rsid w:val="004C28D6"/>
    <w:rsid w:val="004C49FE"/>
    <w:rsid w:val="004C5FF5"/>
    <w:rsid w:val="004C61C8"/>
    <w:rsid w:val="004C67AA"/>
    <w:rsid w:val="004C683C"/>
    <w:rsid w:val="004D03F7"/>
    <w:rsid w:val="004D468B"/>
    <w:rsid w:val="004D48A5"/>
    <w:rsid w:val="004D4ACB"/>
    <w:rsid w:val="004D79AF"/>
    <w:rsid w:val="004E0B23"/>
    <w:rsid w:val="004E16A6"/>
    <w:rsid w:val="004E2A01"/>
    <w:rsid w:val="004E78B1"/>
    <w:rsid w:val="004F1056"/>
    <w:rsid w:val="004F59CC"/>
    <w:rsid w:val="004F6B8D"/>
    <w:rsid w:val="004F6C96"/>
    <w:rsid w:val="004F7F6E"/>
    <w:rsid w:val="00502604"/>
    <w:rsid w:val="00503A54"/>
    <w:rsid w:val="00503AE2"/>
    <w:rsid w:val="00506A25"/>
    <w:rsid w:val="00506E7F"/>
    <w:rsid w:val="00510335"/>
    <w:rsid w:val="00511CB5"/>
    <w:rsid w:val="00511F66"/>
    <w:rsid w:val="00512721"/>
    <w:rsid w:val="00513E21"/>
    <w:rsid w:val="00513E58"/>
    <w:rsid w:val="0051518B"/>
    <w:rsid w:val="005163A3"/>
    <w:rsid w:val="0052579C"/>
    <w:rsid w:val="00526282"/>
    <w:rsid w:val="00527215"/>
    <w:rsid w:val="0053150A"/>
    <w:rsid w:val="005320F0"/>
    <w:rsid w:val="00533944"/>
    <w:rsid w:val="00537D29"/>
    <w:rsid w:val="00543DDA"/>
    <w:rsid w:val="005441E9"/>
    <w:rsid w:val="0054594A"/>
    <w:rsid w:val="005511F9"/>
    <w:rsid w:val="00551941"/>
    <w:rsid w:val="0056240C"/>
    <w:rsid w:val="00562D91"/>
    <w:rsid w:val="005722B8"/>
    <w:rsid w:val="00572D62"/>
    <w:rsid w:val="00573F29"/>
    <w:rsid w:val="00576A90"/>
    <w:rsid w:val="0057733A"/>
    <w:rsid w:val="0058108B"/>
    <w:rsid w:val="00582716"/>
    <w:rsid w:val="0058353B"/>
    <w:rsid w:val="00583B89"/>
    <w:rsid w:val="005854F3"/>
    <w:rsid w:val="00585EC5"/>
    <w:rsid w:val="005931B4"/>
    <w:rsid w:val="00593EBD"/>
    <w:rsid w:val="0059401F"/>
    <w:rsid w:val="00596083"/>
    <w:rsid w:val="0059717A"/>
    <w:rsid w:val="00597AA6"/>
    <w:rsid w:val="005A28E4"/>
    <w:rsid w:val="005A2D54"/>
    <w:rsid w:val="005A391D"/>
    <w:rsid w:val="005A54C2"/>
    <w:rsid w:val="005A6EAB"/>
    <w:rsid w:val="005B383D"/>
    <w:rsid w:val="005B6812"/>
    <w:rsid w:val="005B6E53"/>
    <w:rsid w:val="005C0697"/>
    <w:rsid w:val="005C32F2"/>
    <w:rsid w:val="005C49CF"/>
    <w:rsid w:val="005C674E"/>
    <w:rsid w:val="005C6F17"/>
    <w:rsid w:val="005C7F1C"/>
    <w:rsid w:val="005D0221"/>
    <w:rsid w:val="005D04B9"/>
    <w:rsid w:val="005D06B2"/>
    <w:rsid w:val="005D0CC6"/>
    <w:rsid w:val="005D45D7"/>
    <w:rsid w:val="005E075A"/>
    <w:rsid w:val="005E25E4"/>
    <w:rsid w:val="005F1B98"/>
    <w:rsid w:val="005F3061"/>
    <w:rsid w:val="005F33D3"/>
    <w:rsid w:val="005F67C0"/>
    <w:rsid w:val="00601583"/>
    <w:rsid w:val="00602C72"/>
    <w:rsid w:val="00603E5F"/>
    <w:rsid w:val="00606F5A"/>
    <w:rsid w:val="00610827"/>
    <w:rsid w:val="00610B5B"/>
    <w:rsid w:val="00612864"/>
    <w:rsid w:val="006135D8"/>
    <w:rsid w:val="0061417D"/>
    <w:rsid w:val="00614568"/>
    <w:rsid w:val="00616480"/>
    <w:rsid w:val="0061792A"/>
    <w:rsid w:val="00621E07"/>
    <w:rsid w:val="0062253F"/>
    <w:rsid w:val="00622A44"/>
    <w:rsid w:val="006233B7"/>
    <w:rsid w:val="00624556"/>
    <w:rsid w:val="00625A91"/>
    <w:rsid w:val="00626501"/>
    <w:rsid w:val="0063750D"/>
    <w:rsid w:val="006379C6"/>
    <w:rsid w:val="0064446E"/>
    <w:rsid w:val="0064782C"/>
    <w:rsid w:val="00650566"/>
    <w:rsid w:val="00654373"/>
    <w:rsid w:val="00661128"/>
    <w:rsid w:val="00663D2D"/>
    <w:rsid w:val="00664537"/>
    <w:rsid w:val="006678BA"/>
    <w:rsid w:val="00670FB1"/>
    <w:rsid w:val="0067169F"/>
    <w:rsid w:val="00671F36"/>
    <w:rsid w:val="00672AD6"/>
    <w:rsid w:val="00674755"/>
    <w:rsid w:val="00675624"/>
    <w:rsid w:val="006765D9"/>
    <w:rsid w:val="00677FA0"/>
    <w:rsid w:val="00684056"/>
    <w:rsid w:val="00685146"/>
    <w:rsid w:val="00685FE8"/>
    <w:rsid w:val="006944BD"/>
    <w:rsid w:val="006A1E8B"/>
    <w:rsid w:val="006A2E5F"/>
    <w:rsid w:val="006A3FDA"/>
    <w:rsid w:val="006A4C79"/>
    <w:rsid w:val="006A505D"/>
    <w:rsid w:val="006A6D43"/>
    <w:rsid w:val="006B1093"/>
    <w:rsid w:val="006C0FB2"/>
    <w:rsid w:val="006C1680"/>
    <w:rsid w:val="006C22C8"/>
    <w:rsid w:val="006C22D1"/>
    <w:rsid w:val="006C2AAE"/>
    <w:rsid w:val="006C2E74"/>
    <w:rsid w:val="006C31AA"/>
    <w:rsid w:val="006C3C6E"/>
    <w:rsid w:val="006C495C"/>
    <w:rsid w:val="006C55BB"/>
    <w:rsid w:val="006C66E9"/>
    <w:rsid w:val="006C7A1B"/>
    <w:rsid w:val="006D1813"/>
    <w:rsid w:val="006D1D23"/>
    <w:rsid w:val="006D313E"/>
    <w:rsid w:val="006D4A2E"/>
    <w:rsid w:val="006D6B37"/>
    <w:rsid w:val="006D74D8"/>
    <w:rsid w:val="006E1AC1"/>
    <w:rsid w:val="006E2C9D"/>
    <w:rsid w:val="006E36C1"/>
    <w:rsid w:val="006E3806"/>
    <w:rsid w:val="006E46E1"/>
    <w:rsid w:val="006E51E5"/>
    <w:rsid w:val="006E6E81"/>
    <w:rsid w:val="006F0BDD"/>
    <w:rsid w:val="006F1517"/>
    <w:rsid w:val="006F1B80"/>
    <w:rsid w:val="006F1FAB"/>
    <w:rsid w:val="006F5FFF"/>
    <w:rsid w:val="006F6EA8"/>
    <w:rsid w:val="00700BFE"/>
    <w:rsid w:val="00700FE9"/>
    <w:rsid w:val="0070132A"/>
    <w:rsid w:val="00701B86"/>
    <w:rsid w:val="007053B6"/>
    <w:rsid w:val="007058E1"/>
    <w:rsid w:val="00706B2C"/>
    <w:rsid w:val="00707F98"/>
    <w:rsid w:val="007103C4"/>
    <w:rsid w:val="00710436"/>
    <w:rsid w:val="00714502"/>
    <w:rsid w:val="00714604"/>
    <w:rsid w:val="00716ED7"/>
    <w:rsid w:val="0071769A"/>
    <w:rsid w:val="00717ECC"/>
    <w:rsid w:val="00720809"/>
    <w:rsid w:val="00720D0C"/>
    <w:rsid w:val="00720E03"/>
    <w:rsid w:val="0072232A"/>
    <w:rsid w:val="007231BC"/>
    <w:rsid w:val="00724394"/>
    <w:rsid w:val="00730ABC"/>
    <w:rsid w:val="00730BDF"/>
    <w:rsid w:val="00732EE7"/>
    <w:rsid w:val="00733207"/>
    <w:rsid w:val="00734ACA"/>
    <w:rsid w:val="00735A39"/>
    <w:rsid w:val="007366DF"/>
    <w:rsid w:val="00740321"/>
    <w:rsid w:val="00741109"/>
    <w:rsid w:val="00741C5D"/>
    <w:rsid w:val="00747793"/>
    <w:rsid w:val="00750CDD"/>
    <w:rsid w:val="007538B7"/>
    <w:rsid w:val="00753968"/>
    <w:rsid w:val="007547AD"/>
    <w:rsid w:val="007565DC"/>
    <w:rsid w:val="0075670E"/>
    <w:rsid w:val="007569E9"/>
    <w:rsid w:val="00757D56"/>
    <w:rsid w:val="0076073F"/>
    <w:rsid w:val="007612EB"/>
    <w:rsid w:val="00761ED1"/>
    <w:rsid w:val="00762E50"/>
    <w:rsid w:val="0076555D"/>
    <w:rsid w:val="007657AE"/>
    <w:rsid w:val="007667EF"/>
    <w:rsid w:val="00770BE7"/>
    <w:rsid w:val="00776A27"/>
    <w:rsid w:val="00781479"/>
    <w:rsid w:val="00783813"/>
    <w:rsid w:val="00783AF3"/>
    <w:rsid w:val="00790502"/>
    <w:rsid w:val="007910FC"/>
    <w:rsid w:val="00792E83"/>
    <w:rsid w:val="00795718"/>
    <w:rsid w:val="00796AA3"/>
    <w:rsid w:val="00797895"/>
    <w:rsid w:val="007A12A9"/>
    <w:rsid w:val="007A421B"/>
    <w:rsid w:val="007A49DC"/>
    <w:rsid w:val="007A4ABA"/>
    <w:rsid w:val="007A6290"/>
    <w:rsid w:val="007A6A11"/>
    <w:rsid w:val="007A74D0"/>
    <w:rsid w:val="007B1873"/>
    <w:rsid w:val="007B1C59"/>
    <w:rsid w:val="007B2D6B"/>
    <w:rsid w:val="007B3D4F"/>
    <w:rsid w:val="007C09AE"/>
    <w:rsid w:val="007C48AB"/>
    <w:rsid w:val="007C4FE9"/>
    <w:rsid w:val="007C5CD9"/>
    <w:rsid w:val="007D0135"/>
    <w:rsid w:val="007D17DF"/>
    <w:rsid w:val="007D19A5"/>
    <w:rsid w:val="007D4F01"/>
    <w:rsid w:val="007D555B"/>
    <w:rsid w:val="007D57DF"/>
    <w:rsid w:val="007D70C7"/>
    <w:rsid w:val="007E0B7A"/>
    <w:rsid w:val="007E1DE0"/>
    <w:rsid w:val="007E32AB"/>
    <w:rsid w:val="007E7443"/>
    <w:rsid w:val="007E756B"/>
    <w:rsid w:val="007F5882"/>
    <w:rsid w:val="007F5B47"/>
    <w:rsid w:val="007F6397"/>
    <w:rsid w:val="007F6E2B"/>
    <w:rsid w:val="007F7713"/>
    <w:rsid w:val="00801F26"/>
    <w:rsid w:val="00803523"/>
    <w:rsid w:val="008048D7"/>
    <w:rsid w:val="008063E7"/>
    <w:rsid w:val="0080780A"/>
    <w:rsid w:val="00811237"/>
    <w:rsid w:val="00813FEC"/>
    <w:rsid w:val="0081497A"/>
    <w:rsid w:val="00816764"/>
    <w:rsid w:val="0081677F"/>
    <w:rsid w:val="0081741F"/>
    <w:rsid w:val="00821D41"/>
    <w:rsid w:val="00824ECA"/>
    <w:rsid w:val="008250FE"/>
    <w:rsid w:val="008255F9"/>
    <w:rsid w:val="00825F48"/>
    <w:rsid w:val="00830D48"/>
    <w:rsid w:val="00830E33"/>
    <w:rsid w:val="00830ED3"/>
    <w:rsid w:val="00833184"/>
    <w:rsid w:val="008336DD"/>
    <w:rsid w:val="00835257"/>
    <w:rsid w:val="008368CB"/>
    <w:rsid w:val="00844805"/>
    <w:rsid w:val="00846AE7"/>
    <w:rsid w:val="008503C3"/>
    <w:rsid w:val="00851171"/>
    <w:rsid w:val="008534F4"/>
    <w:rsid w:val="00853F9A"/>
    <w:rsid w:val="00854E32"/>
    <w:rsid w:val="0085610C"/>
    <w:rsid w:val="00856ED8"/>
    <w:rsid w:val="008618FB"/>
    <w:rsid w:val="00861F09"/>
    <w:rsid w:val="00861F76"/>
    <w:rsid w:val="0086342B"/>
    <w:rsid w:val="00864962"/>
    <w:rsid w:val="00864F0F"/>
    <w:rsid w:val="00865B5A"/>
    <w:rsid w:val="0086714C"/>
    <w:rsid w:val="008675A1"/>
    <w:rsid w:val="008675F9"/>
    <w:rsid w:val="00867D4B"/>
    <w:rsid w:val="00870F86"/>
    <w:rsid w:val="00873E7D"/>
    <w:rsid w:val="00874C57"/>
    <w:rsid w:val="008808D4"/>
    <w:rsid w:val="00882765"/>
    <w:rsid w:val="00882786"/>
    <w:rsid w:val="00882C18"/>
    <w:rsid w:val="00883386"/>
    <w:rsid w:val="00885779"/>
    <w:rsid w:val="00885AE1"/>
    <w:rsid w:val="00886CC4"/>
    <w:rsid w:val="00886FF9"/>
    <w:rsid w:val="00887C5C"/>
    <w:rsid w:val="00891804"/>
    <w:rsid w:val="00896112"/>
    <w:rsid w:val="00897771"/>
    <w:rsid w:val="008A2B1B"/>
    <w:rsid w:val="008A5707"/>
    <w:rsid w:val="008A718E"/>
    <w:rsid w:val="008B18D3"/>
    <w:rsid w:val="008B4492"/>
    <w:rsid w:val="008B4A88"/>
    <w:rsid w:val="008B4D22"/>
    <w:rsid w:val="008B70E5"/>
    <w:rsid w:val="008B758D"/>
    <w:rsid w:val="008B7D0F"/>
    <w:rsid w:val="008C033D"/>
    <w:rsid w:val="008C2F1F"/>
    <w:rsid w:val="008C4340"/>
    <w:rsid w:val="008C43CF"/>
    <w:rsid w:val="008C62D5"/>
    <w:rsid w:val="008C7D88"/>
    <w:rsid w:val="008D0870"/>
    <w:rsid w:val="008D109B"/>
    <w:rsid w:val="008D16F4"/>
    <w:rsid w:val="008D2D93"/>
    <w:rsid w:val="008D5240"/>
    <w:rsid w:val="008D56BF"/>
    <w:rsid w:val="008E1725"/>
    <w:rsid w:val="008E17EF"/>
    <w:rsid w:val="008E1C9D"/>
    <w:rsid w:val="008E7394"/>
    <w:rsid w:val="008F26B5"/>
    <w:rsid w:val="008F318E"/>
    <w:rsid w:val="008F60A0"/>
    <w:rsid w:val="008F7FDB"/>
    <w:rsid w:val="00901044"/>
    <w:rsid w:val="00901EA6"/>
    <w:rsid w:val="00902F34"/>
    <w:rsid w:val="00903948"/>
    <w:rsid w:val="00904511"/>
    <w:rsid w:val="009046FA"/>
    <w:rsid w:val="00905427"/>
    <w:rsid w:val="00907D99"/>
    <w:rsid w:val="009115AD"/>
    <w:rsid w:val="009137F2"/>
    <w:rsid w:val="00914866"/>
    <w:rsid w:val="00920F0F"/>
    <w:rsid w:val="00921632"/>
    <w:rsid w:val="00921ADE"/>
    <w:rsid w:val="00922593"/>
    <w:rsid w:val="00922FB9"/>
    <w:rsid w:val="00923105"/>
    <w:rsid w:val="009260CC"/>
    <w:rsid w:val="00931503"/>
    <w:rsid w:val="00933686"/>
    <w:rsid w:val="0093414A"/>
    <w:rsid w:val="009417A3"/>
    <w:rsid w:val="009432C9"/>
    <w:rsid w:val="00943DCE"/>
    <w:rsid w:val="0094716B"/>
    <w:rsid w:val="0095004B"/>
    <w:rsid w:val="00953FB7"/>
    <w:rsid w:val="00954922"/>
    <w:rsid w:val="00956BB3"/>
    <w:rsid w:val="0096095F"/>
    <w:rsid w:val="0096143B"/>
    <w:rsid w:val="009615B0"/>
    <w:rsid w:val="009616D2"/>
    <w:rsid w:val="00962669"/>
    <w:rsid w:val="00962AC7"/>
    <w:rsid w:val="00965979"/>
    <w:rsid w:val="009701CB"/>
    <w:rsid w:val="00971076"/>
    <w:rsid w:val="00972049"/>
    <w:rsid w:val="00974C4E"/>
    <w:rsid w:val="00975EE6"/>
    <w:rsid w:val="00976602"/>
    <w:rsid w:val="00977287"/>
    <w:rsid w:val="00980DCE"/>
    <w:rsid w:val="009820C6"/>
    <w:rsid w:val="00982B87"/>
    <w:rsid w:val="00982D0E"/>
    <w:rsid w:val="00983A3B"/>
    <w:rsid w:val="009850EA"/>
    <w:rsid w:val="0098546E"/>
    <w:rsid w:val="009862E5"/>
    <w:rsid w:val="0099266E"/>
    <w:rsid w:val="00992FEA"/>
    <w:rsid w:val="00995300"/>
    <w:rsid w:val="009963DC"/>
    <w:rsid w:val="009A09A1"/>
    <w:rsid w:val="009A2D99"/>
    <w:rsid w:val="009B0FF3"/>
    <w:rsid w:val="009B2E41"/>
    <w:rsid w:val="009B3A0E"/>
    <w:rsid w:val="009B4525"/>
    <w:rsid w:val="009B68D8"/>
    <w:rsid w:val="009C1B05"/>
    <w:rsid w:val="009C2A58"/>
    <w:rsid w:val="009C31AF"/>
    <w:rsid w:val="009C7723"/>
    <w:rsid w:val="009D019E"/>
    <w:rsid w:val="009D10CB"/>
    <w:rsid w:val="009D21C3"/>
    <w:rsid w:val="009D51C5"/>
    <w:rsid w:val="009D52B7"/>
    <w:rsid w:val="009D6236"/>
    <w:rsid w:val="009D7503"/>
    <w:rsid w:val="009E201A"/>
    <w:rsid w:val="009E246D"/>
    <w:rsid w:val="009E67AE"/>
    <w:rsid w:val="009E788C"/>
    <w:rsid w:val="009F0BC2"/>
    <w:rsid w:val="009F1471"/>
    <w:rsid w:val="009F78F1"/>
    <w:rsid w:val="00A01A88"/>
    <w:rsid w:val="00A03987"/>
    <w:rsid w:val="00A04206"/>
    <w:rsid w:val="00A0618D"/>
    <w:rsid w:val="00A06408"/>
    <w:rsid w:val="00A07B9B"/>
    <w:rsid w:val="00A10571"/>
    <w:rsid w:val="00A11E27"/>
    <w:rsid w:val="00A12A69"/>
    <w:rsid w:val="00A13241"/>
    <w:rsid w:val="00A15931"/>
    <w:rsid w:val="00A15B21"/>
    <w:rsid w:val="00A167B1"/>
    <w:rsid w:val="00A213FA"/>
    <w:rsid w:val="00A21AAC"/>
    <w:rsid w:val="00A24389"/>
    <w:rsid w:val="00A259AB"/>
    <w:rsid w:val="00A32DF3"/>
    <w:rsid w:val="00A33CAB"/>
    <w:rsid w:val="00A34DBA"/>
    <w:rsid w:val="00A35724"/>
    <w:rsid w:val="00A41EAF"/>
    <w:rsid w:val="00A43129"/>
    <w:rsid w:val="00A43762"/>
    <w:rsid w:val="00A437F4"/>
    <w:rsid w:val="00A47F64"/>
    <w:rsid w:val="00A5181D"/>
    <w:rsid w:val="00A51F56"/>
    <w:rsid w:val="00A54015"/>
    <w:rsid w:val="00A5563E"/>
    <w:rsid w:val="00A56C1E"/>
    <w:rsid w:val="00A617E0"/>
    <w:rsid w:val="00A61F63"/>
    <w:rsid w:val="00A62665"/>
    <w:rsid w:val="00A71B30"/>
    <w:rsid w:val="00A73BBD"/>
    <w:rsid w:val="00A75BA2"/>
    <w:rsid w:val="00A80B57"/>
    <w:rsid w:val="00A80D17"/>
    <w:rsid w:val="00A80D67"/>
    <w:rsid w:val="00A815DD"/>
    <w:rsid w:val="00A8242D"/>
    <w:rsid w:val="00A83468"/>
    <w:rsid w:val="00A83D47"/>
    <w:rsid w:val="00A85FC9"/>
    <w:rsid w:val="00A86693"/>
    <w:rsid w:val="00A8789B"/>
    <w:rsid w:val="00A9460D"/>
    <w:rsid w:val="00A94EB6"/>
    <w:rsid w:val="00A95B0B"/>
    <w:rsid w:val="00A97B1D"/>
    <w:rsid w:val="00AA1A16"/>
    <w:rsid w:val="00AA34B4"/>
    <w:rsid w:val="00AA403C"/>
    <w:rsid w:val="00AA5036"/>
    <w:rsid w:val="00AA6B8E"/>
    <w:rsid w:val="00AA73DB"/>
    <w:rsid w:val="00AB00E6"/>
    <w:rsid w:val="00AB0608"/>
    <w:rsid w:val="00AB15E5"/>
    <w:rsid w:val="00AB1C0F"/>
    <w:rsid w:val="00AB35FA"/>
    <w:rsid w:val="00AB3883"/>
    <w:rsid w:val="00AB4DCD"/>
    <w:rsid w:val="00AB658D"/>
    <w:rsid w:val="00AB7A50"/>
    <w:rsid w:val="00AC0405"/>
    <w:rsid w:val="00AC4EA5"/>
    <w:rsid w:val="00AC53B4"/>
    <w:rsid w:val="00AC6125"/>
    <w:rsid w:val="00AC6D37"/>
    <w:rsid w:val="00AC7E1F"/>
    <w:rsid w:val="00AD078C"/>
    <w:rsid w:val="00AD135F"/>
    <w:rsid w:val="00AD351C"/>
    <w:rsid w:val="00AE00F9"/>
    <w:rsid w:val="00AE19ED"/>
    <w:rsid w:val="00AF0747"/>
    <w:rsid w:val="00AF23B2"/>
    <w:rsid w:val="00AF3029"/>
    <w:rsid w:val="00AF4EC2"/>
    <w:rsid w:val="00AF5179"/>
    <w:rsid w:val="00AF6035"/>
    <w:rsid w:val="00B01A04"/>
    <w:rsid w:val="00B0606A"/>
    <w:rsid w:val="00B11144"/>
    <w:rsid w:val="00B12BDF"/>
    <w:rsid w:val="00B136CB"/>
    <w:rsid w:val="00B13DE3"/>
    <w:rsid w:val="00B1419F"/>
    <w:rsid w:val="00B15ACB"/>
    <w:rsid w:val="00B17B85"/>
    <w:rsid w:val="00B218D3"/>
    <w:rsid w:val="00B247B8"/>
    <w:rsid w:val="00B24B64"/>
    <w:rsid w:val="00B24C05"/>
    <w:rsid w:val="00B270BB"/>
    <w:rsid w:val="00B3032C"/>
    <w:rsid w:val="00B34CD9"/>
    <w:rsid w:val="00B36C21"/>
    <w:rsid w:val="00B37BC8"/>
    <w:rsid w:val="00B41F10"/>
    <w:rsid w:val="00B421A1"/>
    <w:rsid w:val="00B42442"/>
    <w:rsid w:val="00B4263C"/>
    <w:rsid w:val="00B42F2A"/>
    <w:rsid w:val="00B43B94"/>
    <w:rsid w:val="00B43D94"/>
    <w:rsid w:val="00B44657"/>
    <w:rsid w:val="00B446F6"/>
    <w:rsid w:val="00B508D6"/>
    <w:rsid w:val="00B52659"/>
    <w:rsid w:val="00B53299"/>
    <w:rsid w:val="00B54953"/>
    <w:rsid w:val="00B5594E"/>
    <w:rsid w:val="00B631A2"/>
    <w:rsid w:val="00B6573F"/>
    <w:rsid w:val="00B70924"/>
    <w:rsid w:val="00B717FE"/>
    <w:rsid w:val="00B71B84"/>
    <w:rsid w:val="00B7292A"/>
    <w:rsid w:val="00B72CC1"/>
    <w:rsid w:val="00B76FB8"/>
    <w:rsid w:val="00B800A8"/>
    <w:rsid w:val="00B8168D"/>
    <w:rsid w:val="00B82505"/>
    <w:rsid w:val="00B82C77"/>
    <w:rsid w:val="00B8353F"/>
    <w:rsid w:val="00B84D93"/>
    <w:rsid w:val="00B84DD7"/>
    <w:rsid w:val="00B8633B"/>
    <w:rsid w:val="00B96790"/>
    <w:rsid w:val="00B96C9C"/>
    <w:rsid w:val="00B96E4D"/>
    <w:rsid w:val="00BA0FE7"/>
    <w:rsid w:val="00BA17A2"/>
    <w:rsid w:val="00BA17E3"/>
    <w:rsid w:val="00BA26F4"/>
    <w:rsid w:val="00BA4039"/>
    <w:rsid w:val="00BA57B8"/>
    <w:rsid w:val="00BA5B26"/>
    <w:rsid w:val="00BA5E29"/>
    <w:rsid w:val="00BA6A74"/>
    <w:rsid w:val="00BB1DD0"/>
    <w:rsid w:val="00BB2A70"/>
    <w:rsid w:val="00BB4996"/>
    <w:rsid w:val="00BB50BE"/>
    <w:rsid w:val="00BB7471"/>
    <w:rsid w:val="00BB7F3F"/>
    <w:rsid w:val="00BC210E"/>
    <w:rsid w:val="00BC221B"/>
    <w:rsid w:val="00BC4CF4"/>
    <w:rsid w:val="00BD5461"/>
    <w:rsid w:val="00BE4044"/>
    <w:rsid w:val="00BE42CD"/>
    <w:rsid w:val="00BE601B"/>
    <w:rsid w:val="00BE69DB"/>
    <w:rsid w:val="00BE78FF"/>
    <w:rsid w:val="00BF385D"/>
    <w:rsid w:val="00BF3BBB"/>
    <w:rsid w:val="00BF3C62"/>
    <w:rsid w:val="00BF6360"/>
    <w:rsid w:val="00BF6A51"/>
    <w:rsid w:val="00BF7C0F"/>
    <w:rsid w:val="00C007D1"/>
    <w:rsid w:val="00C008E2"/>
    <w:rsid w:val="00C0097E"/>
    <w:rsid w:val="00C00AD1"/>
    <w:rsid w:val="00C02842"/>
    <w:rsid w:val="00C02D9F"/>
    <w:rsid w:val="00C02EFC"/>
    <w:rsid w:val="00C03672"/>
    <w:rsid w:val="00C06ADC"/>
    <w:rsid w:val="00C06CE4"/>
    <w:rsid w:val="00C13E2F"/>
    <w:rsid w:val="00C15315"/>
    <w:rsid w:val="00C15CF8"/>
    <w:rsid w:val="00C16196"/>
    <w:rsid w:val="00C23CB4"/>
    <w:rsid w:val="00C26957"/>
    <w:rsid w:val="00C3183B"/>
    <w:rsid w:val="00C32D87"/>
    <w:rsid w:val="00C34188"/>
    <w:rsid w:val="00C34B7E"/>
    <w:rsid w:val="00C34CBB"/>
    <w:rsid w:val="00C36541"/>
    <w:rsid w:val="00C37DD0"/>
    <w:rsid w:val="00C4208E"/>
    <w:rsid w:val="00C42FD3"/>
    <w:rsid w:val="00C447F9"/>
    <w:rsid w:val="00C4609A"/>
    <w:rsid w:val="00C46409"/>
    <w:rsid w:val="00C46487"/>
    <w:rsid w:val="00C517CC"/>
    <w:rsid w:val="00C53C20"/>
    <w:rsid w:val="00C544FC"/>
    <w:rsid w:val="00C54C45"/>
    <w:rsid w:val="00C556BA"/>
    <w:rsid w:val="00C57DD4"/>
    <w:rsid w:val="00C647B4"/>
    <w:rsid w:val="00C6756D"/>
    <w:rsid w:val="00C702D6"/>
    <w:rsid w:val="00C713E2"/>
    <w:rsid w:val="00C72D96"/>
    <w:rsid w:val="00C75332"/>
    <w:rsid w:val="00C75822"/>
    <w:rsid w:val="00C770EE"/>
    <w:rsid w:val="00C8012E"/>
    <w:rsid w:val="00C80F54"/>
    <w:rsid w:val="00C81BB8"/>
    <w:rsid w:val="00C81D05"/>
    <w:rsid w:val="00C82BF6"/>
    <w:rsid w:val="00C82D70"/>
    <w:rsid w:val="00C82E6C"/>
    <w:rsid w:val="00C86741"/>
    <w:rsid w:val="00C94176"/>
    <w:rsid w:val="00C96396"/>
    <w:rsid w:val="00C97E8B"/>
    <w:rsid w:val="00CA2155"/>
    <w:rsid w:val="00CA22A3"/>
    <w:rsid w:val="00CA4BFC"/>
    <w:rsid w:val="00CA4C9A"/>
    <w:rsid w:val="00CA5258"/>
    <w:rsid w:val="00CA52EA"/>
    <w:rsid w:val="00CA56B9"/>
    <w:rsid w:val="00CA6227"/>
    <w:rsid w:val="00CB1850"/>
    <w:rsid w:val="00CC1A42"/>
    <w:rsid w:val="00CC1C8C"/>
    <w:rsid w:val="00CC2268"/>
    <w:rsid w:val="00CC4633"/>
    <w:rsid w:val="00CC697F"/>
    <w:rsid w:val="00CD0383"/>
    <w:rsid w:val="00CD27F5"/>
    <w:rsid w:val="00CD6B08"/>
    <w:rsid w:val="00CD7642"/>
    <w:rsid w:val="00CD7A49"/>
    <w:rsid w:val="00CE11F3"/>
    <w:rsid w:val="00CE3F28"/>
    <w:rsid w:val="00CE7554"/>
    <w:rsid w:val="00CF1405"/>
    <w:rsid w:val="00CF1509"/>
    <w:rsid w:val="00CF1CAD"/>
    <w:rsid w:val="00CF249E"/>
    <w:rsid w:val="00CF64BC"/>
    <w:rsid w:val="00CF78B3"/>
    <w:rsid w:val="00D00E69"/>
    <w:rsid w:val="00D02AF5"/>
    <w:rsid w:val="00D0316F"/>
    <w:rsid w:val="00D04C97"/>
    <w:rsid w:val="00D074F9"/>
    <w:rsid w:val="00D07A01"/>
    <w:rsid w:val="00D120E9"/>
    <w:rsid w:val="00D14C20"/>
    <w:rsid w:val="00D15171"/>
    <w:rsid w:val="00D15576"/>
    <w:rsid w:val="00D163CB"/>
    <w:rsid w:val="00D16C92"/>
    <w:rsid w:val="00D2115D"/>
    <w:rsid w:val="00D229E3"/>
    <w:rsid w:val="00D22A1D"/>
    <w:rsid w:val="00D26464"/>
    <w:rsid w:val="00D323E2"/>
    <w:rsid w:val="00D32549"/>
    <w:rsid w:val="00D34668"/>
    <w:rsid w:val="00D374E3"/>
    <w:rsid w:val="00D37D57"/>
    <w:rsid w:val="00D4076C"/>
    <w:rsid w:val="00D4180E"/>
    <w:rsid w:val="00D44476"/>
    <w:rsid w:val="00D45280"/>
    <w:rsid w:val="00D45A2D"/>
    <w:rsid w:val="00D50046"/>
    <w:rsid w:val="00D5105A"/>
    <w:rsid w:val="00D51325"/>
    <w:rsid w:val="00D52EFB"/>
    <w:rsid w:val="00D54E00"/>
    <w:rsid w:val="00D54FDB"/>
    <w:rsid w:val="00D5719B"/>
    <w:rsid w:val="00D629BB"/>
    <w:rsid w:val="00D63E98"/>
    <w:rsid w:val="00D6545C"/>
    <w:rsid w:val="00D7013F"/>
    <w:rsid w:val="00D77AED"/>
    <w:rsid w:val="00D80389"/>
    <w:rsid w:val="00D80D3B"/>
    <w:rsid w:val="00D82518"/>
    <w:rsid w:val="00D90799"/>
    <w:rsid w:val="00D96777"/>
    <w:rsid w:val="00DA36B6"/>
    <w:rsid w:val="00DA431D"/>
    <w:rsid w:val="00DA5DCE"/>
    <w:rsid w:val="00DA607D"/>
    <w:rsid w:val="00DA7227"/>
    <w:rsid w:val="00DB08F8"/>
    <w:rsid w:val="00DB09FD"/>
    <w:rsid w:val="00DB3BA2"/>
    <w:rsid w:val="00DC00EB"/>
    <w:rsid w:val="00DC3735"/>
    <w:rsid w:val="00DC58AD"/>
    <w:rsid w:val="00DC600F"/>
    <w:rsid w:val="00DC72EA"/>
    <w:rsid w:val="00DD0640"/>
    <w:rsid w:val="00DD096B"/>
    <w:rsid w:val="00DD1315"/>
    <w:rsid w:val="00DD199A"/>
    <w:rsid w:val="00DD31A1"/>
    <w:rsid w:val="00DD427C"/>
    <w:rsid w:val="00DD5600"/>
    <w:rsid w:val="00DD6BCB"/>
    <w:rsid w:val="00DE15B1"/>
    <w:rsid w:val="00DE4852"/>
    <w:rsid w:val="00DE4F03"/>
    <w:rsid w:val="00DE5D3D"/>
    <w:rsid w:val="00DE6CB7"/>
    <w:rsid w:val="00DF1AFF"/>
    <w:rsid w:val="00DF4F0A"/>
    <w:rsid w:val="00DF538D"/>
    <w:rsid w:val="00DF5485"/>
    <w:rsid w:val="00DF627A"/>
    <w:rsid w:val="00DF7B04"/>
    <w:rsid w:val="00E0420A"/>
    <w:rsid w:val="00E0622A"/>
    <w:rsid w:val="00E14F0E"/>
    <w:rsid w:val="00E1597A"/>
    <w:rsid w:val="00E16994"/>
    <w:rsid w:val="00E17A1E"/>
    <w:rsid w:val="00E211D3"/>
    <w:rsid w:val="00E23FB1"/>
    <w:rsid w:val="00E24829"/>
    <w:rsid w:val="00E256B9"/>
    <w:rsid w:val="00E265CA"/>
    <w:rsid w:val="00E2761E"/>
    <w:rsid w:val="00E27AEF"/>
    <w:rsid w:val="00E319CF"/>
    <w:rsid w:val="00E32F94"/>
    <w:rsid w:val="00E33A5E"/>
    <w:rsid w:val="00E367DA"/>
    <w:rsid w:val="00E41D7B"/>
    <w:rsid w:val="00E432F6"/>
    <w:rsid w:val="00E45CFA"/>
    <w:rsid w:val="00E45E6A"/>
    <w:rsid w:val="00E47EA0"/>
    <w:rsid w:val="00E539B7"/>
    <w:rsid w:val="00E53AE8"/>
    <w:rsid w:val="00E546EF"/>
    <w:rsid w:val="00E55730"/>
    <w:rsid w:val="00E638C5"/>
    <w:rsid w:val="00E63965"/>
    <w:rsid w:val="00E64BBF"/>
    <w:rsid w:val="00E651FA"/>
    <w:rsid w:val="00E65E49"/>
    <w:rsid w:val="00E65F84"/>
    <w:rsid w:val="00E67943"/>
    <w:rsid w:val="00E67DC8"/>
    <w:rsid w:val="00E7070D"/>
    <w:rsid w:val="00E719E2"/>
    <w:rsid w:val="00E73C5D"/>
    <w:rsid w:val="00E75838"/>
    <w:rsid w:val="00E80676"/>
    <w:rsid w:val="00E81097"/>
    <w:rsid w:val="00E81CE3"/>
    <w:rsid w:val="00E8298B"/>
    <w:rsid w:val="00E82E20"/>
    <w:rsid w:val="00E849A5"/>
    <w:rsid w:val="00E85413"/>
    <w:rsid w:val="00E85A08"/>
    <w:rsid w:val="00E876D7"/>
    <w:rsid w:val="00E91690"/>
    <w:rsid w:val="00E92C36"/>
    <w:rsid w:val="00E93CD0"/>
    <w:rsid w:val="00E96552"/>
    <w:rsid w:val="00E96BB5"/>
    <w:rsid w:val="00E9779E"/>
    <w:rsid w:val="00EA0B2D"/>
    <w:rsid w:val="00EA0C71"/>
    <w:rsid w:val="00EA1982"/>
    <w:rsid w:val="00EA1A85"/>
    <w:rsid w:val="00EA1C03"/>
    <w:rsid w:val="00EA49AA"/>
    <w:rsid w:val="00EA4DA5"/>
    <w:rsid w:val="00EA600B"/>
    <w:rsid w:val="00EA8BBF"/>
    <w:rsid w:val="00EB759D"/>
    <w:rsid w:val="00EB7832"/>
    <w:rsid w:val="00EB7C97"/>
    <w:rsid w:val="00EB7E0D"/>
    <w:rsid w:val="00EC0D53"/>
    <w:rsid w:val="00EC208F"/>
    <w:rsid w:val="00EC3DF7"/>
    <w:rsid w:val="00EC456E"/>
    <w:rsid w:val="00EC48D3"/>
    <w:rsid w:val="00EC56D3"/>
    <w:rsid w:val="00EC6129"/>
    <w:rsid w:val="00EC7C5C"/>
    <w:rsid w:val="00ED043A"/>
    <w:rsid w:val="00ED273E"/>
    <w:rsid w:val="00ED77EF"/>
    <w:rsid w:val="00EE2F7B"/>
    <w:rsid w:val="00EE303A"/>
    <w:rsid w:val="00EE4BFD"/>
    <w:rsid w:val="00EE4EBB"/>
    <w:rsid w:val="00EE50FC"/>
    <w:rsid w:val="00EE5953"/>
    <w:rsid w:val="00EF426B"/>
    <w:rsid w:val="00EF5C35"/>
    <w:rsid w:val="00F00554"/>
    <w:rsid w:val="00F0071C"/>
    <w:rsid w:val="00F015C4"/>
    <w:rsid w:val="00F018D7"/>
    <w:rsid w:val="00F0261D"/>
    <w:rsid w:val="00F02DA4"/>
    <w:rsid w:val="00F044B8"/>
    <w:rsid w:val="00F05897"/>
    <w:rsid w:val="00F05C74"/>
    <w:rsid w:val="00F102A0"/>
    <w:rsid w:val="00F10C91"/>
    <w:rsid w:val="00F13733"/>
    <w:rsid w:val="00F143AE"/>
    <w:rsid w:val="00F15861"/>
    <w:rsid w:val="00F15C14"/>
    <w:rsid w:val="00F21F89"/>
    <w:rsid w:val="00F225DA"/>
    <w:rsid w:val="00F25774"/>
    <w:rsid w:val="00F25F56"/>
    <w:rsid w:val="00F262FD"/>
    <w:rsid w:val="00F279B2"/>
    <w:rsid w:val="00F30BA9"/>
    <w:rsid w:val="00F32457"/>
    <w:rsid w:val="00F33DBD"/>
    <w:rsid w:val="00F35B95"/>
    <w:rsid w:val="00F36048"/>
    <w:rsid w:val="00F36284"/>
    <w:rsid w:val="00F41F69"/>
    <w:rsid w:val="00F43444"/>
    <w:rsid w:val="00F4675C"/>
    <w:rsid w:val="00F47188"/>
    <w:rsid w:val="00F504EC"/>
    <w:rsid w:val="00F52B48"/>
    <w:rsid w:val="00F6067D"/>
    <w:rsid w:val="00F6374D"/>
    <w:rsid w:val="00F678D3"/>
    <w:rsid w:val="00F67C99"/>
    <w:rsid w:val="00F706D3"/>
    <w:rsid w:val="00F7113C"/>
    <w:rsid w:val="00F72416"/>
    <w:rsid w:val="00F748BA"/>
    <w:rsid w:val="00F74AF0"/>
    <w:rsid w:val="00F76466"/>
    <w:rsid w:val="00F778D9"/>
    <w:rsid w:val="00F836B3"/>
    <w:rsid w:val="00F84950"/>
    <w:rsid w:val="00F84B00"/>
    <w:rsid w:val="00F85496"/>
    <w:rsid w:val="00F91C69"/>
    <w:rsid w:val="00F94765"/>
    <w:rsid w:val="00F94C3D"/>
    <w:rsid w:val="00F964F5"/>
    <w:rsid w:val="00F96AAE"/>
    <w:rsid w:val="00FA4E2C"/>
    <w:rsid w:val="00FA7F98"/>
    <w:rsid w:val="00FB0D54"/>
    <w:rsid w:val="00FB30EF"/>
    <w:rsid w:val="00FB54EA"/>
    <w:rsid w:val="00FB5602"/>
    <w:rsid w:val="00FB7D53"/>
    <w:rsid w:val="00FC0A94"/>
    <w:rsid w:val="00FD03BD"/>
    <w:rsid w:val="00FD0E92"/>
    <w:rsid w:val="00FD1669"/>
    <w:rsid w:val="00FD4B6A"/>
    <w:rsid w:val="00FD54A3"/>
    <w:rsid w:val="00FD54B3"/>
    <w:rsid w:val="00FE28FF"/>
    <w:rsid w:val="00FE60CF"/>
    <w:rsid w:val="00FF2905"/>
    <w:rsid w:val="00FF3B2A"/>
    <w:rsid w:val="00FF559D"/>
    <w:rsid w:val="00FF7388"/>
    <w:rsid w:val="018D1981"/>
    <w:rsid w:val="0191509B"/>
    <w:rsid w:val="01FF88FC"/>
    <w:rsid w:val="0218F559"/>
    <w:rsid w:val="02D35EB3"/>
    <w:rsid w:val="037BF904"/>
    <w:rsid w:val="043D734F"/>
    <w:rsid w:val="0444208A"/>
    <w:rsid w:val="04567769"/>
    <w:rsid w:val="04A32542"/>
    <w:rsid w:val="04DDC83C"/>
    <w:rsid w:val="04E6F989"/>
    <w:rsid w:val="0517C965"/>
    <w:rsid w:val="051C30C8"/>
    <w:rsid w:val="0600910F"/>
    <w:rsid w:val="06B80129"/>
    <w:rsid w:val="06BB9796"/>
    <w:rsid w:val="06D012B3"/>
    <w:rsid w:val="07DB6412"/>
    <w:rsid w:val="080B646D"/>
    <w:rsid w:val="08824290"/>
    <w:rsid w:val="09ACEB97"/>
    <w:rsid w:val="0A6042FF"/>
    <w:rsid w:val="0AAF9B9C"/>
    <w:rsid w:val="0AF9DC77"/>
    <w:rsid w:val="0B8EF86F"/>
    <w:rsid w:val="0BC228B0"/>
    <w:rsid w:val="0BFAC0DC"/>
    <w:rsid w:val="0C919373"/>
    <w:rsid w:val="0D6F9719"/>
    <w:rsid w:val="0E03273A"/>
    <w:rsid w:val="0EE6DD2B"/>
    <w:rsid w:val="0F036924"/>
    <w:rsid w:val="0F193941"/>
    <w:rsid w:val="0FCD4D9A"/>
    <w:rsid w:val="0FF4F158"/>
    <w:rsid w:val="0FF672FA"/>
    <w:rsid w:val="0FFE0535"/>
    <w:rsid w:val="100EF943"/>
    <w:rsid w:val="10A8FE43"/>
    <w:rsid w:val="1115F283"/>
    <w:rsid w:val="113D4F69"/>
    <w:rsid w:val="11650496"/>
    <w:rsid w:val="12522110"/>
    <w:rsid w:val="1308A4DC"/>
    <w:rsid w:val="1361595A"/>
    <w:rsid w:val="137265A6"/>
    <w:rsid w:val="1387D603"/>
    <w:rsid w:val="13BFC1B6"/>
    <w:rsid w:val="13DCCA4A"/>
    <w:rsid w:val="143F174D"/>
    <w:rsid w:val="14C89509"/>
    <w:rsid w:val="15123FC1"/>
    <w:rsid w:val="15321219"/>
    <w:rsid w:val="1535DAB5"/>
    <w:rsid w:val="167CA840"/>
    <w:rsid w:val="16C41F1C"/>
    <w:rsid w:val="16CC0CA2"/>
    <w:rsid w:val="17C393ED"/>
    <w:rsid w:val="184C9577"/>
    <w:rsid w:val="18BE3677"/>
    <w:rsid w:val="18D7C824"/>
    <w:rsid w:val="1908B608"/>
    <w:rsid w:val="19443A3B"/>
    <w:rsid w:val="198759C8"/>
    <w:rsid w:val="1A06E912"/>
    <w:rsid w:val="1AEFEDD5"/>
    <w:rsid w:val="1B3441AE"/>
    <w:rsid w:val="1BA51C39"/>
    <w:rsid w:val="1BF8429C"/>
    <w:rsid w:val="1BF991C2"/>
    <w:rsid w:val="1C21B0EE"/>
    <w:rsid w:val="1CC0E2B3"/>
    <w:rsid w:val="1CDA0DF7"/>
    <w:rsid w:val="1DC739F4"/>
    <w:rsid w:val="1DC85DAA"/>
    <w:rsid w:val="1E4B63BC"/>
    <w:rsid w:val="1E585723"/>
    <w:rsid w:val="1EB5819B"/>
    <w:rsid w:val="1EDCBCFB"/>
    <w:rsid w:val="1F179D7E"/>
    <w:rsid w:val="1F73250A"/>
    <w:rsid w:val="1F98A585"/>
    <w:rsid w:val="2077ACA8"/>
    <w:rsid w:val="20C67E58"/>
    <w:rsid w:val="216D8ED1"/>
    <w:rsid w:val="21BD8328"/>
    <w:rsid w:val="242DD858"/>
    <w:rsid w:val="2462418D"/>
    <w:rsid w:val="24A3F111"/>
    <w:rsid w:val="24A7F690"/>
    <w:rsid w:val="259A34CE"/>
    <w:rsid w:val="260BC04D"/>
    <w:rsid w:val="263A22FE"/>
    <w:rsid w:val="265AA06E"/>
    <w:rsid w:val="2687FFCC"/>
    <w:rsid w:val="272D4D7E"/>
    <w:rsid w:val="27D42535"/>
    <w:rsid w:val="282C4CD3"/>
    <w:rsid w:val="285E5124"/>
    <w:rsid w:val="295F2F51"/>
    <w:rsid w:val="299B09CA"/>
    <w:rsid w:val="2A0E34CB"/>
    <w:rsid w:val="2A1D991D"/>
    <w:rsid w:val="2A4B04BE"/>
    <w:rsid w:val="2A533A02"/>
    <w:rsid w:val="2AF8C7F3"/>
    <w:rsid w:val="2BC6FE6F"/>
    <w:rsid w:val="2CB0B995"/>
    <w:rsid w:val="2D45D58D"/>
    <w:rsid w:val="2D98759D"/>
    <w:rsid w:val="2E2DC0CA"/>
    <w:rsid w:val="2F4CFFE0"/>
    <w:rsid w:val="2FE88CF2"/>
    <w:rsid w:val="3039A519"/>
    <w:rsid w:val="31BDC145"/>
    <w:rsid w:val="31F3A86C"/>
    <w:rsid w:val="3211607D"/>
    <w:rsid w:val="32B01947"/>
    <w:rsid w:val="332CF841"/>
    <w:rsid w:val="33B51711"/>
    <w:rsid w:val="33EEB0CA"/>
    <w:rsid w:val="34AAD685"/>
    <w:rsid w:val="34C5B44F"/>
    <w:rsid w:val="3594AF71"/>
    <w:rsid w:val="365926E6"/>
    <w:rsid w:val="366184B0"/>
    <w:rsid w:val="367E23AC"/>
    <w:rsid w:val="370D04A2"/>
    <w:rsid w:val="38573FBE"/>
    <w:rsid w:val="396AFA4B"/>
    <w:rsid w:val="39F758DF"/>
    <w:rsid w:val="39FBCEB1"/>
    <w:rsid w:val="3A0EF9CB"/>
    <w:rsid w:val="3B0DE22E"/>
    <w:rsid w:val="3BA82B8D"/>
    <w:rsid w:val="3C7E47DD"/>
    <w:rsid w:val="3D35B652"/>
    <w:rsid w:val="3EE161DF"/>
    <w:rsid w:val="3EEEED93"/>
    <w:rsid w:val="3F811702"/>
    <w:rsid w:val="3FFD4F31"/>
    <w:rsid w:val="40701E11"/>
    <w:rsid w:val="4091F7C8"/>
    <w:rsid w:val="411B6674"/>
    <w:rsid w:val="41863C64"/>
    <w:rsid w:val="4202169F"/>
    <w:rsid w:val="427E3532"/>
    <w:rsid w:val="42848D8D"/>
    <w:rsid w:val="43F693B3"/>
    <w:rsid w:val="43F6CFF7"/>
    <w:rsid w:val="440CA014"/>
    <w:rsid w:val="44C0F187"/>
    <w:rsid w:val="44D0C054"/>
    <w:rsid w:val="4555D065"/>
    <w:rsid w:val="45A37252"/>
    <w:rsid w:val="470A31FF"/>
    <w:rsid w:val="47337EF9"/>
    <w:rsid w:val="474440D6"/>
    <w:rsid w:val="47717CB9"/>
    <w:rsid w:val="48493EA0"/>
    <w:rsid w:val="4879038F"/>
    <w:rsid w:val="488485CE"/>
    <w:rsid w:val="48D1E1DE"/>
    <w:rsid w:val="490BDE8B"/>
    <w:rsid w:val="496A4058"/>
    <w:rsid w:val="497A5E0B"/>
    <w:rsid w:val="49A3C748"/>
    <w:rsid w:val="49B57932"/>
    <w:rsid w:val="49BE5639"/>
    <w:rsid w:val="49E07744"/>
    <w:rsid w:val="4CC86D62"/>
    <w:rsid w:val="4FA092D9"/>
    <w:rsid w:val="4FFDA1EB"/>
    <w:rsid w:val="51AD1E18"/>
    <w:rsid w:val="51C82078"/>
    <w:rsid w:val="5286F37D"/>
    <w:rsid w:val="52DFF899"/>
    <w:rsid w:val="52E78ADC"/>
    <w:rsid w:val="54048A46"/>
    <w:rsid w:val="5407365F"/>
    <w:rsid w:val="5424D9C8"/>
    <w:rsid w:val="54323F0E"/>
    <w:rsid w:val="544DAB7E"/>
    <w:rsid w:val="54B4E841"/>
    <w:rsid w:val="54D5FE97"/>
    <w:rsid w:val="550E994B"/>
    <w:rsid w:val="574B8C8F"/>
    <w:rsid w:val="57821B78"/>
    <w:rsid w:val="57B2F6FE"/>
    <w:rsid w:val="58957731"/>
    <w:rsid w:val="5915684B"/>
    <w:rsid w:val="5916348B"/>
    <w:rsid w:val="5970A38D"/>
    <w:rsid w:val="59E9F7F4"/>
    <w:rsid w:val="5AB93631"/>
    <w:rsid w:val="5ADABE8B"/>
    <w:rsid w:val="5B394B03"/>
    <w:rsid w:val="5B499DFA"/>
    <w:rsid w:val="5B62512A"/>
    <w:rsid w:val="5B7B7D4B"/>
    <w:rsid w:val="5B9E8237"/>
    <w:rsid w:val="5C50AF59"/>
    <w:rsid w:val="5C719DC2"/>
    <w:rsid w:val="5C7A192F"/>
    <w:rsid w:val="5CB598D5"/>
    <w:rsid w:val="5CD57F8F"/>
    <w:rsid w:val="5CE6455D"/>
    <w:rsid w:val="5CECFEDD"/>
    <w:rsid w:val="5CF9795A"/>
    <w:rsid w:val="5D037236"/>
    <w:rsid w:val="5D397DAE"/>
    <w:rsid w:val="5D7563C3"/>
    <w:rsid w:val="5DCA20F6"/>
    <w:rsid w:val="5E155BA9"/>
    <w:rsid w:val="5E1EDA0C"/>
    <w:rsid w:val="5E7C8B8D"/>
    <w:rsid w:val="5EBD5864"/>
    <w:rsid w:val="5EBD6917"/>
    <w:rsid w:val="5F7A460A"/>
    <w:rsid w:val="5FAAAF56"/>
    <w:rsid w:val="5FB4B7A4"/>
    <w:rsid w:val="6146E45E"/>
    <w:rsid w:val="61DBE17C"/>
    <w:rsid w:val="61F509D9"/>
    <w:rsid w:val="6256139A"/>
    <w:rsid w:val="62AB6E88"/>
    <w:rsid w:val="62CF631F"/>
    <w:rsid w:val="62DEFA36"/>
    <w:rsid w:val="62E7120F"/>
    <w:rsid w:val="62FD213C"/>
    <w:rsid w:val="638EF52A"/>
    <w:rsid w:val="64AC7496"/>
    <w:rsid w:val="64FDB221"/>
    <w:rsid w:val="66438A32"/>
    <w:rsid w:val="66A30E2F"/>
    <w:rsid w:val="66FC50BD"/>
    <w:rsid w:val="67249879"/>
    <w:rsid w:val="677690E0"/>
    <w:rsid w:val="67D4360D"/>
    <w:rsid w:val="68F1DB65"/>
    <w:rsid w:val="69AF9429"/>
    <w:rsid w:val="6A2B25E8"/>
    <w:rsid w:val="6A58EDC2"/>
    <w:rsid w:val="6A621066"/>
    <w:rsid w:val="6A86855C"/>
    <w:rsid w:val="6B4BFB20"/>
    <w:rsid w:val="6BB98D00"/>
    <w:rsid w:val="6BC507CD"/>
    <w:rsid w:val="6C4B7898"/>
    <w:rsid w:val="6C9305C2"/>
    <w:rsid w:val="6CB2CBB6"/>
    <w:rsid w:val="6CBEC742"/>
    <w:rsid w:val="6CD167B0"/>
    <w:rsid w:val="6CD1729D"/>
    <w:rsid w:val="6DB06897"/>
    <w:rsid w:val="6E201B29"/>
    <w:rsid w:val="6EFE970B"/>
    <w:rsid w:val="6F1BA7D5"/>
    <w:rsid w:val="6FC56AC4"/>
    <w:rsid w:val="7036BD1B"/>
    <w:rsid w:val="721F0324"/>
    <w:rsid w:val="72A4FED8"/>
    <w:rsid w:val="72A65458"/>
    <w:rsid w:val="73624F16"/>
    <w:rsid w:val="736BE84C"/>
    <w:rsid w:val="73DB43F5"/>
    <w:rsid w:val="741FF24E"/>
    <w:rsid w:val="7547052A"/>
    <w:rsid w:val="7662F55F"/>
    <w:rsid w:val="7794336B"/>
    <w:rsid w:val="780226A8"/>
    <w:rsid w:val="78598A56"/>
    <w:rsid w:val="78A3ACC0"/>
    <w:rsid w:val="78AA6836"/>
    <w:rsid w:val="7912B8AF"/>
    <w:rsid w:val="79261143"/>
    <w:rsid w:val="7A3C2FEE"/>
    <w:rsid w:val="7A463D14"/>
    <w:rsid w:val="7A67A41F"/>
    <w:rsid w:val="7AC1E1A4"/>
    <w:rsid w:val="7BA4EE77"/>
    <w:rsid w:val="7C04AFAA"/>
    <w:rsid w:val="7C91DAC2"/>
    <w:rsid w:val="7CC392BF"/>
    <w:rsid w:val="7D25DFDC"/>
    <w:rsid w:val="7DED60DC"/>
    <w:rsid w:val="7E2695D0"/>
    <w:rsid w:val="7E6DC7F7"/>
    <w:rsid w:val="7EEF1C91"/>
    <w:rsid w:val="7F565269"/>
    <w:rsid w:val="7FEC7A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C3B84"/>
  <w15:docId w15:val="{8BE75176-E28F-4D44-9C2D-011F7B25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Calibri" w:hAnsi="Segoe UI" w:cs="Calibri"/>
        <w:szCs w:val="22"/>
        <w:lang w:val="fr-FR" w:eastAsia="fr-FR" w:bidi="ar-SA"/>
      </w:rPr>
    </w:rPrDefault>
    <w:pPrDefault>
      <w:pPr>
        <w:spacing w:after="8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4657"/>
  </w:style>
  <w:style w:type="paragraph" w:styleId="Titre1">
    <w:name w:val="heading 1"/>
    <w:basedOn w:val="Normal"/>
    <w:next w:val="Normal"/>
    <w:link w:val="Titre1Car"/>
    <w:pPr>
      <w:keepNext/>
      <w:keepLines/>
      <w:spacing w:before="240" w:after="0"/>
      <w:outlineLvl w:val="0"/>
    </w:pPr>
    <w:rPr>
      <w:b/>
      <w:smallCaps/>
      <w:color w:val="005F5F"/>
      <w:sz w:val="52"/>
      <w:szCs w:val="52"/>
    </w:rPr>
  </w:style>
  <w:style w:type="paragraph" w:styleId="Titre2">
    <w:name w:val="heading 2"/>
    <w:basedOn w:val="Normal"/>
    <w:next w:val="Normal"/>
    <w:link w:val="Titre2Car"/>
    <w:pPr>
      <w:keepNext/>
      <w:keepLines/>
      <w:spacing w:before="40" w:after="0"/>
      <w:outlineLvl w:val="1"/>
    </w:pPr>
    <w:rPr>
      <w:b/>
      <w:smallCaps/>
      <w:color w:val="6DAA2D"/>
      <w:sz w:val="26"/>
      <w:szCs w:val="26"/>
    </w:rPr>
  </w:style>
  <w:style w:type="paragraph" w:styleId="Titre3">
    <w:name w:val="heading 3"/>
    <w:basedOn w:val="Normal"/>
    <w:next w:val="Normal"/>
    <w:pPr>
      <w:keepNext/>
      <w:keepLines/>
      <w:spacing w:before="280"/>
      <w:outlineLvl w:val="2"/>
    </w:pPr>
    <w:rPr>
      <w:b/>
      <w:sz w:val="28"/>
      <w:szCs w:val="28"/>
    </w:rPr>
  </w:style>
  <w:style w:type="paragraph" w:styleId="Titre4">
    <w:name w:val="heading 4"/>
    <w:basedOn w:val="Normal"/>
    <w:next w:val="Normal"/>
    <w:pPr>
      <w:keepNext/>
      <w:keepLines/>
      <w:spacing w:before="240" w:after="40"/>
      <w:outlineLvl w:val="3"/>
    </w:pPr>
    <w:rPr>
      <w:b/>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0">
    <w:basedOn w:val="NormalTable0"/>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1">
    <w:basedOn w:val="NormalTable0"/>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2">
    <w:basedOn w:val="NormalTable0"/>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3">
    <w:basedOn w:val="NormalTable0"/>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4">
    <w:basedOn w:val="NormalTable0"/>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5">
    <w:basedOn w:val="NormalTable0"/>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6">
    <w:basedOn w:val="NormalTable0"/>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7">
    <w:basedOn w:val="NormalTable0"/>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8">
    <w:basedOn w:val="NormalTable0"/>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9">
    <w:basedOn w:val="NormalTable0"/>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a">
    <w:basedOn w:val="NormalTable0"/>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b">
    <w:basedOn w:val="NormalTable0"/>
    <w:pPr>
      <w:spacing w:after="0" w:line="240" w:lineRule="auto"/>
    </w:p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2D05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2D05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2D05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2D050"/>
      </w:tcPr>
    </w:tblStylePr>
    <w:tblStylePr w:type="band1Vert">
      <w:tblPr/>
      <w:tcPr>
        <w:shd w:val="clear" w:color="auto" w:fill="D3ECB9"/>
      </w:tcPr>
    </w:tblStylePr>
    <w:tblStylePr w:type="band1Horz">
      <w:tblPr/>
      <w:tcPr>
        <w:shd w:val="clear" w:color="auto" w:fill="D3ECB9"/>
      </w:tcPr>
    </w:tblStylePr>
  </w:style>
  <w:style w:type="table" w:customStyle="1" w:styleId="ac">
    <w:basedOn w:val="NormalTable0"/>
    <w:pPr>
      <w:spacing w:after="0" w:line="240" w:lineRule="auto"/>
    </w:p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d">
    <w:basedOn w:val="NormalTable0"/>
    <w:tblPr>
      <w:tblStyleRowBandSize w:val="1"/>
      <w:tblStyleColBandSize w:val="1"/>
      <w:tblCellMar>
        <w:left w:w="70" w:type="dxa"/>
        <w:right w:w="70" w:type="dxa"/>
      </w:tblCellMar>
    </w:tblPr>
  </w:style>
  <w:style w:type="table" w:customStyle="1" w:styleId="ae">
    <w:basedOn w:val="NormalTable0"/>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0939D8"/>
    <w:pPr>
      <w:spacing w:after="0" w:line="240" w:lineRule="auto"/>
    </w:pPr>
    <w:rPr>
      <w:rFonts w:cs="Segoe UI"/>
      <w:sz w:val="18"/>
      <w:szCs w:val="18"/>
    </w:rPr>
  </w:style>
  <w:style w:type="character" w:customStyle="1" w:styleId="TextedebullesCar">
    <w:name w:val="Texte de bulles Car"/>
    <w:basedOn w:val="Policepardfaut"/>
    <w:link w:val="Textedebulles"/>
    <w:uiPriority w:val="99"/>
    <w:semiHidden/>
    <w:rsid w:val="000939D8"/>
    <w:rPr>
      <w:rFonts w:ascii="Segoe UI" w:hAnsi="Segoe UI" w:cs="Segoe UI"/>
      <w:sz w:val="18"/>
      <w:szCs w:val="18"/>
    </w:rPr>
  </w:style>
  <w:style w:type="paragraph" w:customStyle="1" w:styleId="T1">
    <w:name w:val="T1"/>
    <w:next w:val="Normal"/>
    <w:link w:val="T1Car"/>
    <w:autoRedefine/>
    <w:rsid w:val="00A11E27"/>
    <w:rPr>
      <w:rFonts w:ascii="Segoe UI Black" w:hAnsi="Segoe UI Black"/>
      <w:b/>
      <w:color w:val="005F5F"/>
      <w:sz w:val="48"/>
      <w:szCs w:val="52"/>
    </w:rPr>
  </w:style>
  <w:style w:type="paragraph" w:customStyle="1" w:styleId="T1bIGE">
    <w:name w:val="T1b IGE"/>
    <w:basedOn w:val="Normal"/>
    <w:next w:val="Normal"/>
    <w:link w:val="T1bIGECar"/>
    <w:autoRedefine/>
    <w:qFormat/>
    <w:rsid w:val="00612864"/>
    <w:pPr>
      <w:pBdr>
        <w:top w:val="nil"/>
        <w:left w:val="nil"/>
        <w:bottom w:val="nil"/>
        <w:right w:val="nil"/>
        <w:between w:val="nil"/>
      </w:pBdr>
      <w:spacing w:line="240" w:lineRule="auto"/>
      <w:jc w:val="both"/>
    </w:pPr>
    <w:rPr>
      <w:caps/>
      <w:color w:val="0D0D0D"/>
      <w:sz w:val="40"/>
      <w:szCs w:val="52"/>
    </w:rPr>
  </w:style>
  <w:style w:type="character" w:customStyle="1" w:styleId="T1Car">
    <w:name w:val="T1 Car"/>
    <w:basedOn w:val="Policepardfaut"/>
    <w:link w:val="T1"/>
    <w:rsid w:val="00A11E27"/>
    <w:rPr>
      <w:rFonts w:ascii="Segoe UI Black" w:hAnsi="Segoe UI Black"/>
      <w:b/>
      <w:color w:val="005F5F"/>
      <w:sz w:val="48"/>
      <w:szCs w:val="52"/>
    </w:rPr>
  </w:style>
  <w:style w:type="paragraph" w:customStyle="1" w:styleId="TRoGECLS">
    <w:name w:val="TRo GECLS"/>
    <w:basedOn w:val="Titre1"/>
    <w:link w:val="TRoGECLSCar"/>
    <w:autoRedefine/>
    <w:qFormat/>
    <w:rsid w:val="000A5E8E"/>
    <w:pPr>
      <w:spacing w:line="240" w:lineRule="auto"/>
    </w:pPr>
    <w:rPr>
      <w:rFonts w:ascii="Segoe UI Black" w:hAnsi="Segoe UI Black"/>
      <w:b w:val="0"/>
      <w:smallCaps w:val="0"/>
      <w:color w:val="B6370A"/>
      <w:sz w:val="40"/>
      <w:szCs w:val="24"/>
    </w:rPr>
  </w:style>
  <w:style w:type="character" w:customStyle="1" w:styleId="T1bIGECar">
    <w:name w:val="T1b IGE Car"/>
    <w:basedOn w:val="Policepardfaut"/>
    <w:link w:val="T1bIGE"/>
    <w:rsid w:val="00612864"/>
    <w:rPr>
      <w:caps/>
      <w:color w:val="0D0D0D"/>
      <w:sz w:val="40"/>
      <w:szCs w:val="52"/>
    </w:rPr>
  </w:style>
  <w:style w:type="paragraph" w:customStyle="1" w:styleId="T2vertIGE">
    <w:name w:val="T2vert IGE"/>
    <w:basedOn w:val="Titre2"/>
    <w:next w:val="Normal"/>
    <w:link w:val="T2vertIGECar"/>
    <w:autoRedefine/>
    <w:qFormat/>
    <w:rsid w:val="00416D86"/>
    <w:pPr>
      <w:pBdr>
        <w:top w:val="single" w:sz="24" w:space="0" w:color="92D050"/>
        <w:left w:val="single" w:sz="24" w:space="0" w:color="92D050"/>
        <w:bottom w:val="single" w:sz="24" w:space="0" w:color="92D050"/>
        <w:right w:val="single" w:sz="24" w:space="0" w:color="92D050"/>
        <w:between w:val="nil"/>
      </w:pBdr>
      <w:shd w:val="clear" w:color="auto" w:fill="92D050"/>
      <w:spacing w:line="240" w:lineRule="auto"/>
      <w:jc w:val="both"/>
    </w:pPr>
    <w:rPr>
      <w:b w:val="0"/>
      <w:caps/>
      <w:smallCaps w:val="0"/>
      <w:color w:val="FFFFFF"/>
      <w:sz w:val="28"/>
      <w:szCs w:val="24"/>
    </w:rPr>
  </w:style>
  <w:style w:type="character" w:customStyle="1" w:styleId="Titre1Car">
    <w:name w:val="Titre 1 Car"/>
    <w:basedOn w:val="Policepardfaut"/>
    <w:link w:val="Titre1"/>
    <w:rsid w:val="00965979"/>
    <w:rPr>
      <w:b/>
      <w:smallCaps/>
      <w:color w:val="005F5F"/>
      <w:sz w:val="52"/>
      <w:szCs w:val="52"/>
    </w:rPr>
  </w:style>
  <w:style w:type="character" w:customStyle="1" w:styleId="TRoGECLSCar">
    <w:name w:val="TRo GECLS Car"/>
    <w:basedOn w:val="Titre1Car"/>
    <w:link w:val="TRoGECLS"/>
    <w:rsid w:val="000A5E8E"/>
    <w:rPr>
      <w:rFonts w:ascii="Segoe UI Black" w:hAnsi="Segoe UI Black"/>
      <w:b w:val="0"/>
      <w:smallCaps w:val="0"/>
      <w:color w:val="B6370A"/>
      <w:sz w:val="40"/>
      <w:szCs w:val="24"/>
    </w:rPr>
  </w:style>
  <w:style w:type="paragraph" w:customStyle="1" w:styleId="T2bnoirIGE">
    <w:name w:val="T2bnoir IGE"/>
    <w:basedOn w:val="Titre3"/>
    <w:next w:val="Normal"/>
    <w:link w:val="T2bnoirIGECar"/>
    <w:autoRedefine/>
    <w:qFormat/>
    <w:rsid w:val="00353CDF"/>
    <w:rPr>
      <w:caps/>
    </w:rPr>
  </w:style>
  <w:style w:type="character" w:customStyle="1" w:styleId="Titre2Car">
    <w:name w:val="Titre 2 Car"/>
    <w:basedOn w:val="Policepardfaut"/>
    <w:link w:val="Titre2"/>
    <w:rsid w:val="00965979"/>
    <w:rPr>
      <w:b/>
      <w:smallCaps/>
      <w:color w:val="6DAA2D"/>
      <w:sz w:val="26"/>
      <w:szCs w:val="26"/>
    </w:rPr>
  </w:style>
  <w:style w:type="character" w:customStyle="1" w:styleId="T2vertIGECar">
    <w:name w:val="T2vert IGE Car"/>
    <w:basedOn w:val="Titre2Car"/>
    <w:link w:val="T2vertIGE"/>
    <w:rsid w:val="00416D86"/>
    <w:rPr>
      <w:rFonts w:ascii="Arial" w:hAnsi="Arial"/>
      <w:b w:val="0"/>
      <w:caps/>
      <w:smallCaps w:val="0"/>
      <w:color w:val="FFFFFF"/>
      <w:sz w:val="28"/>
      <w:szCs w:val="24"/>
      <w:shd w:val="clear" w:color="auto" w:fill="92D050"/>
    </w:rPr>
  </w:style>
  <w:style w:type="paragraph" w:customStyle="1" w:styleId="T2bvertIGE">
    <w:name w:val="T2bvert IGE"/>
    <w:basedOn w:val="Titre3"/>
    <w:next w:val="Normal"/>
    <w:link w:val="T2bvertIGECar"/>
    <w:autoRedefine/>
    <w:qFormat/>
    <w:rsid w:val="00353CDF"/>
    <w:rPr>
      <w:caps/>
      <w:color w:val="92D050"/>
    </w:rPr>
  </w:style>
  <w:style w:type="character" w:customStyle="1" w:styleId="T2bnoirIGECar">
    <w:name w:val="T2bnoir IGE Car"/>
    <w:basedOn w:val="Titre2Car"/>
    <w:link w:val="T2bnoirIGE"/>
    <w:rsid w:val="00353CDF"/>
    <w:rPr>
      <w:b/>
      <w:caps/>
      <w:smallCaps w:val="0"/>
      <w:color w:val="6DAA2D"/>
      <w:sz w:val="28"/>
      <w:szCs w:val="28"/>
    </w:rPr>
  </w:style>
  <w:style w:type="character" w:customStyle="1" w:styleId="T2bvertIGECar">
    <w:name w:val="T2bvert IGE Car"/>
    <w:basedOn w:val="Titre2Car"/>
    <w:link w:val="T2bvertIGE"/>
    <w:rsid w:val="00353CDF"/>
    <w:rPr>
      <w:b/>
      <w:caps/>
      <w:smallCaps w:val="0"/>
      <w:color w:val="92D050"/>
      <w:sz w:val="28"/>
      <w:szCs w:val="28"/>
    </w:rPr>
  </w:style>
  <w:style w:type="paragraph" w:styleId="En-tte">
    <w:name w:val="header"/>
    <w:basedOn w:val="Normal"/>
    <w:link w:val="En-tteCar"/>
    <w:uiPriority w:val="99"/>
    <w:unhideWhenUsed/>
    <w:rsid w:val="00865B5A"/>
    <w:pPr>
      <w:tabs>
        <w:tab w:val="center" w:pos="4536"/>
        <w:tab w:val="right" w:pos="9072"/>
      </w:tabs>
      <w:spacing w:after="0" w:line="240" w:lineRule="auto"/>
    </w:pPr>
  </w:style>
  <w:style w:type="character" w:customStyle="1" w:styleId="En-tteCar">
    <w:name w:val="En-tête Car"/>
    <w:basedOn w:val="Policepardfaut"/>
    <w:link w:val="En-tte"/>
    <w:uiPriority w:val="99"/>
    <w:rsid w:val="00865B5A"/>
  </w:style>
  <w:style w:type="paragraph" w:styleId="Pieddepage">
    <w:name w:val="footer"/>
    <w:basedOn w:val="Normal"/>
    <w:link w:val="PieddepageCar"/>
    <w:uiPriority w:val="99"/>
    <w:unhideWhenUsed/>
    <w:rsid w:val="00865B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5B5A"/>
  </w:style>
  <w:style w:type="paragraph" w:customStyle="1" w:styleId="Default">
    <w:name w:val="Default"/>
    <w:rsid w:val="00865B5A"/>
    <w:pPr>
      <w:autoSpaceDE w:val="0"/>
      <w:autoSpaceDN w:val="0"/>
      <w:adjustRightInd w:val="0"/>
      <w:spacing w:after="0" w:line="240" w:lineRule="auto"/>
    </w:pPr>
    <w:rPr>
      <w:rFonts w:ascii="GillSans" w:hAnsi="GillSans" w:cs="GillSans"/>
      <w:color w:val="000000"/>
      <w:szCs w:val="24"/>
    </w:rPr>
  </w:style>
  <w:style w:type="character" w:customStyle="1" w:styleId="A10">
    <w:name w:val="A1"/>
    <w:uiPriority w:val="99"/>
    <w:rsid w:val="00865B5A"/>
    <w:rPr>
      <w:rFonts w:cs="GillSans"/>
      <w:color w:val="000000"/>
      <w:sz w:val="22"/>
      <w:szCs w:val="22"/>
    </w:rPr>
  </w:style>
  <w:style w:type="character" w:customStyle="1" w:styleId="A60">
    <w:name w:val="A6"/>
    <w:uiPriority w:val="99"/>
    <w:rsid w:val="00865B5A"/>
    <w:rPr>
      <w:rFonts w:cs="GillSans"/>
      <w:b/>
      <w:bCs/>
      <w:color w:val="000000"/>
      <w:sz w:val="28"/>
      <w:szCs w:val="28"/>
    </w:rPr>
  </w:style>
  <w:style w:type="paragraph" w:styleId="Paragraphedeliste">
    <w:name w:val="List Paragraph"/>
    <w:basedOn w:val="Normal"/>
    <w:uiPriority w:val="34"/>
    <w:qFormat/>
    <w:rsid w:val="00E24829"/>
    <w:pPr>
      <w:ind w:left="720"/>
      <w:contextualSpacing/>
    </w:pPr>
  </w:style>
  <w:style w:type="paragraph" w:customStyle="1" w:styleId="TBlGECLS">
    <w:name w:val="TBl GECLS"/>
    <w:basedOn w:val="Titre1"/>
    <w:link w:val="TBlGECLSCar"/>
    <w:autoRedefine/>
    <w:qFormat/>
    <w:rsid w:val="00396A1A"/>
    <w:rPr>
      <w:rFonts w:ascii="Segoe UI Black" w:hAnsi="Segoe UI Black"/>
      <w:b w:val="0"/>
      <w:smallCaps w:val="0"/>
      <w:color w:val="005F5F" w:themeColor="accent2"/>
      <w:sz w:val="48"/>
    </w:rPr>
  </w:style>
  <w:style w:type="paragraph" w:customStyle="1" w:styleId="T2GECLS">
    <w:name w:val="T2 GECLS"/>
    <w:basedOn w:val="Normal"/>
    <w:link w:val="T2GECLSCar"/>
    <w:autoRedefine/>
    <w:qFormat/>
    <w:rsid w:val="00D54E00"/>
    <w:pPr>
      <w:spacing w:line="257" w:lineRule="auto"/>
    </w:pPr>
    <w:rPr>
      <w:rFonts w:eastAsia="Arial" w:cs="Arial"/>
      <w:b/>
      <w:bCs/>
      <w:i/>
      <w:iCs/>
      <w:color w:val="005F5F" w:themeColor="accent2"/>
      <w:sz w:val="28"/>
      <w:szCs w:val="20"/>
    </w:rPr>
  </w:style>
  <w:style w:type="character" w:customStyle="1" w:styleId="TBlGECLSCar">
    <w:name w:val="TBl GECLS Car"/>
    <w:basedOn w:val="T2bnoirIGECar"/>
    <w:link w:val="TBlGECLS"/>
    <w:rsid w:val="00396A1A"/>
    <w:rPr>
      <w:rFonts w:ascii="Segoe UI Black" w:hAnsi="Segoe UI Black"/>
      <w:b w:val="0"/>
      <w:caps w:val="0"/>
      <w:smallCaps w:val="0"/>
      <w:color w:val="005F5F" w:themeColor="accent2"/>
      <w:sz w:val="48"/>
      <w:szCs w:val="52"/>
    </w:rPr>
  </w:style>
  <w:style w:type="table" w:styleId="Grilledutableau">
    <w:name w:val="Table Grid"/>
    <w:basedOn w:val="TableauNormal"/>
    <w:uiPriority w:val="39"/>
    <w:rsid w:val="00754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2GECLSCar">
    <w:name w:val="T2 GECLS Car"/>
    <w:basedOn w:val="TBlGECLSCar"/>
    <w:link w:val="T2GECLS"/>
    <w:rsid w:val="00D54E00"/>
    <w:rPr>
      <w:rFonts w:ascii="Segoe UI Black" w:eastAsia="Arial" w:hAnsi="Segoe UI Black" w:cs="Arial"/>
      <w:b/>
      <w:bCs/>
      <w:i/>
      <w:iCs/>
      <w:caps w:val="0"/>
      <w:smallCaps w:val="0"/>
      <w:color w:val="005F5F" w:themeColor="accent2"/>
      <w:sz w:val="28"/>
      <w:szCs w:val="20"/>
    </w:rPr>
  </w:style>
  <w:style w:type="character" w:styleId="Lienhypertexte">
    <w:name w:val="Hyperlink"/>
    <w:basedOn w:val="Policepardfaut"/>
    <w:uiPriority w:val="99"/>
    <w:unhideWhenUsed/>
    <w:rsid w:val="001E072A"/>
    <w:rPr>
      <w:color w:val="0000FF" w:themeColor="hyperlink"/>
      <w:u w:val="single"/>
    </w:rPr>
  </w:style>
  <w:style w:type="character" w:styleId="Lienhypertextesuivivisit">
    <w:name w:val="FollowedHyperlink"/>
    <w:basedOn w:val="Policepardfaut"/>
    <w:uiPriority w:val="99"/>
    <w:semiHidden/>
    <w:unhideWhenUsed/>
    <w:rsid w:val="00FF2905"/>
    <w:rPr>
      <w:color w:val="800080" w:themeColor="followedHyperlink"/>
      <w:u w:val="single"/>
    </w:rPr>
  </w:style>
  <w:style w:type="paragraph" w:customStyle="1" w:styleId="T2bbleuIGE">
    <w:name w:val="T2bbleu IGE"/>
    <w:basedOn w:val="Titre2"/>
    <w:next w:val="Titre2"/>
    <w:link w:val="T2bbleuIGECar"/>
    <w:autoRedefine/>
    <w:qFormat/>
    <w:rsid w:val="001D5A0F"/>
    <w:pPr>
      <w:spacing w:before="0" w:line="240" w:lineRule="auto"/>
      <w:outlineLvl w:val="9"/>
    </w:pPr>
    <w:rPr>
      <w:rFonts w:ascii="Segoe UI Black" w:hAnsi="Segoe UI Black"/>
      <w:smallCaps w:val="0"/>
      <w:color w:val="B6370A"/>
      <w:sz w:val="36"/>
      <w:szCs w:val="22"/>
    </w:rPr>
  </w:style>
  <w:style w:type="character" w:customStyle="1" w:styleId="T2bbleuIGECar">
    <w:name w:val="T2bbleu IGE Car"/>
    <w:basedOn w:val="T2bnoirIGECar"/>
    <w:link w:val="T2bbleuIGE"/>
    <w:rsid w:val="001D5A0F"/>
    <w:rPr>
      <w:rFonts w:ascii="Segoe UI Black" w:hAnsi="Segoe UI Black"/>
      <w:b/>
      <w:caps w:val="0"/>
      <w:smallCaps w:val="0"/>
      <w:color w:val="B6370A"/>
      <w:sz w:val="36"/>
      <w:szCs w:val="28"/>
    </w:rPr>
  </w:style>
  <w:style w:type="table" w:styleId="TableauListe3-Accentuation5">
    <w:name w:val="List Table 3 Accent 5"/>
    <w:basedOn w:val="TableauNormal"/>
    <w:uiPriority w:val="48"/>
    <w:rsid w:val="00B36C2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4-Accentuation2">
    <w:name w:val="List Table 4 Accent 2"/>
    <w:basedOn w:val="TableauNormal"/>
    <w:uiPriority w:val="49"/>
    <w:rsid w:val="00B36C21"/>
    <w:pPr>
      <w:spacing w:after="0" w:line="240" w:lineRule="auto"/>
    </w:pPr>
    <w:tblPr>
      <w:tblStyleRowBandSize w:val="1"/>
      <w:tblStyleColBandSize w:val="1"/>
      <w:tblBorders>
        <w:top w:val="single" w:sz="4" w:space="0" w:color="06FFFF" w:themeColor="accent2" w:themeTint="99"/>
        <w:left w:val="single" w:sz="4" w:space="0" w:color="06FFFF" w:themeColor="accent2" w:themeTint="99"/>
        <w:bottom w:val="single" w:sz="4" w:space="0" w:color="06FFFF" w:themeColor="accent2" w:themeTint="99"/>
        <w:right w:val="single" w:sz="4" w:space="0" w:color="06FFFF" w:themeColor="accent2" w:themeTint="99"/>
        <w:insideH w:val="single" w:sz="4" w:space="0" w:color="06FFFF" w:themeColor="accent2" w:themeTint="99"/>
      </w:tblBorders>
    </w:tblPr>
    <w:tblStylePr w:type="firstRow">
      <w:rPr>
        <w:b/>
        <w:bCs/>
        <w:color w:val="FFFFFF" w:themeColor="background1"/>
      </w:rPr>
      <w:tblPr/>
      <w:tcPr>
        <w:tcBorders>
          <w:top w:val="single" w:sz="4" w:space="0" w:color="005F5F" w:themeColor="accent2"/>
          <w:left w:val="single" w:sz="4" w:space="0" w:color="005F5F" w:themeColor="accent2"/>
          <w:bottom w:val="single" w:sz="4" w:space="0" w:color="005F5F" w:themeColor="accent2"/>
          <w:right w:val="single" w:sz="4" w:space="0" w:color="005F5F" w:themeColor="accent2"/>
          <w:insideH w:val="nil"/>
        </w:tcBorders>
        <w:shd w:val="clear" w:color="auto" w:fill="005F5F" w:themeFill="accent2"/>
      </w:tcPr>
    </w:tblStylePr>
    <w:tblStylePr w:type="lastRow">
      <w:rPr>
        <w:b/>
        <w:bCs/>
      </w:rPr>
      <w:tblPr/>
      <w:tcPr>
        <w:tcBorders>
          <w:top w:val="double" w:sz="4" w:space="0" w:color="06FFFF" w:themeColor="accent2" w:themeTint="99"/>
        </w:tcBorders>
      </w:tcPr>
    </w:tblStylePr>
    <w:tblStylePr w:type="firstCol">
      <w:rPr>
        <w:b/>
        <w:bCs/>
      </w:rPr>
    </w:tblStylePr>
    <w:tblStylePr w:type="lastCol">
      <w:rPr>
        <w:b/>
        <w:bCs/>
      </w:rPr>
    </w:tblStylePr>
    <w:tblStylePr w:type="band1Vert">
      <w:tblPr/>
      <w:tcPr>
        <w:shd w:val="clear" w:color="auto" w:fill="ACFFFF" w:themeFill="accent2" w:themeFillTint="33"/>
      </w:tcPr>
    </w:tblStylePr>
    <w:tblStylePr w:type="band1Horz">
      <w:tblPr/>
      <w:tcPr>
        <w:shd w:val="clear" w:color="auto" w:fill="ACFFFF" w:themeFill="accent2" w:themeFillTint="33"/>
      </w:tcPr>
    </w:tblStylePr>
  </w:style>
  <w:style w:type="table" w:styleId="TableauListe3-Accentuation2">
    <w:name w:val="List Table 3 Accent 2"/>
    <w:basedOn w:val="TableauNormal"/>
    <w:uiPriority w:val="48"/>
    <w:rsid w:val="00B36C21"/>
    <w:pPr>
      <w:spacing w:after="0" w:line="240" w:lineRule="auto"/>
    </w:pPr>
    <w:tblPr>
      <w:tblStyleRowBandSize w:val="1"/>
      <w:tblStyleColBandSize w:val="1"/>
      <w:tblBorders>
        <w:top w:val="single" w:sz="4" w:space="0" w:color="005F5F" w:themeColor="accent2"/>
        <w:left w:val="single" w:sz="4" w:space="0" w:color="005F5F" w:themeColor="accent2"/>
        <w:bottom w:val="single" w:sz="4" w:space="0" w:color="005F5F" w:themeColor="accent2"/>
        <w:right w:val="single" w:sz="4" w:space="0" w:color="005F5F" w:themeColor="accent2"/>
      </w:tblBorders>
    </w:tblPr>
    <w:tblStylePr w:type="firstRow">
      <w:rPr>
        <w:b/>
        <w:bCs/>
        <w:color w:val="FFFFFF" w:themeColor="background1"/>
      </w:rPr>
      <w:tblPr/>
      <w:tcPr>
        <w:shd w:val="clear" w:color="auto" w:fill="005F5F" w:themeFill="accent2"/>
      </w:tcPr>
    </w:tblStylePr>
    <w:tblStylePr w:type="lastRow">
      <w:rPr>
        <w:b/>
        <w:bCs/>
      </w:rPr>
      <w:tblPr/>
      <w:tcPr>
        <w:tcBorders>
          <w:top w:val="double" w:sz="4" w:space="0" w:color="005F5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F5F" w:themeColor="accent2"/>
          <w:right w:val="single" w:sz="4" w:space="0" w:color="005F5F" w:themeColor="accent2"/>
        </w:tcBorders>
      </w:tcPr>
    </w:tblStylePr>
    <w:tblStylePr w:type="band1Horz">
      <w:tblPr/>
      <w:tcPr>
        <w:tcBorders>
          <w:top w:val="single" w:sz="4" w:space="0" w:color="005F5F" w:themeColor="accent2"/>
          <w:bottom w:val="single" w:sz="4" w:space="0" w:color="005F5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F5F" w:themeColor="accent2"/>
          <w:left w:val="nil"/>
        </w:tcBorders>
      </w:tcPr>
    </w:tblStylePr>
    <w:tblStylePr w:type="swCell">
      <w:tblPr/>
      <w:tcPr>
        <w:tcBorders>
          <w:top w:val="double" w:sz="4" w:space="0" w:color="005F5F" w:themeColor="accent2"/>
          <w:right w:val="nil"/>
        </w:tcBorders>
      </w:tcPr>
    </w:tblStylePr>
  </w:style>
  <w:style w:type="table" w:styleId="TableauListe4-Accentuation5">
    <w:name w:val="List Table 4 Accent 5"/>
    <w:basedOn w:val="TableauNormal"/>
    <w:uiPriority w:val="49"/>
    <w:rsid w:val="00B36C2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5Fonc-Accentuation5">
    <w:name w:val="Grid Table 5 Dark Accent 5"/>
    <w:basedOn w:val="TableauNormal"/>
    <w:uiPriority w:val="50"/>
    <w:rsid w:val="008C7D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Liste3-Accentuation1">
    <w:name w:val="List Table 3 Accent 1"/>
    <w:basedOn w:val="TableauNormal"/>
    <w:uiPriority w:val="48"/>
    <w:rsid w:val="008C7D88"/>
    <w:pPr>
      <w:spacing w:after="0" w:line="240" w:lineRule="auto"/>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tblBorders>
    </w:tblPr>
    <w:tblStylePr w:type="firstRow">
      <w:rPr>
        <w:b/>
        <w:bCs/>
        <w:color w:val="FFFFFF" w:themeColor="background1"/>
      </w:rPr>
      <w:tblPr/>
      <w:tcPr>
        <w:shd w:val="clear" w:color="auto" w:fill="92D050" w:themeFill="accent1"/>
      </w:tcPr>
    </w:tblStylePr>
    <w:tblStylePr w:type="lastRow">
      <w:rPr>
        <w:b/>
        <w:bCs/>
      </w:rPr>
      <w:tblPr/>
      <w:tcPr>
        <w:tcBorders>
          <w:top w:val="double" w:sz="4" w:space="0" w:color="92D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D050" w:themeColor="accent1"/>
          <w:right w:val="single" w:sz="4" w:space="0" w:color="92D050" w:themeColor="accent1"/>
        </w:tcBorders>
      </w:tcPr>
    </w:tblStylePr>
    <w:tblStylePr w:type="band1Horz">
      <w:tblPr/>
      <w:tcPr>
        <w:tcBorders>
          <w:top w:val="single" w:sz="4" w:space="0" w:color="92D050" w:themeColor="accent1"/>
          <w:bottom w:val="single" w:sz="4" w:space="0" w:color="92D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D050" w:themeColor="accent1"/>
          <w:left w:val="nil"/>
        </w:tcBorders>
      </w:tcPr>
    </w:tblStylePr>
    <w:tblStylePr w:type="swCell">
      <w:tblPr/>
      <w:tcPr>
        <w:tcBorders>
          <w:top w:val="double" w:sz="4" w:space="0" w:color="92D050" w:themeColor="accent1"/>
          <w:right w:val="nil"/>
        </w:tcBorders>
      </w:tcPr>
    </w:tblStylePr>
  </w:style>
  <w:style w:type="table" w:styleId="TableauGrille5Fonc-Accentuation2">
    <w:name w:val="Grid Table 5 Dark Accent 2"/>
    <w:basedOn w:val="TableauNormal"/>
    <w:uiPriority w:val="50"/>
    <w:rsid w:val="008C7D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FF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F5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F5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F5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F5F" w:themeFill="accent2"/>
      </w:tcPr>
    </w:tblStylePr>
    <w:tblStylePr w:type="band1Vert">
      <w:tblPr/>
      <w:tcPr>
        <w:shd w:val="clear" w:color="auto" w:fill="59FFFF" w:themeFill="accent2" w:themeFillTint="66"/>
      </w:tcPr>
    </w:tblStylePr>
    <w:tblStylePr w:type="band1Horz">
      <w:tblPr/>
      <w:tcPr>
        <w:shd w:val="clear" w:color="auto" w:fill="59FFFF" w:themeFill="accent2" w:themeFillTint="66"/>
      </w:tcPr>
    </w:tblStylePr>
  </w:style>
  <w:style w:type="table" w:styleId="TableauGrille5Fonc-Accentuation1">
    <w:name w:val="Grid Table 5 Dark Accent 1"/>
    <w:basedOn w:val="TableauNormal"/>
    <w:uiPriority w:val="50"/>
    <w:rsid w:val="008C7D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D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D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D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D050" w:themeFill="accent1"/>
      </w:tcPr>
    </w:tblStylePr>
    <w:tblStylePr w:type="band1Vert">
      <w:tblPr/>
      <w:tcPr>
        <w:shd w:val="clear" w:color="auto" w:fill="D3ECB8" w:themeFill="accent1" w:themeFillTint="66"/>
      </w:tcPr>
    </w:tblStylePr>
    <w:tblStylePr w:type="band1Horz">
      <w:tblPr/>
      <w:tcPr>
        <w:shd w:val="clear" w:color="auto" w:fill="D3ECB8" w:themeFill="accent1" w:themeFillTint="66"/>
      </w:tcPr>
    </w:tblStylePr>
  </w:style>
  <w:style w:type="character" w:styleId="Appelnotedebasdep">
    <w:name w:val="footnote reference"/>
    <w:basedOn w:val="Policepardfaut"/>
    <w:uiPriority w:val="99"/>
    <w:semiHidden/>
    <w:unhideWhenUsed/>
    <w:rPr>
      <w:vertAlign w:val="superscript"/>
    </w:rPr>
  </w:style>
  <w:style w:type="character" w:customStyle="1" w:styleId="NotedebasdepageCar">
    <w:name w:val="Note de bas de page Car"/>
    <w:basedOn w:val="Policepardfaut"/>
    <w:link w:val="Notedebasdepage"/>
    <w:uiPriority w:val="99"/>
    <w:semiHidden/>
    <w:rPr>
      <w:sz w:val="20"/>
      <w:szCs w:val="20"/>
    </w:rPr>
  </w:style>
  <w:style w:type="paragraph" w:styleId="Notedebasdepage">
    <w:name w:val="footnote text"/>
    <w:basedOn w:val="Normal"/>
    <w:link w:val="NotedebasdepageCar"/>
    <w:uiPriority w:val="99"/>
    <w:semiHidden/>
    <w:unhideWhenUsed/>
    <w:pPr>
      <w:spacing w:after="0" w:line="240" w:lineRule="auto"/>
    </w:pPr>
    <w:rPr>
      <w:szCs w:val="20"/>
    </w:rPr>
  </w:style>
  <w:style w:type="paragraph" w:styleId="Commentaire">
    <w:name w:val="annotation text"/>
    <w:basedOn w:val="Normal"/>
    <w:link w:val="CommentaireCar"/>
    <w:uiPriority w:val="99"/>
    <w:unhideWhenUsed/>
    <w:pPr>
      <w:spacing w:line="240" w:lineRule="auto"/>
    </w:pPr>
    <w:rPr>
      <w:szCs w:val="20"/>
    </w:rPr>
  </w:style>
  <w:style w:type="character" w:customStyle="1" w:styleId="CommentaireCar">
    <w:name w:val="Commentaire Car"/>
    <w:basedOn w:val="Policepardfaut"/>
    <w:link w:val="Commentaire"/>
    <w:uiPriority w:val="99"/>
    <w:rPr>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BC221B"/>
    <w:rPr>
      <w:b/>
      <w:bCs/>
    </w:rPr>
  </w:style>
  <w:style w:type="character" w:customStyle="1" w:styleId="ObjetducommentaireCar">
    <w:name w:val="Objet du commentaire Car"/>
    <w:basedOn w:val="CommentaireCar"/>
    <w:link w:val="Objetducommentaire"/>
    <w:uiPriority w:val="99"/>
    <w:semiHidden/>
    <w:rsid w:val="00BC221B"/>
    <w:rPr>
      <w:b/>
      <w:bCs/>
      <w:szCs w:val="20"/>
    </w:rPr>
  </w:style>
  <w:style w:type="paragraph" w:styleId="Sansinterligne">
    <w:name w:val="No Spacing"/>
    <w:link w:val="SansinterligneCar"/>
    <w:uiPriority w:val="1"/>
    <w:qFormat/>
    <w:rsid w:val="000F1EA9"/>
    <w:pPr>
      <w:spacing w:after="0" w:line="240" w:lineRule="auto"/>
    </w:pPr>
  </w:style>
  <w:style w:type="character" w:customStyle="1" w:styleId="SansinterligneCar">
    <w:name w:val="Sans interligne Car"/>
    <w:basedOn w:val="Policepardfaut"/>
    <w:link w:val="Sansinterligne"/>
    <w:uiPriority w:val="1"/>
    <w:rsid w:val="000F1EA9"/>
  </w:style>
  <w:style w:type="paragraph" w:styleId="En-ttedetabledesmatires">
    <w:name w:val="TOC Heading"/>
    <w:basedOn w:val="Titre1"/>
    <w:next w:val="Normal"/>
    <w:uiPriority w:val="39"/>
    <w:unhideWhenUsed/>
    <w:qFormat/>
    <w:rsid w:val="000F1EA9"/>
    <w:pPr>
      <w:outlineLvl w:val="9"/>
    </w:pPr>
    <w:rPr>
      <w:rFonts w:asciiTheme="majorHAnsi" w:eastAsiaTheme="majorEastAsia" w:hAnsiTheme="majorHAnsi" w:cstheme="majorBidi"/>
      <w:b w:val="0"/>
      <w:smallCaps w:val="0"/>
      <w:color w:val="6DA92D" w:themeColor="accent1" w:themeShade="BF"/>
      <w:sz w:val="32"/>
      <w:szCs w:val="32"/>
    </w:rPr>
  </w:style>
  <w:style w:type="paragraph" w:styleId="TM1">
    <w:name w:val="toc 1"/>
    <w:basedOn w:val="Normal"/>
    <w:next w:val="Normal"/>
    <w:autoRedefine/>
    <w:uiPriority w:val="39"/>
    <w:unhideWhenUsed/>
    <w:rsid w:val="00D52EFB"/>
    <w:pPr>
      <w:tabs>
        <w:tab w:val="right" w:leader="dot" w:pos="9062"/>
      </w:tabs>
      <w:spacing w:after="100"/>
    </w:pPr>
    <w:rPr>
      <w:b/>
      <w:noProof/>
    </w:rPr>
  </w:style>
  <w:style w:type="paragraph" w:styleId="TM3">
    <w:name w:val="toc 3"/>
    <w:basedOn w:val="Normal"/>
    <w:next w:val="Normal"/>
    <w:autoRedefine/>
    <w:uiPriority w:val="39"/>
    <w:unhideWhenUsed/>
    <w:rsid w:val="000F1EA9"/>
    <w:pPr>
      <w:spacing w:after="100"/>
      <w:ind w:left="400"/>
    </w:pPr>
  </w:style>
  <w:style w:type="paragraph" w:styleId="TM2">
    <w:name w:val="toc 2"/>
    <w:basedOn w:val="Normal"/>
    <w:next w:val="Normal"/>
    <w:autoRedefine/>
    <w:uiPriority w:val="39"/>
    <w:unhideWhenUsed/>
    <w:rsid w:val="000F1EA9"/>
    <w:pPr>
      <w:spacing w:after="100"/>
      <w:ind w:left="220"/>
    </w:pPr>
    <w:rPr>
      <w:rFonts w:asciiTheme="minorHAnsi" w:eastAsiaTheme="minorEastAsia" w:hAnsiTheme="minorHAnsi" w:cs="Times New Roman"/>
      <w:sz w:val="22"/>
    </w:rPr>
  </w:style>
  <w:style w:type="table" w:styleId="TableauGrille1Clair-Accentuation1">
    <w:name w:val="Grid Table 1 Light Accent 1"/>
    <w:basedOn w:val="TableauNormal"/>
    <w:uiPriority w:val="46"/>
    <w:rsid w:val="009C7723"/>
    <w:pPr>
      <w:spacing w:after="0" w:line="240" w:lineRule="auto"/>
    </w:pPr>
    <w:tblPr>
      <w:tblStyleRowBandSize w:val="1"/>
      <w:tblStyleColBandSize w:val="1"/>
      <w:tblBorders>
        <w:top w:val="single" w:sz="4" w:space="0" w:color="D3ECB8" w:themeColor="accent1" w:themeTint="66"/>
        <w:left w:val="single" w:sz="4" w:space="0" w:color="D3ECB8" w:themeColor="accent1" w:themeTint="66"/>
        <w:bottom w:val="single" w:sz="4" w:space="0" w:color="D3ECB8" w:themeColor="accent1" w:themeTint="66"/>
        <w:right w:val="single" w:sz="4" w:space="0" w:color="D3ECB8" w:themeColor="accent1" w:themeTint="66"/>
        <w:insideH w:val="single" w:sz="4" w:space="0" w:color="D3ECB8" w:themeColor="accent1" w:themeTint="66"/>
        <w:insideV w:val="single" w:sz="4" w:space="0" w:color="D3ECB8" w:themeColor="accent1" w:themeTint="66"/>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2" w:space="0" w:color="BDE29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9C7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olicepardfaut"/>
    <w:rsid w:val="009C7723"/>
  </w:style>
  <w:style w:type="character" w:styleId="Textedelespacerserv">
    <w:name w:val="Placeholder Text"/>
    <w:basedOn w:val="Policepardfaut"/>
    <w:uiPriority w:val="99"/>
    <w:semiHidden/>
    <w:rsid w:val="009C7723"/>
    <w:rPr>
      <w:color w:val="808080"/>
    </w:rPr>
  </w:style>
  <w:style w:type="character" w:customStyle="1" w:styleId="normaltextrun">
    <w:name w:val="normaltextrun"/>
    <w:basedOn w:val="Policepardfaut"/>
    <w:rsid w:val="009C7723"/>
  </w:style>
  <w:style w:type="character" w:customStyle="1" w:styleId="eop">
    <w:name w:val="eop"/>
    <w:basedOn w:val="Policepardfaut"/>
    <w:rsid w:val="009C7723"/>
  </w:style>
  <w:style w:type="paragraph" w:customStyle="1" w:styleId="T1IGE">
    <w:name w:val="T1 IGE"/>
    <w:next w:val="Normal"/>
    <w:link w:val="T1IGECar"/>
    <w:autoRedefine/>
    <w:qFormat/>
    <w:rsid w:val="001D5A0F"/>
    <w:rPr>
      <w:rFonts w:ascii="Arial" w:hAnsi="Arial"/>
      <w:b/>
      <w:caps/>
      <w:color w:val="005F5F"/>
      <w:sz w:val="40"/>
      <w:szCs w:val="52"/>
    </w:rPr>
  </w:style>
  <w:style w:type="character" w:customStyle="1" w:styleId="T1IGECar">
    <w:name w:val="T1 IGE Car"/>
    <w:basedOn w:val="Policepardfaut"/>
    <w:link w:val="T1IGE"/>
    <w:rsid w:val="001D5A0F"/>
    <w:rPr>
      <w:rFonts w:ascii="Arial" w:hAnsi="Arial"/>
      <w:b/>
      <w:caps/>
      <w:color w:val="005F5F"/>
      <w:sz w:val="40"/>
      <w:szCs w:val="52"/>
    </w:rPr>
  </w:style>
  <w:style w:type="paragraph" w:customStyle="1" w:styleId="T2bjauneIGE">
    <w:name w:val="T2bjaune IGE"/>
    <w:basedOn w:val="T2bnoirIGE"/>
    <w:link w:val="T2bjauneIGECar"/>
    <w:autoRedefine/>
    <w:qFormat/>
    <w:rsid w:val="001D5A0F"/>
    <w:rPr>
      <w:rFonts w:ascii="Arial" w:hAnsi="Arial"/>
      <w:b w:val="0"/>
      <w:color w:val="FFB233"/>
    </w:rPr>
  </w:style>
  <w:style w:type="paragraph" w:customStyle="1" w:styleId="T2bvertlogoIGE">
    <w:name w:val="T2bvertlogo IGE"/>
    <w:basedOn w:val="T2bjauneIGE"/>
    <w:link w:val="T2bvertlogoIGECar"/>
    <w:autoRedefine/>
    <w:qFormat/>
    <w:rsid w:val="001D5A0F"/>
    <w:rPr>
      <w:b/>
      <w:color w:val="007F00"/>
    </w:rPr>
  </w:style>
  <w:style w:type="character" w:customStyle="1" w:styleId="T2bjauneIGECar">
    <w:name w:val="T2bjaune IGE Car"/>
    <w:basedOn w:val="T2bnoirIGECar"/>
    <w:link w:val="T2bjauneIGE"/>
    <w:rsid w:val="001D5A0F"/>
    <w:rPr>
      <w:rFonts w:ascii="Arial" w:hAnsi="Arial"/>
      <w:b w:val="0"/>
      <w:caps/>
      <w:smallCaps w:val="0"/>
      <w:color w:val="FFB233"/>
      <w:sz w:val="28"/>
      <w:szCs w:val="28"/>
    </w:rPr>
  </w:style>
  <w:style w:type="character" w:customStyle="1" w:styleId="T2bvertlogoIGECar">
    <w:name w:val="T2bvertlogo IGE Car"/>
    <w:basedOn w:val="T2bjauneIGECar"/>
    <w:link w:val="T2bvertlogoIGE"/>
    <w:rsid w:val="001D5A0F"/>
    <w:rPr>
      <w:rFonts w:ascii="Arial" w:hAnsi="Arial"/>
      <w:b/>
      <w:caps/>
      <w:smallCaps w:val="0"/>
      <w:color w:val="007F00"/>
      <w:sz w:val="28"/>
      <w:szCs w:val="28"/>
    </w:rPr>
  </w:style>
  <w:style w:type="paragraph" w:customStyle="1" w:styleId="paragraph">
    <w:name w:val="paragraph"/>
    <w:basedOn w:val="Normal"/>
    <w:rsid w:val="001A612B"/>
    <w:pPr>
      <w:spacing w:before="100" w:beforeAutospacing="1" w:after="100" w:afterAutospacing="1" w:line="240" w:lineRule="auto"/>
    </w:pPr>
    <w:rPr>
      <w:rFonts w:ascii="Times New Roman" w:eastAsia="Times New Roman" w:hAnsi="Times New Roman" w:cs="Times New Roman"/>
      <w:sz w:val="24"/>
      <w:szCs w:val="24"/>
    </w:rPr>
  </w:style>
  <w:style w:type="paragraph" w:styleId="Notedefin">
    <w:name w:val="endnote text"/>
    <w:basedOn w:val="Normal"/>
    <w:link w:val="NotedefinCar"/>
    <w:uiPriority w:val="99"/>
    <w:semiHidden/>
    <w:unhideWhenUsed/>
    <w:rsid w:val="00FF559D"/>
    <w:pPr>
      <w:spacing w:after="0" w:line="240" w:lineRule="auto"/>
    </w:pPr>
    <w:rPr>
      <w:szCs w:val="20"/>
    </w:rPr>
  </w:style>
  <w:style w:type="character" w:customStyle="1" w:styleId="NotedefinCar">
    <w:name w:val="Note de fin Car"/>
    <w:basedOn w:val="Policepardfaut"/>
    <w:link w:val="Notedefin"/>
    <w:uiPriority w:val="99"/>
    <w:semiHidden/>
    <w:rsid w:val="00FF559D"/>
    <w:rPr>
      <w:szCs w:val="20"/>
    </w:rPr>
  </w:style>
  <w:style w:type="character" w:styleId="Appeldenotedefin">
    <w:name w:val="endnote reference"/>
    <w:basedOn w:val="Policepardfaut"/>
    <w:uiPriority w:val="99"/>
    <w:semiHidden/>
    <w:unhideWhenUsed/>
    <w:rsid w:val="00FF55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56551">
      <w:bodyDiv w:val="1"/>
      <w:marLeft w:val="0"/>
      <w:marRight w:val="0"/>
      <w:marTop w:val="0"/>
      <w:marBottom w:val="0"/>
      <w:divBdr>
        <w:top w:val="none" w:sz="0" w:space="0" w:color="auto"/>
        <w:left w:val="none" w:sz="0" w:space="0" w:color="auto"/>
        <w:bottom w:val="none" w:sz="0" w:space="0" w:color="auto"/>
        <w:right w:val="none" w:sz="0" w:space="0" w:color="auto"/>
      </w:divBdr>
      <w:divsChild>
        <w:div w:id="718818776">
          <w:marLeft w:val="0"/>
          <w:marRight w:val="0"/>
          <w:marTop w:val="0"/>
          <w:marBottom w:val="0"/>
          <w:divBdr>
            <w:top w:val="none" w:sz="0" w:space="0" w:color="auto"/>
            <w:left w:val="none" w:sz="0" w:space="0" w:color="auto"/>
            <w:bottom w:val="none" w:sz="0" w:space="0" w:color="auto"/>
            <w:right w:val="none" w:sz="0" w:space="0" w:color="auto"/>
          </w:divBdr>
        </w:div>
      </w:divsChild>
    </w:div>
    <w:div w:id="393939740">
      <w:bodyDiv w:val="1"/>
      <w:marLeft w:val="0"/>
      <w:marRight w:val="0"/>
      <w:marTop w:val="0"/>
      <w:marBottom w:val="0"/>
      <w:divBdr>
        <w:top w:val="none" w:sz="0" w:space="0" w:color="auto"/>
        <w:left w:val="none" w:sz="0" w:space="0" w:color="auto"/>
        <w:bottom w:val="none" w:sz="0" w:space="0" w:color="auto"/>
        <w:right w:val="none" w:sz="0" w:space="0" w:color="auto"/>
      </w:divBdr>
    </w:div>
    <w:div w:id="422726702">
      <w:bodyDiv w:val="1"/>
      <w:marLeft w:val="0"/>
      <w:marRight w:val="0"/>
      <w:marTop w:val="0"/>
      <w:marBottom w:val="0"/>
      <w:divBdr>
        <w:top w:val="none" w:sz="0" w:space="0" w:color="auto"/>
        <w:left w:val="none" w:sz="0" w:space="0" w:color="auto"/>
        <w:bottom w:val="none" w:sz="0" w:space="0" w:color="auto"/>
        <w:right w:val="none" w:sz="0" w:space="0" w:color="auto"/>
      </w:divBdr>
      <w:divsChild>
        <w:div w:id="407381959">
          <w:marLeft w:val="0"/>
          <w:marRight w:val="0"/>
          <w:marTop w:val="0"/>
          <w:marBottom w:val="0"/>
          <w:divBdr>
            <w:top w:val="none" w:sz="0" w:space="0" w:color="auto"/>
            <w:left w:val="none" w:sz="0" w:space="0" w:color="auto"/>
            <w:bottom w:val="none" w:sz="0" w:space="0" w:color="auto"/>
            <w:right w:val="none" w:sz="0" w:space="0" w:color="auto"/>
          </w:divBdr>
        </w:div>
      </w:divsChild>
    </w:div>
    <w:div w:id="434061707">
      <w:bodyDiv w:val="1"/>
      <w:marLeft w:val="0"/>
      <w:marRight w:val="0"/>
      <w:marTop w:val="0"/>
      <w:marBottom w:val="0"/>
      <w:divBdr>
        <w:top w:val="none" w:sz="0" w:space="0" w:color="auto"/>
        <w:left w:val="none" w:sz="0" w:space="0" w:color="auto"/>
        <w:bottom w:val="none" w:sz="0" w:space="0" w:color="auto"/>
        <w:right w:val="none" w:sz="0" w:space="0" w:color="auto"/>
      </w:divBdr>
      <w:divsChild>
        <w:div w:id="377046394">
          <w:marLeft w:val="0"/>
          <w:marRight w:val="0"/>
          <w:marTop w:val="0"/>
          <w:marBottom w:val="0"/>
          <w:divBdr>
            <w:top w:val="none" w:sz="0" w:space="0" w:color="auto"/>
            <w:left w:val="none" w:sz="0" w:space="0" w:color="auto"/>
            <w:bottom w:val="none" w:sz="0" w:space="0" w:color="auto"/>
            <w:right w:val="none" w:sz="0" w:space="0" w:color="auto"/>
          </w:divBdr>
        </w:div>
        <w:div w:id="2824137">
          <w:marLeft w:val="0"/>
          <w:marRight w:val="0"/>
          <w:marTop w:val="0"/>
          <w:marBottom w:val="0"/>
          <w:divBdr>
            <w:top w:val="none" w:sz="0" w:space="0" w:color="auto"/>
            <w:left w:val="none" w:sz="0" w:space="0" w:color="auto"/>
            <w:bottom w:val="none" w:sz="0" w:space="0" w:color="auto"/>
            <w:right w:val="none" w:sz="0" w:space="0" w:color="auto"/>
          </w:divBdr>
        </w:div>
        <w:div w:id="100611151">
          <w:marLeft w:val="0"/>
          <w:marRight w:val="0"/>
          <w:marTop w:val="0"/>
          <w:marBottom w:val="0"/>
          <w:divBdr>
            <w:top w:val="none" w:sz="0" w:space="0" w:color="auto"/>
            <w:left w:val="none" w:sz="0" w:space="0" w:color="auto"/>
            <w:bottom w:val="none" w:sz="0" w:space="0" w:color="auto"/>
            <w:right w:val="none" w:sz="0" w:space="0" w:color="auto"/>
          </w:divBdr>
        </w:div>
        <w:div w:id="1594431827">
          <w:marLeft w:val="0"/>
          <w:marRight w:val="0"/>
          <w:marTop w:val="0"/>
          <w:marBottom w:val="0"/>
          <w:divBdr>
            <w:top w:val="none" w:sz="0" w:space="0" w:color="auto"/>
            <w:left w:val="none" w:sz="0" w:space="0" w:color="auto"/>
            <w:bottom w:val="none" w:sz="0" w:space="0" w:color="auto"/>
            <w:right w:val="none" w:sz="0" w:space="0" w:color="auto"/>
          </w:divBdr>
        </w:div>
        <w:div w:id="571432774">
          <w:marLeft w:val="0"/>
          <w:marRight w:val="0"/>
          <w:marTop w:val="0"/>
          <w:marBottom w:val="0"/>
          <w:divBdr>
            <w:top w:val="none" w:sz="0" w:space="0" w:color="auto"/>
            <w:left w:val="none" w:sz="0" w:space="0" w:color="auto"/>
            <w:bottom w:val="none" w:sz="0" w:space="0" w:color="auto"/>
            <w:right w:val="none" w:sz="0" w:space="0" w:color="auto"/>
          </w:divBdr>
        </w:div>
        <w:div w:id="680276260">
          <w:marLeft w:val="0"/>
          <w:marRight w:val="0"/>
          <w:marTop w:val="0"/>
          <w:marBottom w:val="0"/>
          <w:divBdr>
            <w:top w:val="none" w:sz="0" w:space="0" w:color="auto"/>
            <w:left w:val="none" w:sz="0" w:space="0" w:color="auto"/>
            <w:bottom w:val="none" w:sz="0" w:space="0" w:color="auto"/>
            <w:right w:val="none" w:sz="0" w:space="0" w:color="auto"/>
          </w:divBdr>
        </w:div>
        <w:div w:id="1000085708">
          <w:marLeft w:val="0"/>
          <w:marRight w:val="0"/>
          <w:marTop w:val="0"/>
          <w:marBottom w:val="0"/>
          <w:divBdr>
            <w:top w:val="none" w:sz="0" w:space="0" w:color="auto"/>
            <w:left w:val="none" w:sz="0" w:space="0" w:color="auto"/>
            <w:bottom w:val="none" w:sz="0" w:space="0" w:color="auto"/>
            <w:right w:val="none" w:sz="0" w:space="0" w:color="auto"/>
          </w:divBdr>
        </w:div>
        <w:div w:id="1458403951">
          <w:marLeft w:val="0"/>
          <w:marRight w:val="0"/>
          <w:marTop w:val="0"/>
          <w:marBottom w:val="0"/>
          <w:divBdr>
            <w:top w:val="none" w:sz="0" w:space="0" w:color="auto"/>
            <w:left w:val="none" w:sz="0" w:space="0" w:color="auto"/>
            <w:bottom w:val="none" w:sz="0" w:space="0" w:color="auto"/>
            <w:right w:val="none" w:sz="0" w:space="0" w:color="auto"/>
          </w:divBdr>
        </w:div>
        <w:div w:id="626132069">
          <w:marLeft w:val="0"/>
          <w:marRight w:val="0"/>
          <w:marTop w:val="0"/>
          <w:marBottom w:val="0"/>
          <w:divBdr>
            <w:top w:val="none" w:sz="0" w:space="0" w:color="auto"/>
            <w:left w:val="none" w:sz="0" w:space="0" w:color="auto"/>
            <w:bottom w:val="none" w:sz="0" w:space="0" w:color="auto"/>
            <w:right w:val="none" w:sz="0" w:space="0" w:color="auto"/>
          </w:divBdr>
        </w:div>
        <w:div w:id="433592603">
          <w:marLeft w:val="0"/>
          <w:marRight w:val="0"/>
          <w:marTop w:val="0"/>
          <w:marBottom w:val="0"/>
          <w:divBdr>
            <w:top w:val="none" w:sz="0" w:space="0" w:color="auto"/>
            <w:left w:val="none" w:sz="0" w:space="0" w:color="auto"/>
            <w:bottom w:val="none" w:sz="0" w:space="0" w:color="auto"/>
            <w:right w:val="none" w:sz="0" w:space="0" w:color="auto"/>
          </w:divBdr>
        </w:div>
        <w:div w:id="618728246">
          <w:marLeft w:val="0"/>
          <w:marRight w:val="0"/>
          <w:marTop w:val="0"/>
          <w:marBottom w:val="0"/>
          <w:divBdr>
            <w:top w:val="none" w:sz="0" w:space="0" w:color="auto"/>
            <w:left w:val="none" w:sz="0" w:space="0" w:color="auto"/>
            <w:bottom w:val="none" w:sz="0" w:space="0" w:color="auto"/>
            <w:right w:val="none" w:sz="0" w:space="0" w:color="auto"/>
          </w:divBdr>
        </w:div>
      </w:divsChild>
    </w:div>
    <w:div w:id="462620923">
      <w:bodyDiv w:val="1"/>
      <w:marLeft w:val="0"/>
      <w:marRight w:val="0"/>
      <w:marTop w:val="0"/>
      <w:marBottom w:val="0"/>
      <w:divBdr>
        <w:top w:val="none" w:sz="0" w:space="0" w:color="auto"/>
        <w:left w:val="none" w:sz="0" w:space="0" w:color="auto"/>
        <w:bottom w:val="none" w:sz="0" w:space="0" w:color="auto"/>
        <w:right w:val="none" w:sz="0" w:space="0" w:color="auto"/>
      </w:divBdr>
      <w:divsChild>
        <w:div w:id="1126389168">
          <w:marLeft w:val="0"/>
          <w:marRight w:val="0"/>
          <w:marTop w:val="0"/>
          <w:marBottom w:val="0"/>
          <w:divBdr>
            <w:top w:val="none" w:sz="0" w:space="0" w:color="auto"/>
            <w:left w:val="none" w:sz="0" w:space="0" w:color="auto"/>
            <w:bottom w:val="none" w:sz="0" w:space="0" w:color="auto"/>
            <w:right w:val="none" w:sz="0" w:space="0" w:color="auto"/>
          </w:divBdr>
        </w:div>
        <w:div w:id="1522357966">
          <w:marLeft w:val="0"/>
          <w:marRight w:val="0"/>
          <w:marTop w:val="0"/>
          <w:marBottom w:val="0"/>
          <w:divBdr>
            <w:top w:val="none" w:sz="0" w:space="0" w:color="auto"/>
            <w:left w:val="none" w:sz="0" w:space="0" w:color="auto"/>
            <w:bottom w:val="none" w:sz="0" w:space="0" w:color="auto"/>
            <w:right w:val="none" w:sz="0" w:space="0" w:color="auto"/>
          </w:divBdr>
        </w:div>
        <w:div w:id="1228879877">
          <w:marLeft w:val="0"/>
          <w:marRight w:val="0"/>
          <w:marTop w:val="0"/>
          <w:marBottom w:val="0"/>
          <w:divBdr>
            <w:top w:val="none" w:sz="0" w:space="0" w:color="auto"/>
            <w:left w:val="none" w:sz="0" w:space="0" w:color="auto"/>
            <w:bottom w:val="none" w:sz="0" w:space="0" w:color="auto"/>
            <w:right w:val="none" w:sz="0" w:space="0" w:color="auto"/>
          </w:divBdr>
        </w:div>
        <w:div w:id="1034425433">
          <w:marLeft w:val="0"/>
          <w:marRight w:val="0"/>
          <w:marTop w:val="0"/>
          <w:marBottom w:val="0"/>
          <w:divBdr>
            <w:top w:val="none" w:sz="0" w:space="0" w:color="auto"/>
            <w:left w:val="none" w:sz="0" w:space="0" w:color="auto"/>
            <w:bottom w:val="none" w:sz="0" w:space="0" w:color="auto"/>
            <w:right w:val="none" w:sz="0" w:space="0" w:color="auto"/>
          </w:divBdr>
        </w:div>
      </w:divsChild>
    </w:div>
    <w:div w:id="570896848">
      <w:bodyDiv w:val="1"/>
      <w:marLeft w:val="0"/>
      <w:marRight w:val="0"/>
      <w:marTop w:val="0"/>
      <w:marBottom w:val="0"/>
      <w:divBdr>
        <w:top w:val="none" w:sz="0" w:space="0" w:color="auto"/>
        <w:left w:val="none" w:sz="0" w:space="0" w:color="auto"/>
        <w:bottom w:val="none" w:sz="0" w:space="0" w:color="auto"/>
        <w:right w:val="none" w:sz="0" w:space="0" w:color="auto"/>
      </w:divBdr>
    </w:div>
    <w:div w:id="641543525">
      <w:bodyDiv w:val="1"/>
      <w:marLeft w:val="0"/>
      <w:marRight w:val="0"/>
      <w:marTop w:val="0"/>
      <w:marBottom w:val="0"/>
      <w:divBdr>
        <w:top w:val="none" w:sz="0" w:space="0" w:color="auto"/>
        <w:left w:val="none" w:sz="0" w:space="0" w:color="auto"/>
        <w:bottom w:val="none" w:sz="0" w:space="0" w:color="auto"/>
        <w:right w:val="none" w:sz="0" w:space="0" w:color="auto"/>
      </w:divBdr>
      <w:divsChild>
        <w:div w:id="1223255333">
          <w:marLeft w:val="0"/>
          <w:marRight w:val="0"/>
          <w:marTop w:val="0"/>
          <w:marBottom w:val="0"/>
          <w:divBdr>
            <w:top w:val="none" w:sz="0" w:space="0" w:color="auto"/>
            <w:left w:val="none" w:sz="0" w:space="0" w:color="auto"/>
            <w:bottom w:val="none" w:sz="0" w:space="0" w:color="auto"/>
            <w:right w:val="none" w:sz="0" w:space="0" w:color="auto"/>
          </w:divBdr>
        </w:div>
        <w:div w:id="1455520404">
          <w:marLeft w:val="0"/>
          <w:marRight w:val="0"/>
          <w:marTop w:val="0"/>
          <w:marBottom w:val="0"/>
          <w:divBdr>
            <w:top w:val="none" w:sz="0" w:space="0" w:color="auto"/>
            <w:left w:val="none" w:sz="0" w:space="0" w:color="auto"/>
            <w:bottom w:val="none" w:sz="0" w:space="0" w:color="auto"/>
            <w:right w:val="none" w:sz="0" w:space="0" w:color="auto"/>
          </w:divBdr>
        </w:div>
      </w:divsChild>
    </w:div>
    <w:div w:id="953556074">
      <w:bodyDiv w:val="1"/>
      <w:marLeft w:val="0"/>
      <w:marRight w:val="0"/>
      <w:marTop w:val="0"/>
      <w:marBottom w:val="0"/>
      <w:divBdr>
        <w:top w:val="none" w:sz="0" w:space="0" w:color="auto"/>
        <w:left w:val="none" w:sz="0" w:space="0" w:color="auto"/>
        <w:bottom w:val="none" w:sz="0" w:space="0" w:color="auto"/>
        <w:right w:val="none" w:sz="0" w:space="0" w:color="auto"/>
      </w:divBdr>
      <w:divsChild>
        <w:div w:id="985622063">
          <w:marLeft w:val="0"/>
          <w:marRight w:val="0"/>
          <w:marTop w:val="0"/>
          <w:marBottom w:val="0"/>
          <w:divBdr>
            <w:top w:val="none" w:sz="0" w:space="0" w:color="auto"/>
            <w:left w:val="none" w:sz="0" w:space="0" w:color="auto"/>
            <w:bottom w:val="none" w:sz="0" w:space="0" w:color="auto"/>
            <w:right w:val="none" w:sz="0" w:space="0" w:color="auto"/>
          </w:divBdr>
        </w:div>
      </w:divsChild>
    </w:div>
    <w:div w:id="1375276246">
      <w:bodyDiv w:val="1"/>
      <w:marLeft w:val="0"/>
      <w:marRight w:val="0"/>
      <w:marTop w:val="0"/>
      <w:marBottom w:val="0"/>
      <w:divBdr>
        <w:top w:val="none" w:sz="0" w:space="0" w:color="auto"/>
        <w:left w:val="none" w:sz="0" w:space="0" w:color="auto"/>
        <w:bottom w:val="none" w:sz="0" w:space="0" w:color="auto"/>
        <w:right w:val="none" w:sz="0" w:space="0" w:color="auto"/>
      </w:divBdr>
    </w:div>
    <w:div w:id="1477798558">
      <w:bodyDiv w:val="1"/>
      <w:marLeft w:val="0"/>
      <w:marRight w:val="0"/>
      <w:marTop w:val="0"/>
      <w:marBottom w:val="0"/>
      <w:divBdr>
        <w:top w:val="none" w:sz="0" w:space="0" w:color="auto"/>
        <w:left w:val="none" w:sz="0" w:space="0" w:color="auto"/>
        <w:bottom w:val="none" w:sz="0" w:space="0" w:color="auto"/>
        <w:right w:val="none" w:sz="0" w:space="0" w:color="auto"/>
      </w:divBdr>
      <w:divsChild>
        <w:div w:id="1733771274">
          <w:marLeft w:val="0"/>
          <w:marRight w:val="0"/>
          <w:marTop w:val="0"/>
          <w:marBottom w:val="0"/>
          <w:divBdr>
            <w:top w:val="none" w:sz="0" w:space="0" w:color="auto"/>
            <w:left w:val="none" w:sz="0" w:space="0" w:color="auto"/>
            <w:bottom w:val="none" w:sz="0" w:space="0" w:color="auto"/>
            <w:right w:val="none" w:sz="0" w:space="0" w:color="auto"/>
          </w:divBdr>
        </w:div>
      </w:divsChild>
    </w:div>
    <w:div w:id="1492135448">
      <w:bodyDiv w:val="1"/>
      <w:marLeft w:val="0"/>
      <w:marRight w:val="0"/>
      <w:marTop w:val="0"/>
      <w:marBottom w:val="0"/>
      <w:divBdr>
        <w:top w:val="none" w:sz="0" w:space="0" w:color="auto"/>
        <w:left w:val="none" w:sz="0" w:space="0" w:color="auto"/>
        <w:bottom w:val="none" w:sz="0" w:space="0" w:color="auto"/>
        <w:right w:val="none" w:sz="0" w:space="0" w:color="auto"/>
      </w:divBdr>
    </w:div>
    <w:div w:id="1653827259">
      <w:bodyDiv w:val="1"/>
      <w:marLeft w:val="0"/>
      <w:marRight w:val="0"/>
      <w:marTop w:val="0"/>
      <w:marBottom w:val="0"/>
      <w:divBdr>
        <w:top w:val="none" w:sz="0" w:space="0" w:color="auto"/>
        <w:left w:val="none" w:sz="0" w:space="0" w:color="auto"/>
        <w:bottom w:val="none" w:sz="0" w:space="0" w:color="auto"/>
        <w:right w:val="none" w:sz="0" w:space="0" w:color="auto"/>
      </w:divBdr>
      <w:divsChild>
        <w:div w:id="1975329950">
          <w:marLeft w:val="0"/>
          <w:marRight w:val="0"/>
          <w:marTop w:val="0"/>
          <w:marBottom w:val="0"/>
          <w:divBdr>
            <w:top w:val="none" w:sz="0" w:space="0" w:color="auto"/>
            <w:left w:val="none" w:sz="0" w:space="0" w:color="auto"/>
            <w:bottom w:val="none" w:sz="0" w:space="0" w:color="auto"/>
            <w:right w:val="none" w:sz="0" w:space="0" w:color="auto"/>
          </w:divBdr>
          <w:divsChild>
            <w:div w:id="1460148125">
              <w:marLeft w:val="0"/>
              <w:marRight w:val="0"/>
              <w:marTop w:val="0"/>
              <w:marBottom w:val="0"/>
              <w:divBdr>
                <w:top w:val="none" w:sz="0" w:space="0" w:color="auto"/>
                <w:left w:val="none" w:sz="0" w:space="0" w:color="auto"/>
                <w:bottom w:val="none" w:sz="0" w:space="0" w:color="auto"/>
                <w:right w:val="none" w:sz="0" w:space="0" w:color="auto"/>
              </w:divBdr>
              <w:divsChild>
                <w:div w:id="340402137">
                  <w:marLeft w:val="0"/>
                  <w:marRight w:val="0"/>
                  <w:marTop w:val="0"/>
                  <w:marBottom w:val="0"/>
                  <w:divBdr>
                    <w:top w:val="none" w:sz="0" w:space="0" w:color="auto"/>
                    <w:left w:val="none" w:sz="0" w:space="0" w:color="auto"/>
                    <w:bottom w:val="none" w:sz="0" w:space="0" w:color="auto"/>
                    <w:right w:val="none" w:sz="0" w:space="0" w:color="auto"/>
                  </w:divBdr>
                  <w:divsChild>
                    <w:div w:id="1913615866">
                      <w:marLeft w:val="0"/>
                      <w:marRight w:val="0"/>
                      <w:marTop w:val="0"/>
                      <w:marBottom w:val="0"/>
                      <w:divBdr>
                        <w:top w:val="none" w:sz="0" w:space="0" w:color="auto"/>
                        <w:left w:val="none" w:sz="0" w:space="0" w:color="auto"/>
                        <w:bottom w:val="none" w:sz="0" w:space="0" w:color="auto"/>
                        <w:right w:val="none" w:sz="0" w:space="0" w:color="auto"/>
                      </w:divBdr>
                      <w:divsChild>
                        <w:div w:id="1244755963">
                          <w:marLeft w:val="0"/>
                          <w:marRight w:val="0"/>
                          <w:marTop w:val="0"/>
                          <w:marBottom w:val="0"/>
                          <w:divBdr>
                            <w:top w:val="none" w:sz="0" w:space="0" w:color="auto"/>
                            <w:left w:val="none" w:sz="0" w:space="0" w:color="auto"/>
                            <w:bottom w:val="none" w:sz="0" w:space="0" w:color="auto"/>
                            <w:right w:val="none" w:sz="0" w:space="0" w:color="auto"/>
                          </w:divBdr>
                          <w:divsChild>
                            <w:div w:id="685595473">
                              <w:marLeft w:val="0"/>
                              <w:marRight w:val="0"/>
                              <w:marTop w:val="0"/>
                              <w:marBottom w:val="0"/>
                              <w:divBdr>
                                <w:top w:val="none" w:sz="0" w:space="0" w:color="auto"/>
                                <w:left w:val="none" w:sz="0" w:space="0" w:color="auto"/>
                                <w:bottom w:val="none" w:sz="0" w:space="0" w:color="auto"/>
                                <w:right w:val="none" w:sz="0" w:space="0" w:color="auto"/>
                              </w:divBdr>
                              <w:divsChild>
                                <w:div w:id="1080056250">
                                  <w:marLeft w:val="0"/>
                                  <w:marRight w:val="0"/>
                                  <w:marTop w:val="0"/>
                                  <w:marBottom w:val="0"/>
                                  <w:divBdr>
                                    <w:top w:val="none" w:sz="0" w:space="0" w:color="auto"/>
                                    <w:left w:val="none" w:sz="0" w:space="0" w:color="auto"/>
                                    <w:bottom w:val="none" w:sz="0" w:space="0" w:color="auto"/>
                                    <w:right w:val="none" w:sz="0" w:space="0" w:color="auto"/>
                                  </w:divBdr>
                                </w:div>
                                <w:div w:id="12116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25042">
      <w:bodyDiv w:val="1"/>
      <w:marLeft w:val="0"/>
      <w:marRight w:val="0"/>
      <w:marTop w:val="0"/>
      <w:marBottom w:val="0"/>
      <w:divBdr>
        <w:top w:val="none" w:sz="0" w:space="0" w:color="auto"/>
        <w:left w:val="none" w:sz="0" w:space="0" w:color="auto"/>
        <w:bottom w:val="none" w:sz="0" w:space="0" w:color="auto"/>
        <w:right w:val="none" w:sz="0" w:space="0" w:color="auto"/>
      </w:divBdr>
      <w:divsChild>
        <w:div w:id="2011176854">
          <w:marLeft w:val="0"/>
          <w:marRight w:val="0"/>
          <w:marTop w:val="0"/>
          <w:marBottom w:val="0"/>
          <w:divBdr>
            <w:top w:val="none" w:sz="0" w:space="0" w:color="auto"/>
            <w:left w:val="none" w:sz="0" w:space="0" w:color="auto"/>
            <w:bottom w:val="none" w:sz="0" w:space="0" w:color="auto"/>
            <w:right w:val="none" w:sz="0" w:space="0" w:color="auto"/>
          </w:divBdr>
        </w:div>
        <w:div w:id="16173721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reps-grandest.fr/" TargetMode="External"/><Relationship Id="rId18" Type="http://schemas.openxmlformats.org/officeDocument/2006/relationships/hyperlink" Target="https://www.ireps-grandest.fr/images/Nos_productions/Guide_eval_CL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reps-grandest.fr/images/Nos_productions/Guide_eval_CLS.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ireps-grandest.fr/images/Nos_productions/Guide_eval_CL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ireps-grandest.fr/images/Nos_productions/Guide_eval_CLS.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docs.google.com/forms/d/e/1FAIpQLSd2HIVntHRWFNv5sPmFmGVdRWNk5N6Wj_s1yvT37iaZRjg8HQ/viewfor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ireps-grandest.fr/images/Nos_productions/Guide_eval_CLS.pdf" TargetMode="External"/><Relationship Id="rId27" Type="http://schemas.openxmlformats.org/officeDocument/2006/relationships/glossaryDocument" Target="glossary/document.xml"/><Relationship Id="Rdd4b3332a44b49a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ireps-grandest.fr/index.php/content_page/item/177-guide-evaluez-vos-actions-en-education-et-promotion-de-la-sant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60DB1A0E724B699DB7498880486599"/>
        <w:category>
          <w:name w:val="Général"/>
          <w:gallery w:val="placeholder"/>
        </w:category>
        <w:types>
          <w:type w:val="bbPlcHdr"/>
        </w:types>
        <w:behaviors>
          <w:behavior w:val="content"/>
        </w:behaviors>
        <w:guid w:val="{3127E93F-877B-4B2A-9530-8A183D7FEA26}"/>
      </w:docPartPr>
      <w:docPartBody>
        <w:p w:rsidR="00440EC2" w:rsidRDefault="00440EC2" w:rsidP="00440EC2">
          <w:pPr>
            <w:pStyle w:val="8B60DB1A0E724B699DB7498880486599"/>
          </w:pPr>
          <w:r w:rsidRPr="00B83B06">
            <w:rPr>
              <w:rStyle w:val="Textedelespacerserv"/>
            </w:rPr>
            <w:t>Choisissez un élément.</w:t>
          </w:r>
        </w:p>
      </w:docPartBody>
    </w:docPart>
    <w:docPart>
      <w:docPartPr>
        <w:name w:val="22BD64C0915246C99AE51A9BBADED6C0"/>
        <w:category>
          <w:name w:val="Général"/>
          <w:gallery w:val="placeholder"/>
        </w:category>
        <w:types>
          <w:type w:val="bbPlcHdr"/>
        </w:types>
        <w:behaviors>
          <w:behavior w:val="content"/>
        </w:behaviors>
        <w:guid w:val="{9AFF3788-8D55-4BC4-BF3B-894FFE8C0FC5}"/>
      </w:docPartPr>
      <w:docPartBody>
        <w:p w:rsidR="00440EC2" w:rsidRDefault="00440EC2" w:rsidP="00440EC2">
          <w:pPr>
            <w:pStyle w:val="22BD64C0915246C99AE51A9BBADED6C0"/>
          </w:pPr>
          <w:r w:rsidRPr="00B83B06">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 w:name="GillSans">
    <w:altName w:val="GillSans"/>
    <w:panose1 w:val="020B06020202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BB"/>
    <w:rsid w:val="0016609A"/>
    <w:rsid w:val="0028369E"/>
    <w:rsid w:val="00316C4E"/>
    <w:rsid w:val="00351750"/>
    <w:rsid w:val="00387CD9"/>
    <w:rsid w:val="00405EBB"/>
    <w:rsid w:val="004268CA"/>
    <w:rsid w:val="00440EC2"/>
    <w:rsid w:val="004608C3"/>
    <w:rsid w:val="0061792A"/>
    <w:rsid w:val="006C3380"/>
    <w:rsid w:val="0077580F"/>
    <w:rsid w:val="008208FC"/>
    <w:rsid w:val="00836C74"/>
    <w:rsid w:val="00846788"/>
    <w:rsid w:val="00B233F6"/>
    <w:rsid w:val="00B81823"/>
    <w:rsid w:val="00D11FA2"/>
    <w:rsid w:val="00D73A46"/>
    <w:rsid w:val="00D94225"/>
    <w:rsid w:val="00E829C9"/>
    <w:rsid w:val="00EA175E"/>
    <w:rsid w:val="00EE4EBB"/>
    <w:rsid w:val="00F015C4"/>
    <w:rsid w:val="00FB30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84F89020DBB4069A19B790DBC870EB8">
    <w:name w:val="E84F89020DBB4069A19B790DBC870EB8"/>
    <w:rsid w:val="00EE4EBB"/>
  </w:style>
  <w:style w:type="paragraph" w:customStyle="1" w:styleId="5387A568831945A4859E14F3F049B251">
    <w:name w:val="5387A568831945A4859E14F3F049B251"/>
    <w:rsid w:val="00EE4EBB"/>
  </w:style>
  <w:style w:type="paragraph" w:customStyle="1" w:styleId="5D08C586A3BB4079BD4486E1E79CC75A">
    <w:name w:val="5D08C586A3BB4079BD4486E1E79CC75A"/>
    <w:rsid w:val="00EE4EBB"/>
  </w:style>
  <w:style w:type="paragraph" w:customStyle="1" w:styleId="BA1D5314D7B14282B125997529F0D60C">
    <w:name w:val="BA1D5314D7B14282B125997529F0D60C"/>
    <w:rsid w:val="00EE4EBB"/>
  </w:style>
  <w:style w:type="paragraph" w:customStyle="1" w:styleId="DC3CB9D5A19147BA92B9F5C881AA5EBF">
    <w:name w:val="DC3CB9D5A19147BA92B9F5C881AA5EBF"/>
    <w:rsid w:val="00EE4EBB"/>
  </w:style>
  <w:style w:type="paragraph" w:customStyle="1" w:styleId="A55346803D0A4A40B64EFE82BB582AFD">
    <w:name w:val="A55346803D0A4A40B64EFE82BB582AFD"/>
    <w:rsid w:val="00EE4EBB"/>
  </w:style>
  <w:style w:type="paragraph" w:customStyle="1" w:styleId="AE89BE7B406B4436A387AEF4652C7232">
    <w:name w:val="AE89BE7B406B4436A387AEF4652C7232"/>
    <w:rsid w:val="00EE4EBB"/>
  </w:style>
  <w:style w:type="paragraph" w:customStyle="1" w:styleId="F8FCCB72AF1B41BE91114AAEFA4D5F7F">
    <w:name w:val="F8FCCB72AF1B41BE91114AAEFA4D5F7F"/>
    <w:rsid w:val="00EE4EBB"/>
  </w:style>
  <w:style w:type="character" w:styleId="Textedelespacerserv">
    <w:name w:val="Placeholder Text"/>
    <w:basedOn w:val="Policepardfaut"/>
    <w:uiPriority w:val="99"/>
    <w:semiHidden/>
    <w:rsid w:val="00440EC2"/>
    <w:rPr>
      <w:color w:val="808080"/>
    </w:rPr>
  </w:style>
  <w:style w:type="paragraph" w:customStyle="1" w:styleId="33D6173D4EFB4A77A10BF41CA8E25BB0">
    <w:name w:val="33D6173D4EFB4A77A10BF41CA8E25BB0"/>
    <w:rsid w:val="00EE4EBB"/>
  </w:style>
  <w:style w:type="paragraph" w:customStyle="1" w:styleId="08683625F00F4982ACF11FCE4774724C">
    <w:name w:val="08683625F00F4982ACF11FCE4774724C"/>
    <w:rsid w:val="00EE4EBB"/>
  </w:style>
  <w:style w:type="paragraph" w:customStyle="1" w:styleId="4117745B8DD8432CBF017AA9EBBBB52D">
    <w:name w:val="4117745B8DD8432CBF017AA9EBBBB52D"/>
    <w:rsid w:val="00EE4EBB"/>
  </w:style>
  <w:style w:type="paragraph" w:customStyle="1" w:styleId="5216404D06FE47E0B3BF44574300EAA5">
    <w:name w:val="5216404D06FE47E0B3BF44574300EAA5"/>
    <w:rsid w:val="00EE4EBB"/>
  </w:style>
  <w:style w:type="paragraph" w:customStyle="1" w:styleId="104A66A177104E42B6B954D3B521B042">
    <w:name w:val="104A66A177104E42B6B954D3B521B042"/>
    <w:rsid w:val="00EE4EBB"/>
  </w:style>
  <w:style w:type="paragraph" w:customStyle="1" w:styleId="A9D5112766EC4F5785E69B848F0F8A33">
    <w:name w:val="A9D5112766EC4F5785E69B848F0F8A33"/>
    <w:rsid w:val="00EE4EBB"/>
  </w:style>
  <w:style w:type="paragraph" w:customStyle="1" w:styleId="908613629A1242559BC3A7E60F184F26">
    <w:name w:val="908613629A1242559BC3A7E60F184F26"/>
    <w:rsid w:val="00EE4EBB"/>
  </w:style>
  <w:style w:type="paragraph" w:customStyle="1" w:styleId="D2E88B5F721F44A793A3315B4DED2D7E">
    <w:name w:val="D2E88B5F721F44A793A3315B4DED2D7E"/>
    <w:rsid w:val="00EE4EBB"/>
  </w:style>
  <w:style w:type="paragraph" w:customStyle="1" w:styleId="750360DD8ACD49618AB775E21E20AE91">
    <w:name w:val="750360DD8ACD49618AB775E21E20AE91"/>
    <w:rsid w:val="00EE4EBB"/>
  </w:style>
  <w:style w:type="paragraph" w:customStyle="1" w:styleId="BD443C51939B40F49247F29E36923986">
    <w:name w:val="BD443C51939B40F49247F29E36923986"/>
    <w:rsid w:val="00EE4EBB"/>
  </w:style>
  <w:style w:type="paragraph" w:customStyle="1" w:styleId="DDD048EFB7A74D619089625E81D89580">
    <w:name w:val="DDD048EFB7A74D619089625E81D89580"/>
    <w:rsid w:val="00EE4EBB"/>
  </w:style>
  <w:style w:type="paragraph" w:customStyle="1" w:styleId="7D895169E22C4C0CB7018FFCC1452172">
    <w:name w:val="7D895169E22C4C0CB7018FFCC1452172"/>
    <w:rsid w:val="00EE4EBB"/>
  </w:style>
  <w:style w:type="paragraph" w:customStyle="1" w:styleId="CDAA1AF81F984180BC3F976D63D57DB0">
    <w:name w:val="CDAA1AF81F984180BC3F976D63D57DB0"/>
    <w:rsid w:val="00EE4EBB"/>
  </w:style>
  <w:style w:type="paragraph" w:customStyle="1" w:styleId="F27DAB00861149B6B41FC6960C65FF99">
    <w:name w:val="F27DAB00861149B6B41FC6960C65FF99"/>
    <w:rsid w:val="00EE4EBB"/>
  </w:style>
  <w:style w:type="paragraph" w:customStyle="1" w:styleId="202F0AF290AF4F49BC32A00532C814B8">
    <w:name w:val="202F0AF290AF4F49BC32A00532C814B8"/>
    <w:rsid w:val="00EE4EBB"/>
  </w:style>
  <w:style w:type="paragraph" w:customStyle="1" w:styleId="F3B2982106AD473893CDFEEBF95F4172">
    <w:name w:val="F3B2982106AD473893CDFEEBF95F4172"/>
    <w:rsid w:val="00EE4EBB"/>
  </w:style>
  <w:style w:type="paragraph" w:customStyle="1" w:styleId="BFB12AC8102140E4846A9C8468D3DFF7">
    <w:name w:val="BFB12AC8102140E4846A9C8468D3DFF7"/>
    <w:rsid w:val="0061792A"/>
  </w:style>
  <w:style w:type="paragraph" w:customStyle="1" w:styleId="3EEC1EBEE34848F7805763DD9434F9A5">
    <w:name w:val="3EEC1EBEE34848F7805763DD9434F9A5"/>
    <w:rsid w:val="0061792A"/>
  </w:style>
  <w:style w:type="paragraph" w:customStyle="1" w:styleId="E4ECF713DD354C97BC583FB47BBF2557">
    <w:name w:val="E4ECF713DD354C97BC583FB47BBF2557"/>
    <w:rsid w:val="0061792A"/>
  </w:style>
  <w:style w:type="paragraph" w:customStyle="1" w:styleId="8F1BB0A277704EA6994A1378EE4FF3D7">
    <w:name w:val="8F1BB0A277704EA6994A1378EE4FF3D7"/>
    <w:rsid w:val="0061792A"/>
  </w:style>
  <w:style w:type="paragraph" w:customStyle="1" w:styleId="7A3AB9BB2D454B6CBBA122C99E577F3B">
    <w:name w:val="7A3AB9BB2D454B6CBBA122C99E577F3B"/>
    <w:rsid w:val="0061792A"/>
  </w:style>
  <w:style w:type="paragraph" w:customStyle="1" w:styleId="6004A3B9DA794A318F66D8862EEFF696">
    <w:name w:val="6004A3B9DA794A318F66D8862EEFF696"/>
    <w:rsid w:val="0061792A"/>
  </w:style>
  <w:style w:type="paragraph" w:customStyle="1" w:styleId="90A020AE626243F9B2D19789059DDC54">
    <w:name w:val="90A020AE626243F9B2D19789059DDC54"/>
    <w:rsid w:val="0061792A"/>
  </w:style>
  <w:style w:type="paragraph" w:customStyle="1" w:styleId="E1C8EEE5C6924948B138F3F69DE05A1F">
    <w:name w:val="E1C8EEE5C6924948B138F3F69DE05A1F"/>
    <w:rsid w:val="0061792A"/>
  </w:style>
  <w:style w:type="paragraph" w:customStyle="1" w:styleId="C4742357EF0B432F8C4E29970C2AB4FD">
    <w:name w:val="C4742357EF0B432F8C4E29970C2AB4FD"/>
    <w:rsid w:val="00F015C4"/>
  </w:style>
  <w:style w:type="paragraph" w:customStyle="1" w:styleId="8D32CECEAB194CA6A252B1D5326C3535">
    <w:name w:val="8D32CECEAB194CA6A252B1D5326C3535"/>
    <w:rsid w:val="00F015C4"/>
  </w:style>
  <w:style w:type="paragraph" w:customStyle="1" w:styleId="D6DAF1E9663842E09C0449BDF963C38A">
    <w:name w:val="D6DAF1E9663842E09C0449BDF963C38A"/>
    <w:rsid w:val="00F015C4"/>
  </w:style>
  <w:style w:type="paragraph" w:customStyle="1" w:styleId="F062985BB4C347E681727185AE409D05">
    <w:name w:val="F062985BB4C347E681727185AE409D05"/>
    <w:rsid w:val="00F015C4"/>
  </w:style>
  <w:style w:type="paragraph" w:customStyle="1" w:styleId="7D5E260B22274219900C30F7D10DBE29">
    <w:name w:val="7D5E260B22274219900C30F7D10DBE29"/>
    <w:rsid w:val="00F015C4"/>
  </w:style>
  <w:style w:type="paragraph" w:customStyle="1" w:styleId="BFFB0A70D28A4C4B968D78083E52265B">
    <w:name w:val="BFFB0A70D28A4C4B968D78083E52265B"/>
    <w:rsid w:val="00F015C4"/>
  </w:style>
  <w:style w:type="paragraph" w:customStyle="1" w:styleId="B473D56A247546199BD543A0647A75A6">
    <w:name w:val="B473D56A247546199BD543A0647A75A6"/>
    <w:rsid w:val="00F015C4"/>
  </w:style>
  <w:style w:type="paragraph" w:customStyle="1" w:styleId="A9D62FB2573740C284377B1B1C7A58C5">
    <w:name w:val="A9D62FB2573740C284377B1B1C7A58C5"/>
    <w:rsid w:val="00F015C4"/>
  </w:style>
  <w:style w:type="paragraph" w:customStyle="1" w:styleId="7E47B8D87E7E4743BD158F67A73E4C9E">
    <w:name w:val="7E47B8D87E7E4743BD158F67A73E4C9E"/>
    <w:rsid w:val="00F015C4"/>
  </w:style>
  <w:style w:type="paragraph" w:customStyle="1" w:styleId="FE7E4572CE634E64A03CC48B1C5C4E06">
    <w:name w:val="FE7E4572CE634E64A03CC48B1C5C4E06"/>
    <w:rsid w:val="00F015C4"/>
  </w:style>
  <w:style w:type="paragraph" w:customStyle="1" w:styleId="8182A35EE1494DBC88BE3518F60B70D5">
    <w:name w:val="8182A35EE1494DBC88BE3518F60B70D5"/>
    <w:rsid w:val="00F015C4"/>
  </w:style>
  <w:style w:type="paragraph" w:customStyle="1" w:styleId="4F587E3ABBDD499198EAF1AA86645E9C">
    <w:name w:val="4F587E3ABBDD499198EAF1AA86645E9C"/>
    <w:rsid w:val="00F015C4"/>
  </w:style>
  <w:style w:type="paragraph" w:customStyle="1" w:styleId="70C637B69C8C482AB54DEF230F89FAD5">
    <w:name w:val="70C637B69C8C482AB54DEF230F89FAD5"/>
    <w:rsid w:val="00F015C4"/>
  </w:style>
  <w:style w:type="paragraph" w:customStyle="1" w:styleId="7C414577028446BD9E90CB38526BAD2A">
    <w:name w:val="7C414577028446BD9E90CB38526BAD2A"/>
    <w:rsid w:val="00F015C4"/>
  </w:style>
  <w:style w:type="paragraph" w:customStyle="1" w:styleId="4242C22A034440128EDD60DFB1EF363D">
    <w:name w:val="4242C22A034440128EDD60DFB1EF363D"/>
    <w:rsid w:val="00F015C4"/>
  </w:style>
  <w:style w:type="paragraph" w:customStyle="1" w:styleId="FC65B6C2488D4FBD89E08A87DC2ADBDE">
    <w:name w:val="FC65B6C2488D4FBD89E08A87DC2ADBDE"/>
    <w:rsid w:val="00F015C4"/>
  </w:style>
  <w:style w:type="paragraph" w:customStyle="1" w:styleId="FC972E00F6CC45609BED6978724E4364">
    <w:name w:val="FC972E00F6CC45609BED6978724E4364"/>
    <w:rsid w:val="00316C4E"/>
  </w:style>
  <w:style w:type="paragraph" w:customStyle="1" w:styleId="2D1A8D1355904E14876E89B846697EA7">
    <w:name w:val="2D1A8D1355904E14876E89B846697EA7"/>
    <w:rsid w:val="006C3380"/>
  </w:style>
  <w:style w:type="paragraph" w:customStyle="1" w:styleId="9E5745A6C9AF4ACFA25118309C642CED">
    <w:name w:val="9E5745A6C9AF4ACFA25118309C642CED"/>
    <w:rsid w:val="006C3380"/>
  </w:style>
  <w:style w:type="paragraph" w:customStyle="1" w:styleId="532F84EADD74434FBAF502ECA1A40390">
    <w:name w:val="532F84EADD74434FBAF502ECA1A40390"/>
    <w:rsid w:val="006C3380"/>
  </w:style>
  <w:style w:type="paragraph" w:customStyle="1" w:styleId="038841E689834987A59B8A36CD7988F4">
    <w:name w:val="038841E689834987A59B8A36CD7988F4"/>
    <w:rsid w:val="00440EC2"/>
  </w:style>
  <w:style w:type="paragraph" w:customStyle="1" w:styleId="5117504F09F84CD1B74FB7BE1C91C807">
    <w:name w:val="5117504F09F84CD1B74FB7BE1C91C807"/>
    <w:rsid w:val="00440EC2"/>
  </w:style>
  <w:style w:type="paragraph" w:customStyle="1" w:styleId="E1BC68EF61384F2AB29879D43364713E">
    <w:name w:val="E1BC68EF61384F2AB29879D43364713E"/>
    <w:rsid w:val="00440EC2"/>
  </w:style>
  <w:style w:type="paragraph" w:customStyle="1" w:styleId="8B60DB1A0E724B699DB7498880486599">
    <w:name w:val="8B60DB1A0E724B699DB7498880486599"/>
    <w:rsid w:val="00440EC2"/>
  </w:style>
  <w:style w:type="paragraph" w:customStyle="1" w:styleId="22BD64C0915246C99AE51A9BBADED6C0">
    <w:name w:val="22BD64C0915246C99AE51A9BBADED6C0"/>
    <w:rsid w:val="00440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Ireps Grand Est">
      <a:dk1>
        <a:sysClr val="windowText" lastClr="000000"/>
      </a:dk1>
      <a:lt1>
        <a:sysClr val="window" lastClr="FFFFFF"/>
      </a:lt1>
      <a:dk2>
        <a:srgbClr val="1F497D"/>
      </a:dk2>
      <a:lt2>
        <a:srgbClr val="EEECE1"/>
      </a:lt2>
      <a:accent1>
        <a:srgbClr val="92D050"/>
      </a:accent1>
      <a:accent2>
        <a:srgbClr val="005F5F"/>
      </a:accent2>
      <a:accent3>
        <a:srgbClr val="17365D"/>
      </a:accent3>
      <a:accent4>
        <a:srgbClr val="953734"/>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2021-04-06T00:00:00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29CD06B92E114A8766DAE6EE7C4ADE" ma:contentTypeVersion="2" ma:contentTypeDescription="Crée un document." ma:contentTypeScope="" ma:versionID="97e0409a207aadc789836f91e783853c">
  <xsd:schema xmlns:xsd="http://www.w3.org/2001/XMLSchema" xmlns:xs="http://www.w3.org/2001/XMLSchema" xmlns:p="http://schemas.microsoft.com/office/2006/metadata/properties" xmlns:ns2="096ea57a-d7e1-47c4-b098-7fed7333b8d8" targetNamespace="http://schemas.microsoft.com/office/2006/metadata/properties" ma:root="true" ma:fieldsID="dce37380e3ec43fcf9770919ce71234c" ns2:_="">
    <xsd:import namespace="096ea57a-d7e1-47c4-b098-7fed7333b8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ea57a-d7e1-47c4-b098-7fed7333b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25F0FA-A0FE-44DE-9C77-A54531F88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ea57a-d7e1-47c4-b098-7fed7333b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C1B9B-816A-4E41-ABB1-6B244F5241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20D457-4002-43D5-959F-CA87F2CA56E0}">
  <ds:schemaRefs>
    <ds:schemaRef ds:uri="http://schemas.microsoft.com/sharepoint/v3/contenttype/forms"/>
  </ds:schemaRefs>
</ds:datastoreItem>
</file>

<file path=customXml/itemProps5.xml><?xml version="1.0" encoding="utf-8"?>
<ds:datastoreItem xmlns:ds="http://schemas.openxmlformats.org/officeDocument/2006/customXml" ds:itemID="{6A6D8D14-A389-4BD9-AF52-F83B54D3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33</Pages>
  <Words>9083</Words>
  <Characters>49959</Characters>
  <Application>Microsoft Office Word</Application>
  <DocSecurity>0</DocSecurity>
  <Lines>416</Lines>
  <Paragraphs>117</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58925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Comment évaluer ? Quoi évaluer ? Quand évaluer ?</dc:subject>
  <dc:creator>Ireps Grand Est – Financement ARS Grand Est</dc:creator>
  <cp:lastModifiedBy>Emilie CHRISTOPHE</cp:lastModifiedBy>
  <cp:revision>52</cp:revision>
  <cp:lastPrinted>2022-03-01T08:29:00Z</cp:lastPrinted>
  <dcterms:created xsi:type="dcterms:W3CDTF">2021-04-23T14:18:00Z</dcterms:created>
  <dcterms:modified xsi:type="dcterms:W3CDTF">2022-03-01T08:44:00Z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0x0101009129CD06B92E114A8766DAE6EE7C4ADE</vt:lpwstr>
  </property>
  <property fmtid="{D5CDD505-2E9C-101B-9397-08002B2CF9AE}" pid="3" name="Base Target">
    <vt:lpwstr>_blank</vt:lpwstr>
  </property>
</Properties>
</file>